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29602498"/>
    <w:bookmarkEnd w:id="0"/>
    <w:p w14:paraId="1EE8045D" w14:textId="6321F353" w:rsidR="006E032C" w:rsidRPr="002E74E5" w:rsidRDefault="00296E4A" w:rsidP="0099585E">
      <w:pPr>
        <w:rPr>
          <w:rFonts w:ascii="Arial" w:hAnsi="Arial" w:cs="Arial"/>
        </w:rPr>
      </w:pPr>
      <w:r>
        <w:rPr>
          <w:rFonts w:ascii="Arial" w:hAnsi="Arial" w:cs="Arial"/>
          <w:noProof/>
          <w:lang w:eastAsia="pt-BR"/>
        </w:rPr>
        <mc:AlternateContent>
          <mc:Choice Requires="wps">
            <w:drawing>
              <wp:anchor distT="0" distB="0" distL="114300" distR="114300" simplePos="0" relativeHeight="251658240" behindDoc="1" locked="0" layoutInCell="1" allowOverlap="1" wp14:anchorId="0BCDE7D3" wp14:editId="0984DAB3">
                <wp:simplePos x="0" y="0"/>
                <wp:positionH relativeFrom="column">
                  <wp:posOffset>-12116</wp:posOffset>
                </wp:positionH>
                <wp:positionV relativeFrom="paragraph">
                  <wp:posOffset>-4801</wp:posOffset>
                </wp:positionV>
                <wp:extent cx="5795010" cy="8705088"/>
                <wp:effectExtent l="57150" t="38100" r="53340" b="77470"/>
                <wp:wrapNone/>
                <wp:docPr id="3" name="Retângulo 3"/>
                <wp:cNvGraphicFramePr/>
                <a:graphic xmlns:a="http://schemas.openxmlformats.org/drawingml/2006/main">
                  <a:graphicData uri="http://schemas.microsoft.com/office/word/2010/wordprocessingShape">
                    <wps:wsp>
                      <wps:cNvSpPr/>
                      <wps:spPr>
                        <a:xfrm>
                          <a:off x="0" y="0"/>
                          <a:ext cx="5795010" cy="8705088"/>
                        </a:xfrm>
                        <a:prstGeom prst="rect">
                          <a:avLst/>
                        </a:prstGeom>
                        <a:solidFill>
                          <a:srgbClr val="C49F7A"/>
                        </a:solidFill>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8DDF3C" id="Retângulo 3" o:spid="_x0000_s1026" style="position:absolute;margin-left:-.95pt;margin-top:-.4pt;width:456.3pt;height:685.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" fillcolor="#c49f7a" stroked="f">
                <v:shadow on="t" color="black" opacity="41287f" offset="0,1.5pt"/>
              </v:rect>
            </w:pict>
          </mc:Fallback>
        </mc:AlternateContent>
      </w:r>
    </w:p>
    <w:p w14:paraId="1B040B5C" w14:textId="474CA9FC" w:rsidR="002E74E5" w:rsidRPr="002E74E5" w:rsidRDefault="002E74E5" w:rsidP="000C20F2">
      <w:pPr>
        <w:tabs>
          <w:tab w:val="left" w:pos="1560"/>
        </w:tabs>
        <w:jc w:val="center"/>
        <w:rPr>
          <w:rFonts w:ascii="Arial" w:hAnsi="Arial" w:cs="Arial"/>
        </w:rPr>
      </w:pPr>
    </w:p>
    <w:p w14:paraId="1C087AC8" w14:textId="7F1726B6" w:rsidR="002E74E5" w:rsidRDefault="002E74E5" w:rsidP="00CB4505">
      <w:pPr>
        <w:tabs>
          <w:tab w:val="left" w:pos="1560"/>
        </w:tabs>
        <w:rPr>
          <w:rFonts w:ascii="Arial" w:hAnsi="Arial" w:cs="Arial"/>
        </w:rPr>
      </w:pPr>
    </w:p>
    <w:p w14:paraId="5F5739C0" w14:textId="6C8346FC" w:rsidR="00CA6EF5" w:rsidRPr="002E74E5" w:rsidRDefault="00CA6EF5" w:rsidP="00CB4505">
      <w:pPr>
        <w:tabs>
          <w:tab w:val="left" w:pos="1560"/>
        </w:tabs>
        <w:rPr>
          <w:rFonts w:ascii="Arial" w:hAnsi="Arial" w:cs="Arial"/>
        </w:rPr>
      </w:pPr>
    </w:p>
    <w:p w14:paraId="1C919078" w14:textId="32790773" w:rsidR="002E74E5" w:rsidRPr="002E74E5" w:rsidRDefault="002E74E5" w:rsidP="00CB4505">
      <w:pPr>
        <w:tabs>
          <w:tab w:val="left" w:pos="1560"/>
        </w:tabs>
        <w:rPr>
          <w:rFonts w:ascii="Arial" w:hAnsi="Arial" w:cs="Arial"/>
        </w:rPr>
      </w:pPr>
    </w:p>
    <w:p w14:paraId="5D4133BD" w14:textId="0EA5229B" w:rsidR="002E74E5" w:rsidRDefault="002E74E5" w:rsidP="002E74E5">
      <w:pPr>
        <w:tabs>
          <w:tab w:val="left" w:pos="1560"/>
        </w:tabs>
        <w:jc w:val="both"/>
        <w:rPr>
          <w:rFonts w:ascii="Arial" w:hAnsi="Arial" w:cs="Arial"/>
          <w:b/>
          <w:sz w:val="32"/>
        </w:rPr>
      </w:pPr>
    </w:p>
    <w:p w14:paraId="19243538" w14:textId="3001F4C4" w:rsidR="00CA6EF5" w:rsidRDefault="00CA6EF5" w:rsidP="002E74E5">
      <w:pPr>
        <w:tabs>
          <w:tab w:val="left" w:pos="1560"/>
        </w:tabs>
        <w:jc w:val="both"/>
        <w:rPr>
          <w:rFonts w:ascii="Arial" w:hAnsi="Arial" w:cs="Arial"/>
          <w:b/>
          <w:sz w:val="32"/>
        </w:rPr>
      </w:pPr>
    </w:p>
    <w:p w14:paraId="17D0F653" w14:textId="3AD060D7" w:rsidR="00CA6EF5" w:rsidRDefault="00CA6EF5" w:rsidP="002E74E5">
      <w:pPr>
        <w:tabs>
          <w:tab w:val="left" w:pos="1560"/>
        </w:tabs>
        <w:jc w:val="both"/>
        <w:rPr>
          <w:rFonts w:ascii="Arial" w:hAnsi="Arial" w:cs="Arial"/>
          <w:b/>
          <w:sz w:val="32"/>
        </w:rPr>
      </w:pPr>
    </w:p>
    <w:p w14:paraId="671FFC48" w14:textId="511E50BD" w:rsidR="000302B3" w:rsidRDefault="000302B3" w:rsidP="002E74E5">
      <w:pPr>
        <w:tabs>
          <w:tab w:val="left" w:pos="1560"/>
        </w:tabs>
        <w:jc w:val="both"/>
        <w:rPr>
          <w:rFonts w:ascii="Arial" w:hAnsi="Arial" w:cs="Arial"/>
          <w:b/>
          <w:sz w:val="32"/>
        </w:rPr>
      </w:pPr>
    </w:p>
    <w:p w14:paraId="130C42CC" w14:textId="77777777" w:rsidR="000302B3" w:rsidRDefault="000302B3" w:rsidP="002E74E5">
      <w:pPr>
        <w:tabs>
          <w:tab w:val="left" w:pos="1560"/>
        </w:tabs>
        <w:jc w:val="both"/>
        <w:rPr>
          <w:rFonts w:ascii="Arial" w:hAnsi="Arial" w:cs="Arial"/>
          <w:b/>
          <w:sz w:val="32"/>
        </w:rPr>
      </w:pPr>
    </w:p>
    <w:p w14:paraId="27C382E1" w14:textId="5DABA323" w:rsidR="00CA6EF5" w:rsidRDefault="00CA6EF5" w:rsidP="00CA6EF5">
      <w:pPr>
        <w:tabs>
          <w:tab w:val="left" w:pos="1560"/>
        </w:tabs>
        <w:jc w:val="center"/>
        <w:rPr>
          <w:rFonts w:ascii="Arial" w:hAnsi="Arial" w:cs="Arial"/>
          <w:b/>
          <w:sz w:val="32"/>
        </w:rPr>
      </w:pPr>
      <w:r w:rsidRPr="00CA6EF5">
        <w:rPr>
          <w:rFonts w:ascii="Arial" w:hAnsi="Arial" w:cs="Arial"/>
          <w:b/>
          <w:sz w:val="32"/>
        </w:rPr>
        <w:t>MEMORIAL DESCRITIVO</w:t>
      </w:r>
      <w:r w:rsidR="00950305">
        <w:rPr>
          <w:rFonts w:ascii="Arial" w:hAnsi="Arial" w:cs="Arial"/>
          <w:b/>
          <w:sz w:val="32"/>
        </w:rPr>
        <w:t xml:space="preserve"> </w:t>
      </w:r>
      <w:r w:rsidR="00E21595">
        <w:rPr>
          <w:rFonts w:ascii="Arial" w:hAnsi="Arial" w:cs="Arial"/>
          <w:b/>
          <w:sz w:val="32"/>
        </w:rPr>
        <w:t>(</w:t>
      </w:r>
      <w:r w:rsidR="00950305">
        <w:rPr>
          <w:rFonts w:ascii="Arial" w:hAnsi="Arial" w:cs="Arial"/>
          <w:b/>
          <w:sz w:val="32"/>
        </w:rPr>
        <w:t>ESPECIFICAÇÕES TÉCNICAS</w:t>
      </w:r>
      <w:r w:rsidR="00E21595">
        <w:rPr>
          <w:rFonts w:ascii="Arial" w:hAnsi="Arial" w:cs="Arial"/>
          <w:b/>
          <w:sz w:val="32"/>
        </w:rPr>
        <w:t>)</w:t>
      </w:r>
    </w:p>
    <w:p w14:paraId="61FF6EA3" w14:textId="02A0D238" w:rsidR="002E74E5" w:rsidRDefault="002E74E5" w:rsidP="002E74E5">
      <w:pPr>
        <w:tabs>
          <w:tab w:val="left" w:pos="1560"/>
        </w:tabs>
        <w:jc w:val="both"/>
        <w:rPr>
          <w:rFonts w:ascii="Arial" w:hAnsi="Arial" w:cs="Arial"/>
          <w:b/>
          <w:sz w:val="32"/>
        </w:rPr>
      </w:pPr>
    </w:p>
    <w:p w14:paraId="1BD5267F" w14:textId="5B329899" w:rsidR="002E74E5" w:rsidRDefault="002E74E5" w:rsidP="002E74E5">
      <w:pPr>
        <w:tabs>
          <w:tab w:val="left" w:pos="1560"/>
        </w:tabs>
        <w:jc w:val="both"/>
        <w:rPr>
          <w:rFonts w:ascii="Arial" w:hAnsi="Arial" w:cs="Arial"/>
          <w:b/>
          <w:sz w:val="32"/>
        </w:rPr>
      </w:pPr>
    </w:p>
    <w:p w14:paraId="3F1503D8" w14:textId="24413C47" w:rsidR="002E74E5" w:rsidRDefault="002E74E5" w:rsidP="002E74E5">
      <w:pPr>
        <w:tabs>
          <w:tab w:val="left" w:pos="1560"/>
        </w:tabs>
        <w:jc w:val="both"/>
        <w:rPr>
          <w:rFonts w:ascii="Arial" w:hAnsi="Arial" w:cs="Arial"/>
          <w:b/>
          <w:sz w:val="32"/>
        </w:rPr>
      </w:pPr>
    </w:p>
    <w:p w14:paraId="75B23C38" w14:textId="27BF0FA0" w:rsidR="00C55A68" w:rsidRPr="00E7331B" w:rsidRDefault="00A76F63" w:rsidP="00F85C85">
      <w:pPr>
        <w:tabs>
          <w:tab w:val="left" w:pos="1560"/>
          <w:tab w:val="left" w:pos="1985"/>
        </w:tabs>
        <w:ind w:left="4536"/>
        <w:jc w:val="both"/>
        <w:rPr>
          <w:rFonts w:ascii="Arial" w:hAnsi="Arial" w:cs="Arial"/>
          <w:sz w:val="28"/>
        </w:rPr>
      </w:pPr>
      <w:r>
        <w:rPr>
          <w:rFonts w:ascii="Arial" w:hAnsi="Arial" w:cs="Arial"/>
          <w:b/>
          <w:sz w:val="28"/>
        </w:rPr>
        <w:t>OBJETO</w:t>
      </w:r>
      <w:r w:rsidR="00CA6EF5" w:rsidRPr="00E7331B">
        <w:rPr>
          <w:rFonts w:ascii="Arial" w:hAnsi="Arial" w:cs="Arial"/>
          <w:b/>
          <w:sz w:val="28"/>
        </w:rPr>
        <w:t>:</w:t>
      </w:r>
      <w:r w:rsidR="00CA6EF5" w:rsidRPr="00E7331B">
        <w:rPr>
          <w:rFonts w:ascii="Arial" w:hAnsi="Arial" w:cs="Arial"/>
          <w:sz w:val="28"/>
        </w:rPr>
        <w:t xml:space="preserve"> </w:t>
      </w:r>
      <w:r w:rsidR="00133D51">
        <w:rPr>
          <w:rFonts w:ascii="Arial" w:hAnsi="Arial" w:cs="Arial"/>
          <w:sz w:val="28"/>
        </w:rPr>
        <w:t xml:space="preserve">CONTRATAÇÃO DE EMPRESA </w:t>
      </w:r>
      <w:r w:rsidR="000F531D">
        <w:rPr>
          <w:rFonts w:ascii="Arial" w:hAnsi="Arial" w:cs="Arial"/>
          <w:sz w:val="28"/>
        </w:rPr>
        <w:t>ESPECIALIZADA</w:t>
      </w:r>
      <w:r w:rsidR="00133D51">
        <w:rPr>
          <w:rFonts w:ascii="Arial" w:hAnsi="Arial" w:cs="Arial"/>
          <w:sz w:val="28"/>
        </w:rPr>
        <w:t xml:space="preserve"> PARA CONSTRUÇÃO DO </w:t>
      </w:r>
      <w:r w:rsidR="00133D51" w:rsidRPr="00133D51">
        <w:rPr>
          <w:rFonts w:ascii="Arial" w:hAnsi="Arial" w:cs="Arial"/>
          <w:sz w:val="28"/>
        </w:rPr>
        <w:t>ANEXO DA ESCOLA DO LEGISLATIV</w:t>
      </w:r>
      <w:r w:rsidR="008E1516">
        <w:rPr>
          <w:rFonts w:ascii="Arial" w:hAnsi="Arial" w:cs="Arial"/>
          <w:sz w:val="28"/>
        </w:rPr>
        <w:t>O DA</w:t>
      </w:r>
      <w:r w:rsidR="008E1516">
        <w:rPr>
          <w:rFonts w:ascii="Arial" w:hAnsi="Arial" w:cs="Arial"/>
          <w:sz w:val="28"/>
        </w:rPr>
        <w:cr/>
        <w:t>CÂMARA MUNICIPAL DE MARABÁ</w:t>
      </w:r>
      <w:r w:rsidR="000F531D">
        <w:rPr>
          <w:rFonts w:ascii="Arial" w:hAnsi="Arial" w:cs="Arial"/>
          <w:sz w:val="28"/>
        </w:rPr>
        <w:t xml:space="preserve"> – ANEXO I</w:t>
      </w:r>
      <w:r w:rsidR="00CA6EF5" w:rsidRPr="00E7331B">
        <w:rPr>
          <w:rFonts w:ascii="Arial" w:hAnsi="Arial" w:cs="Arial"/>
          <w:sz w:val="28"/>
        </w:rPr>
        <w:t>.</w:t>
      </w:r>
    </w:p>
    <w:p w14:paraId="438C795E" w14:textId="77777777" w:rsidR="00C55A68" w:rsidRPr="00C55A68" w:rsidRDefault="00C55A68" w:rsidP="00C55A68"/>
    <w:p w14:paraId="7B79D408" w14:textId="77777777" w:rsidR="00C55A68" w:rsidRPr="00C55A68" w:rsidRDefault="00C55A68" w:rsidP="00C55A68"/>
    <w:p w14:paraId="1B97F7AE" w14:textId="4622A994" w:rsidR="00C55A68" w:rsidRPr="00C55A68" w:rsidRDefault="000302B3" w:rsidP="000302B3">
      <w:pPr>
        <w:tabs>
          <w:tab w:val="left" w:pos="5040"/>
        </w:tabs>
      </w:pPr>
      <w:r>
        <w:tab/>
      </w:r>
    </w:p>
    <w:p w14:paraId="266618F5" w14:textId="3005879B" w:rsidR="00C55A68" w:rsidRDefault="00C55A68" w:rsidP="00C55A68"/>
    <w:p w14:paraId="5F302464" w14:textId="54F0FD6C" w:rsidR="002E74E5" w:rsidRDefault="002E74E5" w:rsidP="00C55A68"/>
    <w:p w14:paraId="3C37040F" w14:textId="19C1CCDE" w:rsidR="00C55A68" w:rsidRDefault="00C55A68" w:rsidP="00C55A68"/>
    <w:p w14:paraId="3ADD146D" w14:textId="506DFA4C" w:rsidR="00296E4A" w:rsidRDefault="00296E4A" w:rsidP="00C55A68"/>
    <w:p w14:paraId="26282242" w14:textId="6CB6FFFC" w:rsidR="00296E4A" w:rsidRDefault="00296E4A" w:rsidP="00C55A68"/>
    <w:p w14:paraId="14DC7A8B" w14:textId="33C1D752" w:rsidR="00296E4A" w:rsidRPr="00BE382D" w:rsidRDefault="00296E4A" w:rsidP="000C20F2">
      <w:pPr>
        <w:spacing w:after="0" w:line="240" w:lineRule="auto"/>
        <w:jc w:val="center"/>
        <w:rPr>
          <w:rFonts w:ascii="Arial" w:hAnsi="Arial" w:cs="Arial"/>
          <w:sz w:val="24"/>
        </w:rPr>
      </w:pPr>
      <w:r w:rsidRPr="00BE382D">
        <w:rPr>
          <w:rFonts w:ascii="Arial" w:hAnsi="Arial" w:cs="Arial"/>
          <w:sz w:val="24"/>
        </w:rPr>
        <w:t>M</w:t>
      </w:r>
      <w:r w:rsidR="004463AF">
        <w:rPr>
          <w:rFonts w:ascii="Arial" w:hAnsi="Arial" w:cs="Arial"/>
          <w:sz w:val="24"/>
        </w:rPr>
        <w:t>ARABÁ/</w:t>
      </w:r>
      <w:r w:rsidRPr="00BE382D">
        <w:rPr>
          <w:rFonts w:ascii="Arial" w:hAnsi="Arial" w:cs="Arial"/>
          <w:sz w:val="24"/>
        </w:rPr>
        <w:t>PA</w:t>
      </w:r>
    </w:p>
    <w:p w14:paraId="6955D300" w14:textId="2C0FDE10" w:rsidR="00296E4A" w:rsidRPr="00BE382D" w:rsidRDefault="002E6070" w:rsidP="000C20F2">
      <w:pPr>
        <w:spacing w:after="0" w:line="240" w:lineRule="auto"/>
        <w:jc w:val="center"/>
        <w:rPr>
          <w:rFonts w:ascii="Arial" w:hAnsi="Arial" w:cs="Arial"/>
          <w:sz w:val="24"/>
        </w:rPr>
      </w:pPr>
      <w:r>
        <w:rPr>
          <w:rFonts w:ascii="Arial" w:hAnsi="Arial" w:cs="Arial"/>
          <w:sz w:val="24"/>
        </w:rPr>
        <w:t>MAIO</w:t>
      </w:r>
      <w:r w:rsidR="00296E4A" w:rsidRPr="00BE382D">
        <w:rPr>
          <w:rFonts w:ascii="Arial" w:hAnsi="Arial" w:cs="Arial"/>
          <w:sz w:val="24"/>
        </w:rPr>
        <w:t xml:space="preserve"> </w:t>
      </w:r>
      <w:r w:rsidR="004463AF">
        <w:rPr>
          <w:rFonts w:ascii="Arial" w:hAnsi="Arial" w:cs="Arial"/>
          <w:sz w:val="24"/>
        </w:rPr>
        <w:t>DE</w:t>
      </w:r>
      <w:r w:rsidR="00296E4A" w:rsidRPr="00BE382D">
        <w:rPr>
          <w:rFonts w:ascii="Arial" w:hAnsi="Arial" w:cs="Arial"/>
          <w:sz w:val="24"/>
        </w:rPr>
        <w:t xml:space="preserve"> 202</w:t>
      </w:r>
      <w:r w:rsidR="00407FAD">
        <w:rPr>
          <w:rFonts w:ascii="Arial" w:hAnsi="Arial" w:cs="Arial"/>
          <w:sz w:val="24"/>
        </w:rPr>
        <w:t>5</w:t>
      </w:r>
    </w:p>
    <w:p w14:paraId="4A61613F" w14:textId="77777777" w:rsidR="00296E4A" w:rsidRDefault="00296E4A" w:rsidP="00C55A68"/>
    <w:p w14:paraId="0E4C8F56" w14:textId="41D75A50" w:rsidR="00C55A68" w:rsidRDefault="00C55A68" w:rsidP="00C55A68"/>
    <w:p w14:paraId="7DB090FE" w14:textId="79B7499F" w:rsidR="00296E4A" w:rsidRDefault="00296E4A" w:rsidP="00C55A68"/>
    <w:p w14:paraId="07904197" w14:textId="12599B0E" w:rsidR="00296E4A" w:rsidRDefault="00296E4A" w:rsidP="00C55A68"/>
    <w:p w14:paraId="129E266E" w14:textId="0EB5B2D1" w:rsidR="00296E4A" w:rsidRDefault="00296E4A" w:rsidP="00C55A68"/>
    <w:p w14:paraId="6B99BBC3" w14:textId="074DB1F1" w:rsidR="00296E4A" w:rsidRDefault="00296E4A" w:rsidP="00C55A68"/>
    <w:p w14:paraId="4AB02C90" w14:textId="76AD1112" w:rsidR="00296E4A" w:rsidRDefault="00296E4A" w:rsidP="00C55A68"/>
    <w:p w14:paraId="6874D8FF" w14:textId="464E41F4" w:rsidR="00296E4A" w:rsidRDefault="00296E4A" w:rsidP="00C55A68"/>
    <w:p w14:paraId="434503D0" w14:textId="1F951B81" w:rsidR="00296E4A" w:rsidRDefault="00296E4A" w:rsidP="00C55A68"/>
    <w:p w14:paraId="364CDC49" w14:textId="778223F6" w:rsidR="00296E4A" w:rsidRDefault="00296E4A" w:rsidP="00C55A68"/>
    <w:p w14:paraId="56AA8655" w14:textId="138D15D2" w:rsidR="00296E4A" w:rsidRDefault="00296E4A" w:rsidP="00C55A68"/>
    <w:p w14:paraId="268ACFFD" w14:textId="77777777" w:rsidR="00296E4A" w:rsidRDefault="00296E4A" w:rsidP="00C55A68"/>
    <w:p w14:paraId="30D02B0A" w14:textId="10022FE9" w:rsidR="00C55A68" w:rsidRDefault="000F531D" w:rsidP="000F531D">
      <w:pPr>
        <w:tabs>
          <w:tab w:val="left" w:pos="1560"/>
        </w:tabs>
        <w:jc w:val="center"/>
        <w:rPr>
          <w:rFonts w:ascii="Arial" w:hAnsi="Arial" w:cs="Arial"/>
          <w:b/>
          <w:sz w:val="32"/>
        </w:rPr>
      </w:pPr>
      <w:r w:rsidRPr="000F531D">
        <w:rPr>
          <w:rFonts w:ascii="Arial" w:hAnsi="Arial" w:cs="Arial"/>
          <w:b/>
          <w:sz w:val="32"/>
        </w:rPr>
        <w:t>CONTRATAÇÃO DE EMPRESA ESPECIALIZADA PARA CONSTRUÇÃO DO ANEXO DA ESCOLA DO LEGISLATIVO DA</w:t>
      </w:r>
      <w:r>
        <w:rPr>
          <w:rFonts w:ascii="Arial" w:hAnsi="Arial" w:cs="Arial"/>
          <w:b/>
          <w:sz w:val="32"/>
        </w:rPr>
        <w:t xml:space="preserve"> </w:t>
      </w:r>
      <w:r w:rsidRPr="000F531D">
        <w:rPr>
          <w:rFonts w:ascii="Arial" w:hAnsi="Arial" w:cs="Arial"/>
          <w:b/>
          <w:sz w:val="32"/>
        </w:rPr>
        <w:t>CÂMARA MUNICIPAL DE MARABÁ – ANEXO I</w:t>
      </w:r>
    </w:p>
    <w:p w14:paraId="27043F6B" w14:textId="6901AF9B" w:rsidR="00C55A68" w:rsidRDefault="00C55A68" w:rsidP="00C55A68">
      <w:pPr>
        <w:tabs>
          <w:tab w:val="left" w:pos="1560"/>
        </w:tabs>
        <w:jc w:val="center"/>
        <w:rPr>
          <w:rFonts w:ascii="Arial" w:hAnsi="Arial" w:cs="Arial"/>
          <w:b/>
          <w:sz w:val="32"/>
        </w:rPr>
      </w:pPr>
    </w:p>
    <w:p w14:paraId="00BAAEF2" w14:textId="602B5AE0" w:rsidR="00C55A68" w:rsidRDefault="00C55A68" w:rsidP="00C55A68">
      <w:pPr>
        <w:tabs>
          <w:tab w:val="left" w:pos="1560"/>
        </w:tabs>
        <w:jc w:val="center"/>
        <w:rPr>
          <w:rFonts w:ascii="Arial" w:hAnsi="Arial" w:cs="Arial"/>
          <w:b/>
          <w:sz w:val="32"/>
        </w:rPr>
      </w:pPr>
    </w:p>
    <w:p w14:paraId="4CA353BC" w14:textId="5F6428B2" w:rsidR="00EE15C3" w:rsidRDefault="00EE15C3" w:rsidP="00C55A68"/>
    <w:p w14:paraId="29BA8EDB" w14:textId="77777777" w:rsidR="00EE15C3" w:rsidRPr="00EE15C3" w:rsidRDefault="00EE15C3" w:rsidP="00EE15C3"/>
    <w:p w14:paraId="309BAC4A" w14:textId="77777777" w:rsidR="00EE15C3" w:rsidRPr="00EE15C3" w:rsidRDefault="00EE15C3" w:rsidP="00EE15C3"/>
    <w:p w14:paraId="6D184239" w14:textId="4CB7D973" w:rsidR="00EE15C3" w:rsidRPr="00EE15C3" w:rsidRDefault="00EE15C3" w:rsidP="00EE15C3"/>
    <w:p w14:paraId="6E372A96" w14:textId="77777777" w:rsidR="00EE15C3" w:rsidRPr="00EE15C3" w:rsidRDefault="00EE15C3" w:rsidP="00EE15C3"/>
    <w:p w14:paraId="51A74ACC" w14:textId="0A39D427" w:rsidR="00EE15C3" w:rsidRDefault="00EE15C3" w:rsidP="00EE15C3"/>
    <w:p w14:paraId="3108A3DF" w14:textId="46E4D4FA" w:rsidR="000C20F2" w:rsidRDefault="000C20F2" w:rsidP="00EE15C3"/>
    <w:p w14:paraId="20FD6D68" w14:textId="77777777" w:rsidR="00332FAF" w:rsidRPr="00EE15C3" w:rsidRDefault="00332FAF" w:rsidP="00EE15C3"/>
    <w:p w14:paraId="6EB936E5" w14:textId="77777777" w:rsidR="00BE39D8" w:rsidRPr="00AC4994" w:rsidRDefault="00BE39D8" w:rsidP="00EE15C3">
      <w:pPr>
        <w:rPr>
          <w:sz w:val="96"/>
        </w:rPr>
      </w:pPr>
    </w:p>
    <w:p w14:paraId="187DE4CE" w14:textId="77777777" w:rsidR="004463AF" w:rsidRPr="00BE382D" w:rsidRDefault="004463AF" w:rsidP="004463AF">
      <w:pPr>
        <w:spacing w:after="0" w:line="240" w:lineRule="auto"/>
        <w:jc w:val="center"/>
        <w:rPr>
          <w:rFonts w:ascii="Arial" w:hAnsi="Arial" w:cs="Arial"/>
          <w:sz w:val="24"/>
        </w:rPr>
      </w:pPr>
      <w:r w:rsidRPr="00BE382D">
        <w:rPr>
          <w:rFonts w:ascii="Arial" w:hAnsi="Arial" w:cs="Arial"/>
          <w:sz w:val="24"/>
        </w:rPr>
        <w:t>M</w:t>
      </w:r>
      <w:r>
        <w:rPr>
          <w:rFonts w:ascii="Arial" w:hAnsi="Arial" w:cs="Arial"/>
          <w:sz w:val="24"/>
        </w:rPr>
        <w:t>ARABÁ/</w:t>
      </w:r>
      <w:r w:rsidRPr="00BE382D">
        <w:rPr>
          <w:rFonts w:ascii="Arial" w:hAnsi="Arial" w:cs="Arial"/>
          <w:sz w:val="24"/>
        </w:rPr>
        <w:t>PA</w:t>
      </w:r>
    </w:p>
    <w:p w14:paraId="6520252E" w14:textId="588235C7" w:rsidR="00C55A68" w:rsidRPr="00435162" w:rsidRDefault="002E6070" w:rsidP="00A35D77">
      <w:pPr>
        <w:spacing w:after="0" w:line="240" w:lineRule="auto"/>
        <w:jc w:val="center"/>
        <w:rPr>
          <w:rFonts w:ascii="Arial" w:hAnsi="Arial" w:cs="Arial"/>
          <w:sz w:val="24"/>
        </w:rPr>
      </w:pPr>
      <w:r>
        <w:rPr>
          <w:rFonts w:ascii="Arial" w:hAnsi="Arial" w:cs="Arial"/>
          <w:sz w:val="24"/>
        </w:rPr>
        <w:t>MAIO</w:t>
      </w:r>
      <w:r w:rsidRPr="00BE382D">
        <w:rPr>
          <w:rFonts w:ascii="Arial" w:hAnsi="Arial" w:cs="Arial"/>
          <w:sz w:val="24"/>
        </w:rPr>
        <w:t xml:space="preserve"> </w:t>
      </w:r>
      <w:r w:rsidR="004463AF">
        <w:rPr>
          <w:rFonts w:ascii="Arial" w:hAnsi="Arial" w:cs="Arial"/>
          <w:sz w:val="24"/>
        </w:rPr>
        <w:t>DE</w:t>
      </w:r>
      <w:r w:rsidR="004463AF" w:rsidRPr="00BE382D">
        <w:rPr>
          <w:rFonts w:ascii="Arial" w:hAnsi="Arial" w:cs="Arial"/>
          <w:sz w:val="24"/>
        </w:rPr>
        <w:t xml:space="preserve"> 202</w:t>
      </w:r>
      <w:r w:rsidR="00407FAD">
        <w:rPr>
          <w:rFonts w:ascii="Arial" w:hAnsi="Arial" w:cs="Arial"/>
          <w:sz w:val="24"/>
        </w:rPr>
        <w:t>5</w:t>
      </w:r>
    </w:p>
    <w:sdt>
      <w:sdtPr>
        <w:rPr>
          <w:rFonts w:asciiTheme="minorHAnsi" w:eastAsiaTheme="minorHAnsi" w:hAnsiTheme="minorHAnsi" w:cstheme="minorBidi"/>
          <w:b w:val="0"/>
          <w:color w:val="auto"/>
          <w:sz w:val="28"/>
          <w:szCs w:val="22"/>
          <w:lang w:eastAsia="en-US"/>
        </w:rPr>
        <w:id w:val="-745111463"/>
        <w:docPartObj>
          <w:docPartGallery w:val="Table of Contents"/>
          <w:docPartUnique/>
        </w:docPartObj>
      </w:sdtPr>
      <w:sdtEndPr>
        <w:rPr>
          <w:bCs/>
          <w:sz w:val="22"/>
        </w:rPr>
      </w:sdtEndPr>
      <w:sdtContent>
        <w:p w14:paraId="3FAB4328" w14:textId="34DC77D4" w:rsidR="00C95503" w:rsidRPr="00AA7E93" w:rsidRDefault="00D604A8" w:rsidP="00D604A8">
          <w:pPr>
            <w:pStyle w:val="CabealhodoSumrio"/>
            <w:jc w:val="center"/>
            <w:rPr>
              <w:rFonts w:cs="Arial"/>
              <w:szCs w:val="24"/>
            </w:rPr>
          </w:pPr>
          <w:r w:rsidRPr="00AA7E93">
            <w:rPr>
              <w:rFonts w:cs="Arial"/>
              <w:szCs w:val="24"/>
            </w:rPr>
            <w:t>SUMÁRIO</w:t>
          </w:r>
        </w:p>
        <w:p w14:paraId="08EDBE49" w14:textId="77777777" w:rsidR="00A642E3" w:rsidRPr="00AA7E93" w:rsidRDefault="00A642E3" w:rsidP="00A642E3">
          <w:pPr>
            <w:rPr>
              <w:rFonts w:ascii="Arial" w:hAnsi="Arial" w:cs="Arial"/>
              <w:lang w:eastAsia="pt-BR"/>
            </w:rPr>
          </w:pPr>
        </w:p>
        <w:p w14:paraId="5785EC6F" w14:textId="13E68A28" w:rsidR="008B5695" w:rsidRDefault="00CB3BBB">
          <w:pPr>
            <w:pStyle w:val="Sumrio1"/>
            <w:rPr>
              <w:rFonts w:asciiTheme="minorHAnsi" w:eastAsiaTheme="minorEastAsia" w:hAnsiTheme="minorHAnsi"/>
              <w:b w:val="0"/>
              <w:noProof/>
              <w:kern w:val="2"/>
              <w:szCs w:val="24"/>
              <w:lang w:eastAsia="pt-BR"/>
              <w14:ligatures w14:val="standardContextual"/>
            </w:rPr>
          </w:pPr>
          <w:r>
            <w:rPr>
              <w:rFonts w:cs="Arial"/>
            </w:rPr>
            <w:fldChar w:fldCharType="begin"/>
          </w:r>
          <w:r>
            <w:rPr>
              <w:rFonts w:cs="Arial"/>
            </w:rPr>
            <w:instrText xml:space="preserve"> TOC \o "1-4" \h \z \u </w:instrText>
          </w:r>
          <w:r>
            <w:rPr>
              <w:rFonts w:cs="Arial"/>
            </w:rPr>
            <w:fldChar w:fldCharType="separate"/>
          </w:r>
          <w:hyperlink w:anchor="_Toc199893163" w:history="1">
            <w:r w:rsidR="008B5695" w:rsidRPr="005742DB">
              <w:rPr>
                <w:rStyle w:val="Hyperlink"/>
                <w:noProof/>
              </w:rPr>
              <w:t>1</w:t>
            </w:r>
            <w:r w:rsidR="008B5695">
              <w:rPr>
                <w:rFonts w:asciiTheme="minorHAnsi" w:eastAsiaTheme="minorEastAsia" w:hAnsiTheme="minorHAnsi"/>
                <w:b w:val="0"/>
                <w:noProof/>
                <w:kern w:val="2"/>
                <w:szCs w:val="24"/>
                <w:lang w:eastAsia="pt-BR"/>
                <w14:ligatures w14:val="standardContextual"/>
              </w:rPr>
              <w:tab/>
            </w:r>
            <w:r w:rsidR="008B5695" w:rsidRPr="005742DB">
              <w:rPr>
                <w:rStyle w:val="Hyperlink"/>
                <w:noProof/>
              </w:rPr>
              <w:t>DISPOSIÇÕES PRELIMINARES</w:t>
            </w:r>
            <w:r w:rsidR="008B5695">
              <w:rPr>
                <w:noProof/>
                <w:webHidden/>
              </w:rPr>
              <w:tab/>
            </w:r>
            <w:r w:rsidR="008B5695">
              <w:rPr>
                <w:noProof/>
                <w:webHidden/>
              </w:rPr>
              <w:fldChar w:fldCharType="begin"/>
            </w:r>
            <w:r w:rsidR="008B5695">
              <w:rPr>
                <w:noProof/>
                <w:webHidden/>
              </w:rPr>
              <w:instrText xml:space="preserve"> PAGEREF _Toc199893163 \h </w:instrText>
            </w:r>
            <w:r w:rsidR="008B5695">
              <w:rPr>
                <w:noProof/>
                <w:webHidden/>
              </w:rPr>
            </w:r>
            <w:r w:rsidR="008B5695">
              <w:rPr>
                <w:noProof/>
                <w:webHidden/>
              </w:rPr>
              <w:fldChar w:fldCharType="separate"/>
            </w:r>
            <w:r w:rsidR="000F215D">
              <w:rPr>
                <w:noProof/>
                <w:webHidden/>
              </w:rPr>
              <w:t>9</w:t>
            </w:r>
            <w:r w:rsidR="008B5695">
              <w:rPr>
                <w:noProof/>
                <w:webHidden/>
              </w:rPr>
              <w:fldChar w:fldCharType="end"/>
            </w:r>
          </w:hyperlink>
        </w:p>
        <w:p w14:paraId="47CC3FBB" w14:textId="66C84DCC" w:rsidR="008B5695" w:rsidRDefault="008B5695">
          <w:pPr>
            <w:pStyle w:val="Sumrio1"/>
            <w:rPr>
              <w:rFonts w:asciiTheme="minorHAnsi" w:eastAsiaTheme="minorEastAsia" w:hAnsiTheme="minorHAnsi"/>
              <w:b w:val="0"/>
              <w:noProof/>
              <w:kern w:val="2"/>
              <w:szCs w:val="24"/>
              <w:lang w:eastAsia="pt-BR"/>
              <w14:ligatures w14:val="standardContextual"/>
            </w:rPr>
          </w:pPr>
          <w:hyperlink w:anchor="_Toc199893164" w:history="1">
            <w:r w:rsidRPr="005742DB">
              <w:rPr>
                <w:rStyle w:val="Hyperlink"/>
                <w:noProof/>
              </w:rPr>
              <w:t>2</w:t>
            </w:r>
            <w:r>
              <w:rPr>
                <w:rFonts w:asciiTheme="minorHAnsi" w:eastAsiaTheme="minorEastAsia" w:hAnsiTheme="minorHAnsi"/>
                <w:b w:val="0"/>
                <w:noProof/>
                <w:kern w:val="2"/>
                <w:szCs w:val="24"/>
                <w:lang w:eastAsia="pt-BR"/>
                <w14:ligatures w14:val="standardContextual"/>
              </w:rPr>
              <w:tab/>
            </w:r>
            <w:r w:rsidRPr="005742DB">
              <w:rPr>
                <w:rStyle w:val="Hyperlink"/>
                <w:noProof/>
              </w:rPr>
              <w:t>DISCREPÂNCIAS, PRIORIDADES E INTERPRETAÇÕES</w:t>
            </w:r>
            <w:r>
              <w:rPr>
                <w:noProof/>
                <w:webHidden/>
              </w:rPr>
              <w:tab/>
            </w:r>
            <w:r>
              <w:rPr>
                <w:noProof/>
                <w:webHidden/>
              </w:rPr>
              <w:fldChar w:fldCharType="begin"/>
            </w:r>
            <w:r>
              <w:rPr>
                <w:noProof/>
                <w:webHidden/>
              </w:rPr>
              <w:instrText xml:space="preserve"> PAGEREF _Toc199893164 \h </w:instrText>
            </w:r>
            <w:r>
              <w:rPr>
                <w:noProof/>
                <w:webHidden/>
              </w:rPr>
            </w:r>
            <w:r>
              <w:rPr>
                <w:noProof/>
                <w:webHidden/>
              </w:rPr>
              <w:fldChar w:fldCharType="separate"/>
            </w:r>
            <w:r w:rsidR="000F215D">
              <w:rPr>
                <w:noProof/>
                <w:webHidden/>
              </w:rPr>
              <w:t>9</w:t>
            </w:r>
            <w:r>
              <w:rPr>
                <w:noProof/>
                <w:webHidden/>
              </w:rPr>
              <w:fldChar w:fldCharType="end"/>
            </w:r>
          </w:hyperlink>
        </w:p>
        <w:p w14:paraId="01B5C7DF" w14:textId="7377EA20" w:rsidR="008B5695" w:rsidRDefault="008B5695">
          <w:pPr>
            <w:pStyle w:val="Sumrio1"/>
            <w:rPr>
              <w:rFonts w:asciiTheme="minorHAnsi" w:eastAsiaTheme="minorEastAsia" w:hAnsiTheme="minorHAnsi"/>
              <w:b w:val="0"/>
              <w:noProof/>
              <w:kern w:val="2"/>
              <w:szCs w:val="24"/>
              <w:lang w:eastAsia="pt-BR"/>
              <w14:ligatures w14:val="standardContextual"/>
            </w:rPr>
          </w:pPr>
          <w:hyperlink w:anchor="_Toc199893165" w:history="1">
            <w:r w:rsidRPr="005742DB">
              <w:rPr>
                <w:rStyle w:val="Hyperlink"/>
                <w:noProof/>
              </w:rPr>
              <w:t>3</w:t>
            </w:r>
            <w:r>
              <w:rPr>
                <w:rFonts w:asciiTheme="minorHAnsi" w:eastAsiaTheme="minorEastAsia" w:hAnsiTheme="minorHAnsi"/>
                <w:b w:val="0"/>
                <w:noProof/>
                <w:kern w:val="2"/>
                <w:szCs w:val="24"/>
                <w:lang w:eastAsia="pt-BR"/>
                <w14:ligatures w14:val="standardContextual"/>
              </w:rPr>
              <w:tab/>
            </w:r>
            <w:r w:rsidRPr="005742DB">
              <w:rPr>
                <w:rStyle w:val="Hyperlink"/>
                <w:noProof/>
              </w:rPr>
              <w:t>ORIENTAÇÃO GERAL E FISCALIZAÇÃO</w:t>
            </w:r>
            <w:r>
              <w:rPr>
                <w:noProof/>
                <w:webHidden/>
              </w:rPr>
              <w:tab/>
            </w:r>
            <w:r>
              <w:rPr>
                <w:noProof/>
                <w:webHidden/>
              </w:rPr>
              <w:fldChar w:fldCharType="begin"/>
            </w:r>
            <w:r>
              <w:rPr>
                <w:noProof/>
                <w:webHidden/>
              </w:rPr>
              <w:instrText xml:space="preserve"> PAGEREF _Toc199893165 \h </w:instrText>
            </w:r>
            <w:r>
              <w:rPr>
                <w:noProof/>
                <w:webHidden/>
              </w:rPr>
            </w:r>
            <w:r>
              <w:rPr>
                <w:noProof/>
                <w:webHidden/>
              </w:rPr>
              <w:fldChar w:fldCharType="separate"/>
            </w:r>
            <w:r w:rsidR="000F215D">
              <w:rPr>
                <w:noProof/>
                <w:webHidden/>
              </w:rPr>
              <w:t>10</w:t>
            </w:r>
            <w:r>
              <w:rPr>
                <w:noProof/>
                <w:webHidden/>
              </w:rPr>
              <w:fldChar w:fldCharType="end"/>
            </w:r>
          </w:hyperlink>
        </w:p>
        <w:p w14:paraId="35C16ECF" w14:textId="5C91259F" w:rsidR="008B5695" w:rsidRDefault="008B5695">
          <w:pPr>
            <w:pStyle w:val="Sumrio1"/>
            <w:rPr>
              <w:rFonts w:asciiTheme="minorHAnsi" w:eastAsiaTheme="minorEastAsia" w:hAnsiTheme="minorHAnsi"/>
              <w:b w:val="0"/>
              <w:noProof/>
              <w:kern w:val="2"/>
              <w:szCs w:val="24"/>
              <w:lang w:eastAsia="pt-BR"/>
              <w14:ligatures w14:val="standardContextual"/>
            </w:rPr>
          </w:pPr>
          <w:hyperlink w:anchor="_Toc199893166" w:history="1">
            <w:r w:rsidRPr="005742DB">
              <w:rPr>
                <w:rStyle w:val="Hyperlink"/>
                <w:noProof/>
              </w:rPr>
              <w:t>4</w:t>
            </w:r>
            <w:r>
              <w:rPr>
                <w:rFonts w:asciiTheme="minorHAnsi" w:eastAsiaTheme="minorEastAsia" w:hAnsiTheme="minorHAnsi"/>
                <w:b w:val="0"/>
                <w:noProof/>
                <w:kern w:val="2"/>
                <w:szCs w:val="24"/>
                <w:lang w:eastAsia="pt-BR"/>
                <w14:ligatures w14:val="standardContextual"/>
              </w:rPr>
              <w:tab/>
            </w:r>
            <w:r w:rsidRPr="005742DB">
              <w:rPr>
                <w:rStyle w:val="Hyperlink"/>
                <w:noProof/>
              </w:rPr>
              <w:t>OBRA DE CONSTRUÇÃO</w:t>
            </w:r>
            <w:r>
              <w:rPr>
                <w:noProof/>
                <w:webHidden/>
              </w:rPr>
              <w:tab/>
            </w:r>
            <w:r>
              <w:rPr>
                <w:noProof/>
                <w:webHidden/>
              </w:rPr>
              <w:fldChar w:fldCharType="begin"/>
            </w:r>
            <w:r>
              <w:rPr>
                <w:noProof/>
                <w:webHidden/>
              </w:rPr>
              <w:instrText xml:space="preserve"> PAGEREF _Toc199893166 \h </w:instrText>
            </w:r>
            <w:r>
              <w:rPr>
                <w:noProof/>
                <w:webHidden/>
              </w:rPr>
            </w:r>
            <w:r>
              <w:rPr>
                <w:noProof/>
                <w:webHidden/>
              </w:rPr>
              <w:fldChar w:fldCharType="separate"/>
            </w:r>
            <w:r w:rsidR="000F215D">
              <w:rPr>
                <w:noProof/>
                <w:webHidden/>
              </w:rPr>
              <w:t>13</w:t>
            </w:r>
            <w:r>
              <w:rPr>
                <w:noProof/>
                <w:webHidden/>
              </w:rPr>
              <w:fldChar w:fldCharType="end"/>
            </w:r>
          </w:hyperlink>
        </w:p>
        <w:p w14:paraId="58C4C8E7" w14:textId="59A5748A"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167" w:history="1">
            <w:r w:rsidRPr="005742DB">
              <w:rPr>
                <w:rStyle w:val="Hyperlink"/>
                <w:noProof/>
              </w:rPr>
              <w:t>4.1</w:t>
            </w:r>
            <w:r>
              <w:rPr>
                <w:rFonts w:asciiTheme="minorHAnsi" w:eastAsiaTheme="minorEastAsia" w:hAnsiTheme="minorHAnsi"/>
                <w:b w:val="0"/>
                <w:noProof/>
                <w:kern w:val="2"/>
                <w:szCs w:val="24"/>
                <w:lang w:eastAsia="pt-BR"/>
                <w14:ligatures w14:val="standardContextual"/>
              </w:rPr>
              <w:tab/>
            </w:r>
            <w:r w:rsidRPr="005742DB">
              <w:rPr>
                <w:rStyle w:val="Hyperlink"/>
                <w:noProof/>
              </w:rPr>
              <w:t>SERVIÇOS PRELIMINARES</w:t>
            </w:r>
            <w:r>
              <w:rPr>
                <w:noProof/>
                <w:webHidden/>
              </w:rPr>
              <w:tab/>
            </w:r>
            <w:r>
              <w:rPr>
                <w:noProof/>
                <w:webHidden/>
              </w:rPr>
              <w:fldChar w:fldCharType="begin"/>
            </w:r>
            <w:r>
              <w:rPr>
                <w:noProof/>
                <w:webHidden/>
              </w:rPr>
              <w:instrText xml:space="preserve"> PAGEREF _Toc199893167 \h </w:instrText>
            </w:r>
            <w:r>
              <w:rPr>
                <w:noProof/>
                <w:webHidden/>
              </w:rPr>
            </w:r>
            <w:r>
              <w:rPr>
                <w:noProof/>
                <w:webHidden/>
              </w:rPr>
              <w:fldChar w:fldCharType="separate"/>
            </w:r>
            <w:r w:rsidR="000F215D">
              <w:rPr>
                <w:noProof/>
                <w:webHidden/>
              </w:rPr>
              <w:t>13</w:t>
            </w:r>
            <w:r>
              <w:rPr>
                <w:noProof/>
                <w:webHidden/>
              </w:rPr>
              <w:fldChar w:fldCharType="end"/>
            </w:r>
          </w:hyperlink>
        </w:p>
        <w:p w14:paraId="105C1E43" w14:textId="0843869F" w:rsidR="008B5695" w:rsidRDefault="008B5695">
          <w:pPr>
            <w:pStyle w:val="Sumrio3"/>
            <w:tabs>
              <w:tab w:val="right" w:leader="dot" w:pos="9061"/>
            </w:tabs>
            <w:rPr>
              <w:rFonts w:asciiTheme="minorHAnsi" w:eastAsiaTheme="minorEastAsia" w:hAnsiTheme="minorHAnsi"/>
              <w:b w:val="0"/>
              <w:noProof/>
              <w:kern w:val="2"/>
              <w:szCs w:val="24"/>
              <w:lang w:eastAsia="pt-BR"/>
              <w14:ligatures w14:val="standardContextual"/>
            </w:rPr>
          </w:pPr>
          <w:hyperlink w:anchor="_Toc199893168" w:history="1">
            <w:r w:rsidRPr="005742DB">
              <w:rPr>
                <w:rStyle w:val="Hyperlink"/>
                <w:noProof/>
              </w:rPr>
              <w:t>FORNECIMENTO E INSTALAÇÃO DE PLACA DE OBRA COM CHAPA GALVANIZADA E ESTRUTURA DE MADEIRA</w:t>
            </w:r>
            <w:r>
              <w:rPr>
                <w:noProof/>
                <w:webHidden/>
              </w:rPr>
              <w:tab/>
            </w:r>
            <w:r>
              <w:rPr>
                <w:noProof/>
                <w:webHidden/>
              </w:rPr>
              <w:fldChar w:fldCharType="begin"/>
            </w:r>
            <w:r>
              <w:rPr>
                <w:noProof/>
                <w:webHidden/>
              </w:rPr>
              <w:instrText xml:space="preserve"> PAGEREF _Toc199893168 \h </w:instrText>
            </w:r>
            <w:r>
              <w:rPr>
                <w:noProof/>
                <w:webHidden/>
              </w:rPr>
            </w:r>
            <w:r>
              <w:rPr>
                <w:noProof/>
                <w:webHidden/>
              </w:rPr>
              <w:fldChar w:fldCharType="separate"/>
            </w:r>
            <w:r w:rsidR="000F215D">
              <w:rPr>
                <w:noProof/>
                <w:webHidden/>
              </w:rPr>
              <w:t>13</w:t>
            </w:r>
            <w:r>
              <w:rPr>
                <w:noProof/>
                <w:webHidden/>
              </w:rPr>
              <w:fldChar w:fldCharType="end"/>
            </w:r>
          </w:hyperlink>
        </w:p>
        <w:p w14:paraId="3901A9BC" w14:textId="34265908" w:rsidR="008B5695" w:rsidRDefault="008B5695">
          <w:pPr>
            <w:pStyle w:val="Sumrio3"/>
            <w:tabs>
              <w:tab w:val="right" w:leader="dot" w:pos="9061"/>
            </w:tabs>
            <w:rPr>
              <w:rFonts w:asciiTheme="minorHAnsi" w:eastAsiaTheme="minorEastAsia" w:hAnsiTheme="minorHAnsi"/>
              <w:b w:val="0"/>
              <w:noProof/>
              <w:kern w:val="2"/>
              <w:szCs w:val="24"/>
              <w:lang w:eastAsia="pt-BR"/>
              <w14:ligatures w14:val="standardContextual"/>
            </w:rPr>
          </w:pPr>
          <w:hyperlink w:anchor="_Toc199893169" w:history="1">
            <w:r w:rsidRPr="005742DB">
              <w:rPr>
                <w:rStyle w:val="Hyperlink"/>
                <w:noProof/>
              </w:rPr>
              <w:t>Locação Convencional De Obra</w:t>
            </w:r>
            <w:r>
              <w:rPr>
                <w:noProof/>
                <w:webHidden/>
              </w:rPr>
              <w:tab/>
            </w:r>
            <w:r>
              <w:rPr>
                <w:noProof/>
                <w:webHidden/>
              </w:rPr>
              <w:fldChar w:fldCharType="begin"/>
            </w:r>
            <w:r>
              <w:rPr>
                <w:noProof/>
                <w:webHidden/>
              </w:rPr>
              <w:instrText xml:space="preserve"> PAGEREF _Toc199893169 \h </w:instrText>
            </w:r>
            <w:r>
              <w:rPr>
                <w:noProof/>
                <w:webHidden/>
              </w:rPr>
            </w:r>
            <w:r>
              <w:rPr>
                <w:noProof/>
                <w:webHidden/>
              </w:rPr>
              <w:fldChar w:fldCharType="separate"/>
            </w:r>
            <w:r w:rsidR="000F215D">
              <w:rPr>
                <w:noProof/>
                <w:webHidden/>
              </w:rPr>
              <w:t>13</w:t>
            </w:r>
            <w:r>
              <w:rPr>
                <w:noProof/>
                <w:webHidden/>
              </w:rPr>
              <w:fldChar w:fldCharType="end"/>
            </w:r>
          </w:hyperlink>
        </w:p>
        <w:p w14:paraId="0FD97062" w14:textId="2CCB9A59" w:rsidR="008B5695" w:rsidRDefault="008B5695">
          <w:pPr>
            <w:pStyle w:val="Sumrio3"/>
            <w:tabs>
              <w:tab w:val="right" w:leader="dot" w:pos="9061"/>
            </w:tabs>
            <w:rPr>
              <w:rFonts w:asciiTheme="minorHAnsi" w:eastAsiaTheme="minorEastAsia" w:hAnsiTheme="minorHAnsi"/>
              <w:b w:val="0"/>
              <w:noProof/>
              <w:kern w:val="2"/>
              <w:szCs w:val="24"/>
              <w:lang w:eastAsia="pt-BR"/>
              <w14:ligatures w14:val="standardContextual"/>
            </w:rPr>
          </w:pPr>
          <w:hyperlink w:anchor="_Toc199893170" w:history="1">
            <w:r w:rsidRPr="005742DB">
              <w:rPr>
                <w:rStyle w:val="Hyperlink"/>
                <w:noProof/>
              </w:rPr>
              <w:t>Execução De Depósito Em Canteiro De Obra</w:t>
            </w:r>
            <w:r>
              <w:rPr>
                <w:noProof/>
                <w:webHidden/>
              </w:rPr>
              <w:tab/>
            </w:r>
            <w:r>
              <w:rPr>
                <w:noProof/>
                <w:webHidden/>
              </w:rPr>
              <w:fldChar w:fldCharType="begin"/>
            </w:r>
            <w:r>
              <w:rPr>
                <w:noProof/>
                <w:webHidden/>
              </w:rPr>
              <w:instrText xml:space="preserve"> PAGEREF _Toc199893170 \h </w:instrText>
            </w:r>
            <w:r>
              <w:rPr>
                <w:noProof/>
                <w:webHidden/>
              </w:rPr>
            </w:r>
            <w:r>
              <w:rPr>
                <w:noProof/>
                <w:webHidden/>
              </w:rPr>
              <w:fldChar w:fldCharType="separate"/>
            </w:r>
            <w:r w:rsidR="000F215D">
              <w:rPr>
                <w:noProof/>
                <w:webHidden/>
              </w:rPr>
              <w:t>14</w:t>
            </w:r>
            <w:r>
              <w:rPr>
                <w:noProof/>
                <w:webHidden/>
              </w:rPr>
              <w:fldChar w:fldCharType="end"/>
            </w:r>
          </w:hyperlink>
        </w:p>
        <w:p w14:paraId="23B92656" w14:textId="34A19912" w:rsidR="008B5695" w:rsidRDefault="008B5695">
          <w:pPr>
            <w:pStyle w:val="Sumrio3"/>
            <w:tabs>
              <w:tab w:val="right" w:leader="dot" w:pos="9061"/>
            </w:tabs>
            <w:rPr>
              <w:rFonts w:asciiTheme="minorHAnsi" w:eastAsiaTheme="minorEastAsia" w:hAnsiTheme="minorHAnsi"/>
              <w:b w:val="0"/>
              <w:noProof/>
              <w:kern w:val="2"/>
              <w:szCs w:val="24"/>
              <w:lang w:eastAsia="pt-BR"/>
              <w14:ligatures w14:val="standardContextual"/>
            </w:rPr>
          </w:pPr>
          <w:hyperlink w:anchor="_Toc199893171" w:history="1">
            <w:r w:rsidRPr="005742DB">
              <w:rPr>
                <w:rStyle w:val="Hyperlink"/>
                <w:rFonts w:eastAsia="Arial"/>
                <w:noProof/>
                <w:lang w:eastAsia="pt-BR"/>
              </w:rPr>
              <w:t>Tapume Com Telha Metálica</w:t>
            </w:r>
            <w:r>
              <w:rPr>
                <w:noProof/>
                <w:webHidden/>
              </w:rPr>
              <w:tab/>
            </w:r>
            <w:r>
              <w:rPr>
                <w:noProof/>
                <w:webHidden/>
              </w:rPr>
              <w:fldChar w:fldCharType="begin"/>
            </w:r>
            <w:r>
              <w:rPr>
                <w:noProof/>
                <w:webHidden/>
              </w:rPr>
              <w:instrText xml:space="preserve"> PAGEREF _Toc199893171 \h </w:instrText>
            </w:r>
            <w:r>
              <w:rPr>
                <w:noProof/>
                <w:webHidden/>
              </w:rPr>
            </w:r>
            <w:r>
              <w:rPr>
                <w:noProof/>
                <w:webHidden/>
              </w:rPr>
              <w:fldChar w:fldCharType="separate"/>
            </w:r>
            <w:r w:rsidR="000F215D">
              <w:rPr>
                <w:noProof/>
                <w:webHidden/>
              </w:rPr>
              <w:t>15</w:t>
            </w:r>
            <w:r>
              <w:rPr>
                <w:noProof/>
                <w:webHidden/>
              </w:rPr>
              <w:fldChar w:fldCharType="end"/>
            </w:r>
          </w:hyperlink>
        </w:p>
        <w:p w14:paraId="110076B4" w14:textId="02A7E2B9" w:rsidR="008B5695" w:rsidRDefault="008B5695">
          <w:pPr>
            <w:pStyle w:val="Sumrio3"/>
            <w:tabs>
              <w:tab w:val="right" w:leader="dot" w:pos="9061"/>
            </w:tabs>
            <w:rPr>
              <w:rFonts w:asciiTheme="minorHAnsi" w:eastAsiaTheme="minorEastAsia" w:hAnsiTheme="minorHAnsi"/>
              <w:b w:val="0"/>
              <w:noProof/>
              <w:kern w:val="2"/>
              <w:szCs w:val="24"/>
              <w:lang w:eastAsia="pt-BR"/>
              <w14:ligatures w14:val="standardContextual"/>
            </w:rPr>
          </w:pPr>
          <w:hyperlink w:anchor="_Toc199893172" w:history="1">
            <w:r w:rsidRPr="005742DB">
              <w:rPr>
                <w:rStyle w:val="Hyperlink"/>
                <w:rFonts w:eastAsia="Arial"/>
                <w:noProof/>
                <w:lang w:eastAsia="pt-BR"/>
              </w:rPr>
              <w:t>Instalação Provisória De Água</w:t>
            </w:r>
            <w:r>
              <w:rPr>
                <w:noProof/>
                <w:webHidden/>
              </w:rPr>
              <w:tab/>
            </w:r>
            <w:r>
              <w:rPr>
                <w:noProof/>
                <w:webHidden/>
              </w:rPr>
              <w:fldChar w:fldCharType="begin"/>
            </w:r>
            <w:r>
              <w:rPr>
                <w:noProof/>
                <w:webHidden/>
              </w:rPr>
              <w:instrText xml:space="preserve"> PAGEREF _Toc199893172 \h </w:instrText>
            </w:r>
            <w:r>
              <w:rPr>
                <w:noProof/>
                <w:webHidden/>
              </w:rPr>
            </w:r>
            <w:r>
              <w:rPr>
                <w:noProof/>
                <w:webHidden/>
              </w:rPr>
              <w:fldChar w:fldCharType="separate"/>
            </w:r>
            <w:r w:rsidR="000F215D">
              <w:rPr>
                <w:noProof/>
                <w:webHidden/>
              </w:rPr>
              <w:t>15</w:t>
            </w:r>
            <w:r>
              <w:rPr>
                <w:noProof/>
                <w:webHidden/>
              </w:rPr>
              <w:fldChar w:fldCharType="end"/>
            </w:r>
          </w:hyperlink>
        </w:p>
        <w:p w14:paraId="59D6997A" w14:textId="1BEAF762" w:rsidR="008B5695" w:rsidRDefault="008B5695">
          <w:pPr>
            <w:pStyle w:val="Sumrio3"/>
            <w:tabs>
              <w:tab w:val="right" w:leader="dot" w:pos="9061"/>
            </w:tabs>
            <w:rPr>
              <w:rFonts w:asciiTheme="minorHAnsi" w:eastAsiaTheme="minorEastAsia" w:hAnsiTheme="minorHAnsi"/>
              <w:b w:val="0"/>
              <w:noProof/>
              <w:kern w:val="2"/>
              <w:szCs w:val="24"/>
              <w:lang w:eastAsia="pt-BR"/>
              <w14:ligatures w14:val="standardContextual"/>
            </w:rPr>
          </w:pPr>
          <w:hyperlink w:anchor="_Toc199893173" w:history="1">
            <w:r w:rsidRPr="005742DB">
              <w:rPr>
                <w:rStyle w:val="Hyperlink"/>
                <w:rFonts w:eastAsia="Arial"/>
                <w:noProof/>
                <w:lang w:eastAsia="pt-BR"/>
              </w:rPr>
              <w:t>Instalação Provisória De Esgoto</w:t>
            </w:r>
            <w:r>
              <w:rPr>
                <w:noProof/>
                <w:webHidden/>
              </w:rPr>
              <w:tab/>
            </w:r>
            <w:r>
              <w:rPr>
                <w:noProof/>
                <w:webHidden/>
              </w:rPr>
              <w:fldChar w:fldCharType="begin"/>
            </w:r>
            <w:r>
              <w:rPr>
                <w:noProof/>
                <w:webHidden/>
              </w:rPr>
              <w:instrText xml:space="preserve"> PAGEREF _Toc199893173 \h </w:instrText>
            </w:r>
            <w:r>
              <w:rPr>
                <w:noProof/>
                <w:webHidden/>
              </w:rPr>
            </w:r>
            <w:r>
              <w:rPr>
                <w:noProof/>
                <w:webHidden/>
              </w:rPr>
              <w:fldChar w:fldCharType="separate"/>
            </w:r>
            <w:r w:rsidR="000F215D">
              <w:rPr>
                <w:noProof/>
                <w:webHidden/>
              </w:rPr>
              <w:t>15</w:t>
            </w:r>
            <w:r>
              <w:rPr>
                <w:noProof/>
                <w:webHidden/>
              </w:rPr>
              <w:fldChar w:fldCharType="end"/>
            </w:r>
          </w:hyperlink>
        </w:p>
        <w:p w14:paraId="18CABF1B" w14:textId="35180E12" w:rsidR="008B5695" w:rsidRDefault="008B5695">
          <w:pPr>
            <w:pStyle w:val="Sumrio3"/>
            <w:tabs>
              <w:tab w:val="right" w:leader="dot" w:pos="9061"/>
            </w:tabs>
            <w:rPr>
              <w:rFonts w:asciiTheme="minorHAnsi" w:eastAsiaTheme="minorEastAsia" w:hAnsiTheme="minorHAnsi"/>
              <w:b w:val="0"/>
              <w:noProof/>
              <w:kern w:val="2"/>
              <w:szCs w:val="24"/>
              <w:lang w:eastAsia="pt-BR"/>
              <w14:ligatures w14:val="standardContextual"/>
            </w:rPr>
          </w:pPr>
          <w:hyperlink w:anchor="_Toc199893174" w:history="1">
            <w:r w:rsidRPr="005742DB">
              <w:rPr>
                <w:rStyle w:val="Hyperlink"/>
                <w:rFonts w:eastAsia="Arial"/>
                <w:noProof/>
                <w:lang w:eastAsia="pt-BR"/>
              </w:rPr>
              <w:t>Instalação Provisória De Eletricidade</w:t>
            </w:r>
            <w:r>
              <w:rPr>
                <w:noProof/>
                <w:webHidden/>
              </w:rPr>
              <w:tab/>
            </w:r>
            <w:r>
              <w:rPr>
                <w:noProof/>
                <w:webHidden/>
              </w:rPr>
              <w:fldChar w:fldCharType="begin"/>
            </w:r>
            <w:r>
              <w:rPr>
                <w:noProof/>
                <w:webHidden/>
              </w:rPr>
              <w:instrText xml:space="preserve"> PAGEREF _Toc199893174 \h </w:instrText>
            </w:r>
            <w:r>
              <w:rPr>
                <w:noProof/>
                <w:webHidden/>
              </w:rPr>
            </w:r>
            <w:r>
              <w:rPr>
                <w:noProof/>
                <w:webHidden/>
              </w:rPr>
              <w:fldChar w:fldCharType="separate"/>
            </w:r>
            <w:r w:rsidR="000F215D">
              <w:rPr>
                <w:noProof/>
                <w:webHidden/>
              </w:rPr>
              <w:t>16</w:t>
            </w:r>
            <w:r>
              <w:rPr>
                <w:noProof/>
                <w:webHidden/>
              </w:rPr>
              <w:fldChar w:fldCharType="end"/>
            </w:r>
          </w:hyperlink>
        </w:p>
        <w:p w14:paraId="351223DC" w14:textId="23017211" w:rsidR="008B5695" w:rsidRDefault="008B5695">
          <w:pPr>
            <w:pStyle w:val="Sumrio3"/>
            <w:tabs>
              <w:tab w:val="right" w:leader="dot" w:pos="9061"/>
            </w:tabs>
            <w:rPr>
              <w:rFonts w:asciiTheme="minorHAnsi" w:eastAsiaTheme="minorEastAsia" w:hAnsiTheme="minorHAnsi"/>
              <w:b w:val="0"/>
              <w:noProof/>
              <w:kern w:val="2"/>
              <w:szCs w:val="24"/>
              <w:lang w:eastAsia="pt-BR"/>
              <w14:ligatures w14:val="standardContextual"/>
            </w:rPr>
          </w:pPr>
          <w:hyperlink w:anchor="_Toc199893175" w:history="1">
            <w:r w:rsidRPr="005742DB">
              <w:rPr>
                <w:rStyle w:val="Hyperlink"/>
                <w:rFonts w:eastAsia="Arial"/>
                <w:noProof/>
                <w:lang w:eastAsia="pt-BR"/>
              </w:rPr>
              <w:t>Retirada de grade de ferro</w:t>
            </w:r>
            <w:r>
              <w:rPr>
                <w:noProof/>
                <w:webHidden/>
              </w:rPr>
              <w:tab/>
            </w:r>
            <w:r>
              <w:rPr>
                <w:noProof/>
                <w:webHidden/>
              </w:rPr>
              <w:fldChar w:fldCharType="begin"/>
            </w:r>
            <w:r>
              <w:rPr>
                <w:noProof/>
                <w:webHidden/>
              </w:rPr>
              <w:instrText xml:space="preserve"> PAGEREF _Toc199893175 \h </w:instrText>
            </w:r>
            <w:r>
              <w:rPr>
                <w:noProof/>
                <w:webHidden/>
              </w:rPr>
            </w:r>
            <w:r>
              <w:rPr>
                <w:noProof/>
                <w:webHidden/>
              </w:rPr>
              <w:fldChar w:fldCharType="separate"/>
            </w:r>
            <w:r w:rsidR="000F215D">
              <w:rPr>
                <w:noProof/>
                <w:webHidden/>
              </w:rPr>
              <w:t>16</w:t>
            </w:r>
            <w:r>
              <w:rPr>
                <w:noProof/>
                <w:webHidden/>
              </w:rPr>
              <w:fldChar w:fldCharType="end"/>
            </w:r>
          </w:hyperlink>
        </w:p>
        <w:p w14:paraId="13F6797B" w14:textId="51EE13F4" w:rsidR="008B5695" w:rsidRDefault="008B5695">
          <w:pPr>
            <w:pStyle w:val="Sumrio3"/>
            <w:tabs>
              <w:tab w:val="right" w:leader="dot" w:pos="9061"/>
            </w:tabs>
            <w:rPr>
              <w:rFonts w:asciiTheme="minorHAnsi" w:eastAsiaTheme="minorEastAsia" w:hAnsiTheme="minorHAnsi"/>
              <w:b w:val="0"/>
              <w:noProof/>
              <w:kern w:val="2"/>
              <w:szCs w:val="24"/>
              <w:lang w:eastAsia="pt-BR"/>
              <w14:ligatures w14:val="standardContextual"/>
            </w:rPr>
          </w:pPr>
          <w:hyperlink w:anchor="_Toc199893176" w:history="1">
            <w:r w:rsidRPr="005742DB">
              <w:rPr>
                <w:rStyle w:val="Hyperlink"/>
                <w:rFonts w:eastAsia="Arial"/>
                <w:noProof/>
                <w:lang w:eastAsia="pt-BR"/>
              </w:rPr>
              <w:t>Demolição manual de concreto simples</w:t>
            </w:r>
            <w:r>
              <w:rPr>
                <w:noProof/>
                <w:webHidden/>
              </w:rPr>
              <w:tab/>
            </w:r>
            <w:r>
              <w:rPr>
                <w:noProof/>
                <w:webHidden/>
              </w:rPr>
              <w:fldChar w:fldCharType="begin"/>
            </w:r>
            <w:r>
              <w:rPr>
                <w:noProof/>
                <w:webHidden/>
              </w:rPr>
              <w:instrText xml:space="preserve"> PAGEREF _Toc199893176 \h </w:instrText>
            </w:r>
            <w:r>
              <w:rPr>
                <w:noProof/>
                <w:webHidden/>
              </w:rPr>
            </w:r>
            <w:r>
              <w:rPr>
                <w:noProof/>
                <w:webHidden/>
              </w:rPr>
              <w:fldChar w:fldCharType="separate"/>
            </w:r>
            <w:r w:rsidR="000F215D">
              <w:rPr>
                <w:noProof/>
                <w:webHidden/>
              </w:rPr>
              <w:t>16</w:t>
            </w:r>
            <w:r>
              <w:rPr>
                <w:noProof/>
                <w:webHidden/>
              </w:rPr>
              <w:fldChar w:fldCharType="end"/>
            </w:r>
          </w:hyperlink>
        </w:p>
        <w:p w14:paraId="719F0CE4" w14:textId="1A4944C0" w:rsidR="008B5695" w:rsidRDefault="008B5695">
          <w:pPr>
            <w:pStyle w:val="Sumrio3"/>
            <w:tabs>
              <w:tab w:val="right" w:leader="dot" w:pos="9061"/>
            </w:tabs>
            <w:rPr>
              <w:rFonts w:asciiTheme="minorHAnsi" w:eastAsiaTheme="minorEastAsia" w:hAnsiTheme="minorHAnsi"/>
              <w:b w:val="0"/>
              <w:noProof/>
              <w:kern w:val="2"/>
              <w:szCs w:val="24"/>
              <w:lang w:eastAsia="pt-BR"/>
              <w14:ligatures w14:val="standardContextual"/>
            </w:rPr>
          </w:pPr>
          <w:hyperlink w:anchor="_Toc199893177" w:history="1">
            <w:r w:rsidRPr="005742DB">
              <w:rPr>
                <w:rStyle w:val="Hyperlink"/>
                <w:rFonts w:eastAsia="Arial"/>
                <w:noProof/>
                <w:lang w:eastAsia="pt-BR"/>
              </w:rPr>
              <w:t>Retirada de entulho - manualmente (incluindo caixa coletora)</w:t>
            </w:r>
            <w:r>
              <w:rPr>
                <w:noProof/>
                <w:webHidden/>
              </w:rPr>
              <w:tab/>
            </w:r>
            <w:r>
              <w:rPr>
                <w:noProof/>
                <w:webHidden/>
              </w:rPr>
              <w:fldChar w:fldCharType="begin"/>
            </w:r>
            <w:r>
              <w:rPr>
                <w:noProof/>
                <w:webHidden/>
              </w:rPr>
              <w:instrText xml:space="preserve"> PAGEREF _Toc199893177 \h </w:instrText>
            </w:r>
            <w:r>
              <w:rPr>
                <w:noProof/>
                <w:webHidden/>
              </w:rPr>
            </w:r>
            <w:r>
              <w:rPr>
                <w:noProof/>
                <w:webHidden/>
              </w:rPr>
              <w:fldChar w:fldCharType="separate"/>
            </w:r>
            <w:r w:rsidR="000F215D">
              <w:rPr>
                <w:noProof/>
                <w:webHidden/>
              </w:rPr>
              <w:t>16</w:t>
            </w:r>
            <w:r>
              <w:rPr>
                <w:noProof/>
                <w:webHidden/>
              </w:rPr>
              <w:fldChar w:fldCharType="end"/>
            </w:r>
          </w:hyperlink>
        </w:p>
        <w:p w14:paraId="7DBE8348" w14:textId="19524AAC"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178" w:history="1">
            <w:r w:rsidRPr="005742DB">
              <w:rPr>
                <w:rStyle w:val="Hyperlink"/>
                <w:rFonts w:cs="Arial"/>
                <w:noProof/>
              </w:rPr>
              <w:t>Licenças e taxas da obra (até 500m2)</w:t>
            </w:r>
            <w:r>
              <w:rPr>
                <w:noProof/>
                <w:webHidden/>
              </w:rPr>
              <w:tab/>
            </w:r>
            <w:r>
              <w:rPr>
                <w:noProof/>
                <w:webHidden/>
              </w:rPr>
              <w:fldChar w:fldCharType="begin"/>
            </w:r>
            <w:r>
              <w:rPr>
                <w:noProof/>
                <w:webHidden/>
              </w:rPr>
              <w:instrText xml:space="preserve"> PAGEREF _Toc199893178 \h </w:instrText>
            </w:r>
            <w:r>
              <w:rPr>
                <w:noProof/>
                <w:webHidden/>
              </w:rPr>
            </w:r>
            <w:r>
              <w:rPr>
                <w:noProof/>
                <w:webHidden/>
              </w:rPr>
              <w:fldChar w:fldCharType="separate"/>
            </w:r>
            <w:r w:rsidR="000F215D">
              <w:rPr>
                <w:noProof/>
                <w:webHidden/>
              </w:rPr>
              <w:t>16</w:t>
            </w:r>
            <w:r>
              <w:rPr>
                <w:noProof/>
                <w:webHidden/>
              </w:rPr>
              <w:fldChar w:fldCharType="end"/>
            </w:r>
          </w:hyperlink>
        </w:p>
        <w:p w14:paraId="10BF561F" w14:textId="0B05C880"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179" w:history="1">
            <w:r w:rsidRPr="005742DB">
              <w:rPr>
                <w:rStyle w:val="Hyperlink"/>
                <w:noProof/>
              </w:rPr>
              <w:t>4.2</w:t>
            </w:r>
            <w:r>
              <w:rPr>
                <w:rFonts w:asciiTheme="minorHAnsi" w:eastAsiaTheme="minorEastAsia" w:hAnsiTheme="minorHAnsi"/>
                <w:b w:val="0"/>
                <w:noProof/>
                <w:kern w:val="2"/>
                <w:szCs w:val="24"/>
                <w:lang w:eastAsia="pt-BR"/>
                <w14:ligatures w14:val="standardContextual"/>
              </w:rPr>
              <w:tab/>
            </w:r>
            <w:r w:rsidRPr="005742DB">
              <w:rPr>
                <w:rStyle w:val="Hyperlink"/>
                <w:noProof/>
              </w:rPr>
              <w:t>ADMINISTRAÇÃO LOCAL DA OBRA</w:t>
            </w:r>
            <w:r>
              <w:rPr>
                <w:noProof/>
                <w:webHidden/>
              </w:rPr>
              <w:tab/>
            </w:r>
            <w:r>
              <w:rPr>
                <w:noProof/>
                <w:webHidden/>
              </w:rPr>
              <w:fldChar w:fldCharType="begin"/>
            </w:r>
            <w:r>
              <w:rPr>
                <w:noProof/>
                <w:webHidden/>
              </w:rPr>
              <w:instrText xml:space="preserve"> PAGEREF _Toc199893179 \h </w:instrText>
            </w:r>
            <w:r>
              <w:rPr>
                <w:noProof/>
                <w:webHidden/>
              </w:rPr>
            </w:r>
            <w:r>
              <w:rPr>
                <w:noProof/>
                <w:webHidden/>
              </w:rPr>
              <w:fldChar w:fldCharType="separate"/>
            </w:r>
            <w:r w:rsidR="000F215D">
              <w:rPr>
                <w:noProof/>
                <w:webHidden/>
              </w:rPr>
              <w:t>17</w:t>
            </w:r>
            <w:r>
              <w:rPr>
                <w:noProof/>
                <w:webHidden/>
              </w:rPr>
              <w:fldChar w:fldCharType="end"/>
            </w:r>
          </w:hyperlink>
        </w:p>
        <w:p w14:paraId="1757AB92" w14:textId="5855EB59"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180" w:history="1">
            <w:r w:rsidRPr="005742DB">
              <w:rPr>
                <w:rStyle w:val="Hyperlink"/>
                <w:rFonts w:eastAsia="Arial" w:cs="Arial"/>
                <w:noProof/>
                <w:lang w:eastAsia="pt-BR"/>
              </w:rPr>
              <w:t>Administração Local de Obra</w:t>
            </w:r>
            <w:r>
              <w:rPr>
                <w:noProof/>
                <w:webHidden/>
              </w:rPr>
              <w:tab/>
            </w:r>
            <w:r>
              <w:rPr>
                <w:noProof/>
                <w:webHidden/>
              </w:rPr>
              <w:fldChar w:fldCharType="begin"/>
            </w:r>
            <w:r>
              <w:rPr>
                <w:noProof/>
                <w:webHidden/>
              </w:rPr>
              <w:instrText xml:space="preserve"> PAGEREF _Toc199893180 \h </w:instrText>
            </w:r>
            <w:r>
              <w:rPr>
                <w:noProof/>
                <w:webHidden/>
              </w:rPr>
            </w:r>
            <w:r>
              <w:rPr>
                <w:noProof/>
                <w:webHidden/>
              </w:rPr>
              <w:fldChar w:fldCharType="separate"/>
            </w:r>
            <w:r w:rsidR="000F215D">
              <w:rPr>
                <w:noProof/>
                <w:webHidden/>
              </w:rPr>
              <w:t>17</w:t>
            </w:r>
            <w:r>
              <w:rPr>
                <w:noProof/>
                <w:webHidden/>
              </w:rPr>
              <w:fldChar w:fldCharType="end"/>
            </w:r>
          </w:hyperlink>
        </w:p>
        <w:p w14:paraId="195DBE62" w14:textId="794EB2C0"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181" w:history="1">
            <w:r w:rsidRPr="005742DB">
              <w:rPr>
                <w:rStyle w:val="Hyperlink"/>
                <w:noProof/>
              </w:rPr>
              <w:t>4.3</w:t>
            </w:r>
            <w:r>
              <w:rPr>
                <w:rFonts w:asciiTheme="minorHAnsi" w:eastAsiaTheme="minorEastAsia" w:hAnsiTheme="minorHAnsi"/>
                <w:b w:val="0"/>
                <w:noProof/>
                <w:kern w:val="2"/>
                <w:szCs w:val="24"/>
                <w:lang w:eastAsia="pt-BR"/>
                <w14:ligatures w14:val="standardContextual"/>
              </w:rPr>
              <w:tab/>
            </w:r>
            <w:r w:rsidRPr="005742DB">
              <w:rPr>
                <w:rStyle w:val="Hyperlink"/>
                <w:noProof/>
              </w:rPr>
              <w:t>INFRAESTRUTURA</w:t>
            </w:r>
            <w:r>
              <w:rPr>
                <w:noProof/>
                <w:webHidden/>
              </w:rPr>
              <w:tab/>
            </w:r>
            <w:r>
              <w:rPr>
                <w:noProof/>
                <w:webHidden/>
              </w:rPr>
              <w:fldChar w:fldCharType="begin"/>
            </w:r>
            <w:r>
              <w:rPr>
                <w:noProof/>
                <w:webHidden/>
              </w:rPr>
              <w:instrText xml:space="preserve"> PAGEREF _Toc199893181 \h </w:instrText>
            </w:r>
            <w:r>
              <w:rPr>
                <w:noProof/>
                <w:webHidden/>
              </w:rPr>
            </w:r>
            <w:r>
              <w:rPr>
                <w:noProof/>
                <w:webHidden/>
              </w:rPr>
              <w:fldChar w:fldCharType="separate"/>
            </w:r>
            <w:r w:rsidR="000F215D">
              <w:rPr>
                <w:noProof/>
                <w:webHidden/>
              </w:rPr>
              <w:t>17</w:t>
            </w:r>
            <w:r>
              <w:rPr>
                <w:noProof/>
                <w:webHidden/>
              </w:rPr>
              <w:fldChar w:fldCharType="end"/>
            </w:r>
          </w:hyperlink>
        </w:p>
        <w:p w14:paraId="3C5D6DE0" w14:textId="53E3A8F9"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182" w:history="1">
            <w:r w:rsidRPr="005742DB">
              <w:rPr>
                <w:rStyle w:val="Hyperlink"/>
                <w:rFonts w:eastAsia="Arial" w:cs="Arial"/>
                <w:noProof/>
                <w:lang w:eastAsia="pt-BR"/>
              </w:rPr>
              <w:t>Estaca Escavada Mecanicamente, diâmetro de 50cm</w:t>
            </w:r>
            <w:r>
              <w:rPr>
                <w:noProof/>
                <w:webHidden/>
              </w:rPr>
              <w:tab/>
            </w:r>
            <w:r>
              <w:rPr>
                <w:noProof/>
                <w:webHidden/>
              </w:rPr>
              <w:fldChar w:fldCharType="begin"/>
            </w:r>
            <w:r>
              <w:rPr>
                <w:noProof/>
                <w:webHidden/>
              </w:rPr>
              <w:instrText xml:space="preserve"> PAGEREF _Toc199893182 \h </w:instrText>
            </w:r>
            <w:r>
              <w:rPr>
                <w:noProof/>
                <w:webHidden/>
              </w:rPr>
            </w:r>
            <w:r>
              <w:rPr>
                <w:noProof/>
                <w:webHidden/>
              </w:rPr>
              <w:fldChar w:fldCharType="separate"/>
            </w:r>
            <w:r w:rsidR="000F215D">
              <w:rPr>
                <w:noProof/>
                <w:webHidden/>
              </w:rPr>
              <w:t>17</w:t>
            </w:r>
            <w:r>
              <w:rPr>
                <w:noProof/>
                <w:webHidden/>
              </w:rPr>
              <w:fldChar w:fldCharType="end"/>
            </w:r>
          </w:hyperlink>
        </w:p>
        <w:p w14:paraId="674CEDA9" w14:textId="368288B9"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183" w:history="1">
            <w:r w:rsidRPr="005742DB">
              <w:rPr>
                <w:rStyle w:val="Hyperlink"/>
                <w:rFonts w:eastAsia="Arial" w:cs="Arial"/>
                <w:noProof/>
                <w:lang w:eastAsia="pt-BR"/>
              </w:rPr>
              <w:t>Escavação Manual De Vala</w:t>
            </w:r>
            <w:r>
              <w:rPr>
                <w:noProof/>
                <w:webHidden/>
              </w:rPr>
              <w:tab/>
            </w:r>
            <w:r>
              <w:rPr>
                <w:noProof/>
                <w:webHidden/>
              </w:rPr>
              <w:fldChar w:fldCharType="begin"/>
            </w:r>
            <w:r>
              <w:rPr>
                <w:noProof/>
                <w:webHidden/>
              </w:rPr>
              <w:instrText xml:space="preserve"> PAGEREF _Toc199893183 \h </w:instrText>
            </w:r>
            <w:r>
              <w:rPr>
                <w:noProof/>
                <w:webHidden/>
              </w:rPr>
            </w:r>
            <w:r>
              <w:rPr>
                <w:noProof/>
                <w:webHidden/>
              </w:rPr>
              <w:fldChar w:fldCharType="separate"/>
            </w:r>
            <w:r w:rsidR="000F215D">
              <w:rPr>
                <w:noProof/>
                <w:webHidden/>
              </w:rPr>
              <w:t>18</w:t>
            </w:r>
            <w:r>
              <w:rPr>
                <w:noProof/>
                <w:webHidden/>
              </w:rPr>
              <w:fldChar w:fldCharType="end"/>
            </w:r>
          </w:hyperlink>
        </w:p>
        <w:p w14:paraId="0D464A95" w14:textId="2088B849"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184" w:history="1">
            <w:r w:rsidRPr="005742DB">
              <w:rPr>
                <w:rStyle w:val="Hyperlink"/>
                <w:rFonts w:eastAsia="Arial" w:cs="Arial"/>
                <w:noProof/>
                <w:lang w:eastAsia="pt-BR"/>
              </w:rPr>
              <w:t>Fôrma Em Madeira</w:t>
            </w:r>
            <w:r>
              <w:rPr>
                <w:noProof/>
                <w:webHidden/>
              </w:rPr>
              <w:tab/>
            </w:r>
            <w:r>
              <w:rPr>
                <w:noProof/>
                <w:webHidden/>
              </w:rPr>
              <w:fldChar w:fldCharType="begin"/>
            </w:r>
            <w:r>
              <w:rPr>
                <w:noProof/>
                <w:webHidden/>
              </w:rPr>
              <w:instrText xml:space="preserve"> PAGEREF _Toc199893184 \h </w:instrText>
            </w:r>
            <w:r>
              <w:rPr>
                <w:noProof/>
                <w:webHidden/>
              </w:rPr>
            </w:r>
            <w:r>
              <w:rPr>
                <w:noProof/>
                <w:webHidden/>
              </w:rPr>
              <w:fldChar w:fldCharType="separate"/>
            </w:r>
            <w:r w:rsidR="000F215D">
              <w:rPr>
                <w:noProof/>
                <w:webHidden/>
              </w:rPr>
              <w:t>18</w:t>
            </w:r>
            <w:r>
              <w:rPr>
                <w:noProof/>
                <w:webHidden/>
              </w:rPr>
              <w:fldChar w:fldCharType="end"/>
            </w:r>
          </w:hyperlink>
        </w:p>
        <w:p w14:paraId="5CA7F5F7" w14:textId="3A174132"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185" w:history="1">
            <w:r w:rsidRPr="005742DB">
              <w:rPr>
                <w:rStyle w:val="Hyperlink"/>
                <w:rFonts w:eastAsia="Arial" w:cs="Arial"/>
                <w:noProof/>
                <w:lang w:eastAsia="pt-BR"/>
              </w:rPr>
              <w:t>Lastro De Concreto Magro</w:t>
            </w:r>
            <w:r>
              <w:rPr>
                <w:noProof/>
                <w:webHidden/>
              </w:rPr>
              <w:tab/>
            </w:r>
            <w:r>
              <w:rPr>
                <w:noProof/>
                <w:webHidden/>
              </w:rPr>
              <w:fldChar w:fldCharType="begin"/>
            </w:r>
            <w:r>
              <w:rPr>
                <w:noProof/>
                <w:webHidden/>
              </w:rPr>
              <w:instrText xml:space="preserve"> PAGEREF _Toc199893185 \h </w:instrText>
            </w:r>
            <w:r>
              <w:rPr>
                <w:noProof/>
                <w:webHidden/>
              </w:rPr>
            </w:r>
            <w:r>
              <w:rPr>
                <w:noProof/>
                <w:webHidden/>
              </w:rPr>
              <w:fldChar w:fldCharType="separate"/>
            </w:r>
            <w:r w:rsidR="000F215D">
              <w:rPr>
                <w:noProof/>
                <w:webHidden/>
              </w:rPr>
              <w:t>19</w:t>
            </w:r>
            <w:r>
              <w:rPr>
                <w:noProof/>
                <w:webHidden/>
              </w:rPr>
              <w:fldChar w:fldCharType="end"/>
            </w:r>
          </w:hyperlink>
        </w:p>
        <w:p w14:paraId="3293FBA5" w14:textId="3A8F7241"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186" w:history="1">
            <w:r w:rsidRPr="005742DB">
              <w:rPr>
                <w:rStyle w:val="Hyperlink"/>
                <w:rFonts w:eastAsia="Arial" w:cs="Arial"/>
                <w:noProof/>
                <w:lang w:eastAsia="pt-BR"/>
              </w:rPr>
              <w:t>Armação para Concreto – estacas e blocos</w:t>
            </w:r>
            <w:r>
              <w:rPr>
                <w:noProof/>
                <w:webHidden/>
              </w:rPr>
              <w:tab/>
            </w:r>
            <w:r>
              <w:rPr>
                <w:noProof/>
                <w:webHidden/>
              </w:rPr>
              <w:fldChar w:fldCharType="begin"/>
            </w:r>
            <w:r>
              <w:rPr>
                <w:noProof/>
                <w:webHidden/>
              </w:rPr>
              <w:instrText xml:space="preserve"> PAGEREF _Toc199893186 \h </w:instrText>
            </w:r>
            <w:r>
              <w:rPr>
                <w:noProof/>
                <w:webHidden/>
              </w:rPr>
            </w:r>
            <w:r>
              <w:rPr>
                <w:noProof/>
                <w:webHidden/>
              </w:rPr>
              <w:fldChar w:fldCharType="separate"/>
            </w:r>
            <w:r w:rsidR="000F215D">
              <w:rPr>
                <w:noProof/>
                <w:webHidden/>
              </w:rPr>
              <w:t>19</w:t>
            </w:r>
            <w:r>
              <w:rPr>
                <w:noProof/>
                <w:webHidden/>
              </w:rPr>
              <w:fldChar w:fldCharType="end"/>
            </w:r>
          </w:hyperlink>
        </w:p>
        <w:p w14:paraId="7229A688" w14:textId="3C28B515"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187" w:history="1">
            <w:r w:rsidRPr="005742DB">
              <w:rPr>
                <w:rStyle w:val="Hyperlink"/>
                <w:rFonts w:eastAsia="Arial" w:cs="Arial"/>
                <w:noProof/>
                <w:lang w:eastAsia="pt-BR"/>
              </w:rPr>
              <w:t>Concreto usinado bombeado 25MPa (incl. lançamento e adensamento)</w:t>
            </w:r>
            <w:r>
              <w:rPr>
                <w:noProof/>
                <w:webHidden/>
              </w:rPr>
              <w:tab/>
            </w:r>
            <w:r>
              <w:rPr>
                <w:noProof/>
                <w:webHidden/>
              </w:rPr>
              <w:fldChar w:fldCharType="begin"/>
            </w:r>
            <w:r>
              <w:rPr>
                <w:noProof/>
                <w:webHidden/>
              </w:rPr>
              <w:instrText xml:space="preserve"> PAGEREF _Toc199893187 \h </w:instrText>
            </w:r>
            <w:r>
              <w:rPr>
                <w:noProof/>
                <w:webHidden/>
              </w:rPr>
            </w:r>
            <w:r>
              <w:rPr>
                <w:noProof/>
                <w:webHidden/>
              </w:rPr>
              <w:fldChar w:fldCharType="separate"/>
            </w:r>
            <w:r w:rsidR="000F215D">
              <w:rPr>
                <w:noProof/>
                <w:webHidden/>
              </w:rPr>
              <w:t>20</w:t>
            </w:r>
            <w:r>
              <w:rPr>
                <w:noProof/>
                <w:webHidden/>
              </w:rPr>
              <w:fldChar w:fldCharType="end"/>
            </w:r>
          </w:hyperlink>
        </w:p>
        <w:p w14:paraId="42E69516" w14:textId="21B08C2D"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188" w:history="1">
            <w:r w:rsidRPr="005742DB">
              <w:rPr>
                <w:rStyle w:val="Hyperlink"/>
                <w:rFonts w:eastAsia="Arial" w:cs="Arial"/>
                <w:noProof/>
                <w:lang w:eastAsia="pt-BR"/>
              </w:rPr>
              <w:t>Ensaio de resistência a compressão simples - concreto</w:t>
            </w:r>
            <w:r>
              <w:rPr>
                <w:noProof/>
                <w:webHidden/>
              </w:rPr>
              <w:tab/>
            </w:r>
            <w:r>
              <w:rPr>
                <w:noProof/>
                <w:webHidden/>
              </w:rPr>
              <w:fldChar w:fldCharType="begin"/>
            </w:r>
            <w:r>
              <w:rPr>
                <w:noProof/>
                <w:webHidden/>
              </w:rPr>
              <w:instrText xml:space="preserve"> PAGEREF _Toc199893188 \h </w:instrText>
            </w:r>
            <w:r>
              <w:rPr>
                <w:noProof/>
                <w:webHidden/>
              </w:rPr>
            </w:r>
            <w:r>
              <w:rPr>
                <w:noProof/>
                <w:webHidden/>
              </w:rPr>
              <w:fldChar w:fldCharType="separate"/>
            </w:r>
            <w:r w:rsidR="000F215D">
              <w:rPr>
                <w:noProof/>
                <w:webHidden/>
              </w:rPr>
              <w:t>21</w:t>
            </w:r>
            <w:r>
              <w:rPr>
                <w:noProof/>
                <w:webHidden/>
              </w:rPr>
              <w:fldChar w:fldCharType="end"/>
            </w:r>
          </w:hyperlink>
        </w:p>
        <w:p w14:paraId="22F23334" w14:textId="16CAE8FD"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189" w:history="1">
            <w:r w:rsidRPr="005742DB">
              <w:rPr>
                <w:rStyle w:val="Hyperlink"/>
                <w:noProof/>
              </w:rPr>
              <w:t>4.4</w:t>
            </w:r>
            <w:r>
              <w:rPr>
                <w:rFonts w:asciiTheme="minorHAnsi" w:eastAsiaTheme="minorEastAsia" w:hAnsiTheme="minorHAnsi"/>
                <w:b w:val="0"/>
                <w:noProof/>
                <w:kern w:val="2"/>
                <w:szCs w:val="24"/>
                <w:lang w:eastAsia="pt-BR"/>
                <w14:ligatures w14:val="standardContextual"/>
              </w:rPr>
              <w:tab/>
            </w:r>
            <w:r w:rsidRPr="005742DB">
              <w:rPr>
                <w:rStyle w:val="Hyperlink"/>
                <w:noProof/>
              </w:rPr>
              <w:t>IMPERMEABILIZAÇÃO</w:t>
            </w:r>
            <w:r>
              <w:rPr>
                <w:noProof/>
                <w:webHidden/>
              </w:rPr>
              <w:tab/>
            </w:r>
            <w:r>
              <w:rPr>
                <w:noProof/>
                <w:webHidden/>
              </w:rPr>
              <w:fldChar w:fldCharType="begin"/>
            </w:r>
            <w:r>
              <w:rPr>
                <w:noProof/>
                <w:webHidden/>
              </w:rPr>
              <w:instrText xml:space="preserve"> PAGEREF _Toc199893189 \h </w:instrText>
            </w:r>
            <w:r>
              <w:rPr>
                <w:noProof/>
                <w:webHidden/>
              </w:rPr>
            </w:r>
            <w:r>
              <w:rPr>
                <w:noProof/>
                <w:webHidden/>
              </w:rPr>
              <w:fldChar w:fldCharType="separate"/>
            </w:r>
            <w:r w:rsidR="000F215D">
              <w:rPr>
                <w:noProof/>
                <w:webHidden/>
              </w:rPr>
              <w:t>21</w:t>
            </w:r>
            <w:r>
              <w:rPr>
                <w:noProof/>
                <w:webHidden/>
              </w:rPr>
              <w:fldChar w:fldCharType="end"/>
            </w:r>
          </w:hyperlink>
        </w:p>
        <w:p w14:paraId="40A30CEF" w14:textId="4A214BAD"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190" w:history="1">
            <w:r w:rsidRPr="005742DB">
              <w:rPr>
                <w:rStyle w:val="Hyperlink"/>
                <w:rFonts w:eastAsia="Arial" w:cs="Arial"/>
                <w:noProof/>
                <w:lang w:eastAsia="pt-BR"/>
              </w:rPr>
              <w:t>Impermeabilização De Superfície Com Emulsão Asfáltica</w:t>
            </w:r>
            <w:r>
              <w:rPr>
                <w:noProof/>
                <w:webHidden/>
              </w:rPr>
              <w:tab/>
            </w:r>
            <w:r>
              <w:rPr>
                <w:noProof/>
                <w:webHidden/>
              </w:rPr>
              <w:fldChar w:fldCharType="begin"/>
            </w:r>
            <w:r>
              <w:rPr>
                <w:noProof/>
                <w:webHidden/>
              </w:rPr>
              <w:instrText xml:space="preserve"> PAGEREF _Toc199893190 \h </w:instrText>
            </w:r>
            <w:r>
              <w:rPr>
                <w:noProof/>
                <w:webHidden/>
              </w:rPr>
            </w:r>
            <w:r>
              <w:rPr>
                <w:noProof/>
                <w:webHidden/>
              </w:rPr>
              <w:fldChar w:fldCharType="separate"/>
            </w:r>
            <w:r w:rsidR="000F215D">
              <w:rPr>
                <w:noProof/>
                <w:webHidden/>
              </w:rPr>
              <w:t>21</w:t>
            </w:r>
            <w:r>
              <w:rPr>
                <w:noProof/>
                <w:webHidden/>
              </w:rPr>
              <w:fldChar w:fldCharType="end"/>
            </w:r>
          </w:hyperlink>
        </w:p>
        <w:p w14:paraId="4A340BC2" w14:textId="7736BD44"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191" w:history="1">
            <w:r w:rsidRPr="005742DB">
              <w:rPr>
                <w:rStyle w:val="Hyperlink"/>
                <w:rFonts w:eastAsia="Arial" w:cs="Arial"/>
                <w:noProof/>
                <w:lang w:eastAsia="pt-BR"/>
              </w:rPr>
              <w:t>Impermeabilização rebaixos banho./coz.(tinta asfáltica)</w:t>
            </w:r>
            <w:r>
              <w:rPr>
                <w:noProof/>
                <w:webHidden/>
              </w:rPr>
              <w:tab/>
            </w:r>
            <w:r>
              <w:rPr>
                <w:noProof/>
                <w:webHidden/>
              </w:rPr>
              <w:fldChar w:fldCharType="begin"/>
            </w:r>
            <w:r>
              <w:rPr>
                <w:noProof/>
                <w:webHidden/>
              </w:rPr>
              <w:instrText xml:space="preserve"> PAGEREF _Toc199893191 \h </w:instrText>
            </w:r>
            <w:r>
              <w:rPr>
                <w:noProof/>
                <w:webHidden/>
              </w:rPr>
            </w:r>
            <w:r>
              <w:rPr>
                <w:noProof/>
                <w:webHidden/>
              </w:rPr>
              <w:fldChar w:fldCharType="separate"/>
            </w:r>
            <w:r w:rsidR="000F215D">
              <w:rPr>
                <w:noProof/>
                <w:webHidden/>
              </w:rPr>
              <w:t>22</w:t>
            </w:r>
            <w:r>
              <w:rPr>
                <w:noProof/>
                <w:webHidden/>
              </w:rPr>
              <w:fldChar w:fldCharType="end"/>
            </w:r>
          </w:hyperlink>
        </w:p>
        <w:p w14:paraId="49B3F0A3" w14:textId="6B3C5FA5"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192" w:history="1">
            <w:r w:rsidRPr="005742DB">
              <w:rPr>
                <w:rStyle w:val="Hyperlink"/>
                <w:noProof/>
              </w:rPr>
              <w:t>4.5</w:t>
            </w:r>
            <w:r>
              <w:rPr>
                <w:rFonts w:asciiTheme="minorHAnsi" w:eastAsiaTheme="minorEastAsia" w:hAnsiTheme="minorHAnsi"/>
                <w:b w:val="0"/>
                <w:noProof/>
                <w:kern w:val="2"/>
                <w:szCs w:val="24"/>
                <w:lang w:eastAsia="pt-BR"/>
                <w14:ligatures w14:val="standardContextual"/>
              </w:rPr>
              <w:tab/>
            </w:r>
            <w:r w:rsidRPr="005742DB">
              <w:rPr>
                <w:rStyle w:val="Hyperlink"/>
                <w:noProof/>
              </w:rPr>
              <w:t>SUPERESTRUTURA</w:t>
            </w:r>
            <w:r>
              <w:rPr>
                <w:noProof/>
                <w:webHidden/>
              </w:rPr>
              <w:tab/>
            </w:r>
            <w:r>
              <w:rPr>
                <w:noProof/>
                <w:webHidden/>
              </w:rPr>
              <w:fldChar w:fldCharType="begin"/>
            </w:r>
            <w:r>
              <w:rPr>
                <w:noProof/>
                <w:webHidden/>
              </w:rPr>
              <w:instrText xml:space="preserve"> PAGEREF _Toc199893192 \h </w:instrText>
            </w:r>
            <w:r>
              <w:rPr>
                <w:noProof/>
                <w:webHidden/>
              </w:rPr>
            </w:r>
            <w:r>
              <w:rPr>
                <w:noProof/>
                <w:webHidden/>
              </w:rPr>
              <w:fldChar w:fldCharType="separate"/>
            </w:r>
            <w:r w:rsidR="000F215D">
              <w:rPr>
                <w:noProof/>
                <w:webHidden/>
              </w:rPr>
              <w:t>22</w:t>
            </w:r>
            <w:r>
              <w:rPr>
                <w:noProof/>
                <w:webHidden/>
              </w:rPr>
              <w:fldChar w:fldCharType="end"/>
            </w:r>
          </w:hyperlink>
        </w:p>
        <w:p w14:paraId="17236AEB" w14:textId="354BB904" w:rsidR="008B5695" w:rsidRDefault="008B5695">
          <w:pPr>
            <w:pStyle w:val="Sumrio3"/>
            <w:tabs>
              <w:tab w:val="right" w:leader="dot" w:pos="9061"/>
            </w:tabs>
            <w:rPr>
              <w:rFonts w:asciiTheme="minorHAnsi" w:eastAsiaTheme="minorEastAsia" w:hAnsiTheme="minorHAnsi"/>
              <w:b w:val="0"/>
              <w:noProof/>
              <w:kern w:val="2"/>
              <w:szCs w:val="24"/>
              <w:lang w:eastAsia="pt-BR"/>
              <w14:ligatures w14:val="standardContextual"/>
            </w:rPr>
          </w:pPr>
          <w:hyperlink w:anchor="_Toc199893193" w:history="1">
            <w:r w:rsidRPr="005742DB">
              <w:rPr>
                <w:rStyle w:val="Hyperlink"/>
                <w:rFonts w:eastAsia="Arial"/>
                <w:noProof/>
                <w:lang w:eastAsia="pt-BR"/>
              </w:rPr>
              <w:t>Montagem e desmontagem de fôrma de pilares</w:t>
            </w:r>
            <w:r>
              <w:rPr>
                <w:noProof/>
                <w:webHidden/>
              </w:rPr>
              <w:tab/>
            </w:r>
            <w:r>
              <w:rPr>
                <w:noProof/>
                <w:webHidden/>
              </w:rPr>
              <w:fldChar w:fldCharType="begin"/>
            </w:r>
            <w:r>
              <w:rPr>
                <w:noProof/>
                <w:webHidden/>
              </w:rPr>
              <w:instrText xml:space="preserve"> PAGEREF _Toc199893193 \h </w:instrText>
            </w:r>
            <w:r>
              <w:rPr>
                <w:noProof/>
                <w:webHidden/>
              </w:rPr>
            </w:r>
            <w:r>
              <w:rPr>
                <w:noProof/>
                <w:webHidden/>
              </w:rPr>
              <w:fldChar w:fldCharType="separate"/>
            </w:r>
            <w:r w:rsidR="000F215D">
              <w:rPr>
                <w:noProof/>
                <w:webHidden/>
              </w:rPr>
              <w:t>22</w:t>
            </w:r>
            <w:r>
              <w:rPr>
                <w:noProof/>
                <w:webHidden/>
              </w:rPr>
              <w:fldChar w:fldCharType="end"/>
            </w:r>
          </w:hyperlink>
        </w:p>
        <w:p w14:paraId="44C97AB5" w14:textId="34ABBBB4" w:rsidR="008B5695" w:rsidRDefault="008B5695">
          <w:pPr>
            <w:pStyle w:val="Sumrio3"/>
            <w:tabs>
              <w:tab w:val="right" w:leader="dot" w:pos="9061"/>
            </w:tabs>
            <w:rPr>
              <w:rFonts w:asciiTheme="minorHAnsi" w:eastAsiaTheme="minorEastAsia" w:hAnsiTheme="minorHAnsi"/>
              <w:b w:val="0"/>
              <w:noProof/>
              <w:kern w:val="2"/>
              <w:szCs w:val="24"/>
              <w:lang w:eastAsia="pt-BR"/>
              <w14:ligatures w14:val="standardContextual"/>
            </w:rPr>
          </w:pPr>
          <w:hyperlink w:anchor="_Toc199893194" w:history="1">
            <w:r w:rsidRPr="005742DB">
              <w:rPr>
                <w:rStyle w:val="Hyperlink"/>
                <w:rFonts w:eastAsia="Arial"/>
                <w:noProof/>
                <w:lang w:eastAsia="pt-BR"/>
              </w:rPr>
              <w:t>Montagem e desmontagem de fôrma de vigas</w:t>
            </w:r>
            <w:r>
              <w:rPr>
                <w:noProof/>
                <w:webHidden/>
              </w:rPr>
              <w:tab/>
            </w:r>
            <w:r>
              <w:rPr>
                <w:noProof/>
                <w:webHidden/>
              </w:rPr>
              <w:fldChar w:fldCharType="begin"/>
            </w:r>
            <w:r>
              <w:rPr>
                <w:noProof/>
                <w:webHidden/>
              </w:rPr>
              <w:instrText xml:space="preserve"> PAGEREF _Toc199893194 \h </w:instrText>
            </w:r>
            <w:r>
              <w:rPr>
                <w:noProof/>
                <w:webHidden/>
              </w:rPr>
            </w:r>
            <w:r>
              <w:rPr>
                <w:noProof/>
                <w:webHidden/>
              </w:rPr>
              <w:fldChar w:fldCharType="separate"/>
            </w:r>
            <w:r w:rsidR="000F215D">
              <w:rPr>
                <w:noProof/>
                <w:webHidden/>
              </w:rPr>
              <w:t>23</w:t>
            </w:r>
            <w:r>
              <w:rPr>
                <w:noProof/>
                <w:webHidden/>
              </w:rPr>
              <w:fldChar w:fldCharType="end"/>
            </w:r>
          </w:hyperlink>
        </w:p>
        <w:p w14:paraId="00755A95" w14:textId="0A8D8591" w:rsidR="008B5695" w:rsidRDefault="008B5695">
          <w:pPr>
            <w:pStyle w:val="Sumrio3"/>
            <w:tabs>
              <w:tab w:val="right" w:leader="dot" w:pos="9061"/>
            </w:tabs>
            <w:rPr>
              <w:rFonts w:asciiTheme="minorHAnsi" w:eastAsiaTheme="minorEastAsia" w:hAnsiTheme="minorHAnsi"/>
              <w:b w:val="0"/>
              <w:noProof/>
              <w:kern w:val="2"/>
              <w:szCs w:val="24"/>
              <w:lang w:eastAsia="pt-BR"/>
              <w14:ligatures w14:val="standardContextual"/>
            </w:rPr>
          </w:pPr>
          <w:hyperlink w:anchor="_Toc199893195" w:history="1">
            <w:r w:rsidRPr="005742DB">
              <w:rPr>
                <w:rStyle w:val="Hyperlink"/>
                <w:rFonts w:eastAsia="Arial"/>
                <w:noProof/>
                <w:lang w:eastAsia="pt-BR"/>
              </w:rPr>
              <w:t>Montagem e desmontagem de fôrma para escadas</w:t>
            </w:r>
            <w:r>
              <w:rPr>
                <w:noProof/>
                <w:webHidden/>
              </w:rPr>
              <w:tab/>
            </w:r>
            <w:r>
              <w:rPr>
                <w:noProof/>
                <w:webHidden/>
              </w:rPr>
              <w:fldChar w:fldCharType="begin"/>
            </w:r>
            <w:r>
              <w:rPr>
                <w:noProof/>
                <w:webHidden/>
              </w:rPr>
              <w:instrText xml:space="preserve"> PAGEREF _Toc199893195 \h </w:instrText>
            </w:r>
            <w:r>
              <w:rPr>
                <w:noProof/>
                <w:webHidden/>
              </w:rPr>
            </w:r>
            <w:r>
              <w:rPr>
                <w:noProof/>
                <w:webHidden/>
              </w:rPr>
              <w:fldChar w:fldCharType="separate"/>
            </w:r>
            <w:r w:rsidR="000F215D">
              <w:rPr>
                <w:noProof/>
                <w:webHidden/>
              </w:rPr>
              <w:t>23</w:t>
            </w:r>
            <w:r>
              <w:rPr>
                <w:noProof/>
                <w:webHidden/>
              </w:rPr>
              <w:fldChar w:fldCharType="end"/>
            </w:r>
          </w:hyperlink>
        </w:p>
        <w:p w14:paraId="3120BE07" w14:textId="12622AE7"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196" w:history="1">
            <w:r w:rsidRPr="005742DB">
              <w:rPr>
                <w:rStyle w:val="Hyperlink"/>
                <w:rFonts w:eastAsia="Arial" w:cs="Arial"/>
                <w:noProof/>
                <w:lang w:eastAsia="pt-BR"/>
              </w:rPr>
              <w:t>Laje pré-moldada treliçada para piso ou cobertura</w:t>
            </w:r>
            <w:r>
              <w:rPr>
                <w:noProof/>
                <w:webHidden/>
              </w:rPr>
              <w:tab/>
            </w:r>
            <w:r>
              <w:rPr>
                <w:noProof/>
                <w:webHidden/>
              </w:rPr>
              <w:fldChar w:fldCharType="begin"/>
            </w:r>
            <w:r>
              <w:rPr>
                <w:noProof/>
                <w:webHidden/>
              </w:rPr>
              <w:instrText xml:space="preserve"> PAGEREF _Toc199893196 \h </w:instrText>
            </w:r>
            <w:r>
              <w:rPr>
                <w:noProof/>
                <w:webHidden/>
              </w:rPr>
            </w:r>
            <w:r>
              <w:rPr>
                <w:noProof/>
                <w:webHidden/>
              </w:rPr>
              <w:fldChar w:fldCharType="separate"/>
            </w:r>
            <w:r w:rsidR="000F215D">
              <w:rPr>
                <w:noProof/>
                <w:webHidden/>
              </w:rPr>
              <w:t>24</w:t>
            </w:r>
            <w:r>
              <w:rPr>
                <w:noProof/>
                <w:webHidden/>
              </w:rPr>
              <w:fldChar w:fldCharType="end"/>
            </w:r>
          </w:hyperlink>
        </w:p>
        <w:p w14:paraId="5026D95A" w14:textId="41950246"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197" w:history="1">
            <w:r w:rsidRPr="005742DB">
              <w:rPr>
                <w:rStyle w:val="Hyperlink"/>
                <w:rFonts w:eastAsia="Arial" w:cs="Arial"/>
                <w:noProof/>
                <w:lang w:eastAsia="pt-BR"/>
              </w:rPr>
              <w:t>Concreto usinado bombeado 25MPa (incl. lançamento e adensamento)</w:t>
            </w:r>
            <w:r>
              <w:rPr>
                <w:noProof/>
                <w:webHidden/>
              </w:rPr>
              <w:tab/>
            </w:r>
            <w:r>
              <w:rPr>
                <w:noProof/>
                <w:webHidden/>
              </w:rPr>
              <w:fldChar w:fldCharType="begin"/>
            </w:r>
            <w:r>
              <w:rPr>
                <w:noProof/>
                <w:webHidden/>
              </w:rPr>
              <w:instrText xml:space="preserve"> PAGEREF _Toc199893197 \h </w:instrText>
            </w:r>
            <w:r>
              <w:rPr>
                <w:noProof/>
                <w:webHidden/>
              </w:rPr>
            </w:r>
            <w:r>
              <w:rPr>
                <w:noProof/>
                <w:webHidden/>
              </w:rPr>
              <w:fldChar w:fldCharType="separate"/>
            </w:r>
            <w:r w:rsidR="000F215D">
              <w:rPr>
                <w:noProof/>
                <w:webHidden/>
              </w:rPr>
              <w:t>25</w:t>
            </w:r>
            <w:r>
              <w:rPr>
                <w:noProof/>
                <w:webHidden/>
              </w:rPr>
              <w:fldChar w:fldCharType="end"/>
            </w:r>
          </w:hyperlink>
        </w:p>
        <w:p w14:paraId="7D6D299F" w14:textId="68CECBE8"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198" w:history="1">
            <w:r w:rsidRPr="005742DB">
              <w:rPr>
                <w:rStyle w:val="Hyperlink"/>
                <w:rFonts w:eastAsia="Arial" w:cs="Arial"/>
                <w:noProof/>
                <w:lang w:eastAsia="pt-BR"/>
              </w:rPr>
              <w:t>Armação para concreto – laje, viga, pilar e escada</w:t>
            </w:r>
            <w:r>
              <w:rPr>
                <w:noProof/>
                <w:webHidden/>
              </w:rPr>
              <w:tab/>
            </w:r>
            <w:r>
              <w:rPr>
                <w:noProof/>
                <w:webHidden/>
              </w:rPr>
              <w:fldChar w:fldCharType="begin"/>
            </w:r>
            <w:r>
              <w:rPr>
                <w:noProof/>
                <w:webHidden/>
              </w:rPr>
              <w:instrText xml:space="preserve"> PAGEREF _Toc199893198 \h </w:instrText>
            </w:r>
            <w:r>
              <w:rPr>
                <w:noProof/>
                <w:webHidden/>
              </w:rPr>
            </w:r>
            <w:r>
              <w:rPr>
                <w:noProof/>
                <w:webHidden/>
              </w:rPr>
              <w:fldChar w:fldCharType="separate"/>
            </w:r>
            <w:r w:rsidR="000F215D">
              <w:rPr>
                <w:noProof/>
                <w:webHidden/>
              </w:rPr>
              <w:t>25</w:t>
            </w:r>
            <w:r>
              <w:rPr>
                <w:noProof/>
                <w:webHidden/>
              </w:rPr>
              <w:fldChar w:fldCharType="end"/>
            </w:r>
          </w:hyperlink>
        </w:p>
        <w:p w14:paraId="5FE2ABB3" w14:textId="7CCB495B"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199" w:history="1">
            <w:r w:rsidRPr="005742DB">
              <w:rPr>
                <w:rStyle w:val="Hyperlink"/>
                <w:rFonts w:eastAsia="Arial" w:cs="Arial"/>
                <w:noProof/>
                <w:lang w:eastAsia="pt-BR"/>
              </w:rPr>
              <w:t>Junta De Dilatação Com Preenchimento de Junta Expansiva</w:t>
            </w:r>
            <w:r>
              <w:rPr>
                <w:noProof/>
                <w:webHidden/>
              </w:rPr>
              <w:tab/>
            </w:r>
            <w:r>
              <w:rPr>
                <w:noProof/>
                <w:webHidden/>
              </w:rPr>
              <w:fldChar w:fldCharType="begin"/>
            </w:r>
            <w:r>
              <w:rPr>
                <w:noProof/>
                <w:webHidden/>
              </w:rPr>
              <w:instrText xml:space="preserve"> PAGEREF _Toc199893199 \h </w:instrText>
            </w:r>
            <w:r>
              <w:rPr>
                <w:noProof/>
                <w:webHidden/>
              </w:rPr>
            </w:r>
            <w:r>
              <w:rPr>
                <w:noProof/>
                <w:webHidden/>
              </w:rPr>
              <w:fldChar w:fldCharType="separate"/>
            </w:r>
            <w:r w:rsidR="000F215D">
              <w:rPr>
                <w:noProof/>
                <w:webHidden/>
              </w:rPr>
              <w:t>26</w:t>
            </w:r>
            <w:r>
              <w:rPr>
                <w:noProof/>
                <w:webHidden/>
              </w:rPr>
              <w:fldChar w:fldCharType="end"/>
            </w:r>
          </w:hyperlink>
        </w:p>
        <w:p w14:paraId="15E1E472" w14:textId="6D7D7AD8"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00" w:history="1">
            <w:r w:rsidRPr="005742DB">
              <w:rPr>
                <w:rStyle w:val="Hyperlink"/>
                <w:rFonts w:eastAsia="Arial" w:cs="Arial"/>
                <w:noProof/>
                <w:lang w:eastAsia="pt-BR"/>
              </w:rPr>
              <w:t>Ensaio de resistência a compressão simples - concreto</w:t>
            </w:r>
            <w:r>
              <w:rPr>
                <w:noProof/>
                <w:webHidden/>
              </w:rPr>
              <w:tab/>
            </w:r>
            <w:r>
              <w:rPr>
                <w:noProof/>
                <w:webHidden/>
              </w:rPr>
              <w:fldChar w:fldCharType="begin"/>
            </w:r>
            <w:r>
              <w:rPr>
                <w:noProof/>
                <w:webHidden/>
              </w:rPr>
              <w:instrText xml:space="preserve"> PAGEREF _Toc199893200 \h </w:instrText>
            </w:r>
            <w:r>
              <w:rPr>
                <w:noProof/>
                <w:webHidden/>
              </w:rPr>
            </w:r>
            <w:r>
              <w:rPr>
                <w:noProof/>
                <w:webHidden/>
              </w:rPr>
              <w:fldChar w:fldCharType="separate"/>
            </w:r>
            <w:r w:rsidR="000F215D">
              <w:rPr>
                <w:noProof/>
                <w:webHidden/>
              </w:rPr>
              <w:t>26</w:t>
            </w:r>
            <w:r>
              <w:rPr>
                <w:noProof/>
                <w:webHidden/>
              </w:rPr>
              <w:fldChar w:fldCharType="end"/>
            </w:r>
          </w:hyperlink>
        </w:p>
        <w:p w14:paraId="1605AAE7" w14:textId="579CA343"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01" w:history="1">
            <w:r w:rsidRPr="005742DB">
              <w:rPr>
                <w:rStyle w:val="Hyperlink"/>
                <w:noProof/>
              </w:rPr>
              <w:t>4.6</w:t>
            </w:r>
            <w:r>
              <w:rPr>
                <w:rFonts w:asciiTheme="minorHAnsi" w:eastAsiaTheme="minorEastAsia" w:hAnsiTheme="minorHAnsi"/>
                <w:b w:val="0"/>
                <w:noProof/>
                <w:kern w:val="2"/>
                <w:szCs w:val="24"/>
                <w:lang w:eastAsia="pt-BR"/>
                <w14:ligatures w14:val="standardContextual"/>
              </w:rPr>
              <w:tab/>
            </w:r>
            <w:r w:rsidRPr="005742DB">
              <w:rPr>
                <w:rStyle w:val="Hyperlink"/>
                <w:noProof/>
              </w:rPr>
              <w:t>SISTEMA DE COBERTURA</w:t>
            </w:r>
            <w:r>
              <w:rPr>
                <w:noProof/>
                <w:webHidden/>
              </w:rPr>
              <w:tab/>
            </w:r>
            <w:r>
              <w:rPr>
                <w:noProof/>
                <w:webHidden/>
              </w:rPr>
              <w:fldChar w:fldCharType="begin"/>
            </w:r>
            <w:r>
              <w:rPr>
                <w:noProof/>
                <w:webHidden/>
              </w:rPr>
              <w:instrText xml:space="preserve"> PAGEREF _Toc199893201 \h </w:instrText>
            </w:r>
            <w:r>
              <w:rPr>
                <w:noProof/>
                <w:webHidden/>
              </w:rPr>
            </w:r>
            <w:r>
              <w:rPr>
                <w:noProof/>
                <w:webHidden/>
              </w:rPr>
              <w:fldChar w:fldCharType="separate"/>
            </w:r>
            <w:r w:rsidR="000F215D">
              <w:rPr>
                <w:noProof/>
                <w:webHidden/>
              </w:rPr>
              <w:t>27</w:t>
            </w:r>
            <w:r>
              <w:rPr>
                <w:noProof/>
                <w:webHidden/>
              </w:rPr>
              <w:fldChar w:fldCharType="end"/>
            </w:r>
          </w:hyperlink>
        </w:p>
        <w:p w14:paraId="727A3050" w14:textId="647E31A6"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02" w:history="1">
            <w:r w:rsidRPr="005742DB">
              <w:rPr>
                <w:rStyle w:val="Hyperlink"/>
                <w:rFonts w:eastAsia="Arial" w:cs="Arial"/>
                <w:noProof/>
                <w:lang w:eastAsia="pt-BR"/>
              </w:rPr>
              <w:t>Telhamento Com Telha Ondulada de fibrocimento, espessura de 8mm</w:t>
            </w:r>
            <w:r>
              <w:rPr>
                <w:noProof/>
                <w:webHidden/>
              </w:rPr>
              <w:tab/>
            </w:r>
            <w:r>
              <w:rPr>
                <w:noProof/>
                <w:webHidden/>
              </w:rPr>
              <w:fldChar w:fldCharType="begin"/>
            </w:r>
            <w:r>
              <w:rPr>
                <w:noProof/>
                <w:webHidden/>
              </w:rPr>
              <w:instrText xml:space="preserve"> PAGEREF _Toc199893202 \h </w:instrText>
            </w:r>
            <w:r>
              <w:rPr>
                <w:noProof/>
                <w:webHidden/>
              </w:rPr>
            </w:r>
            <w:r>
              <w:rPr>
                <w:noProof/>
                <w:webHidden/>
              </w:rPr>
              <w:fldChar w:fldCharType="separate"/>
            </w:r>
            <w:r w:rsidR="000F215D">
              <w:rPr>
                <w:noProof/>
                <w:webHidden/>
              </w:rPr>
              <w:t>27</w:t>
            </w:r>
            <w:r>
              <w:rPr>
                <w:noProof/>
                <w:webHidden/>
              </w:rPr>
              <w:fldChar w:fldCharType="end"/>
            </w:r>
          </w:hyperlink>
        </w:p>
        <w:p w14:paraId="549C6971" w14:textId="3672B0C3"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03" w:history="1">
            <w:r w:rsidRPr="005742DB">
              <w:rPr>
                <w:rStyle w:val="Hyperlink"/>
                <w:rFonts w:eastAsia="Arial" w:cs="Arial"/>
                <w:noProof/>
                <w:lang w:eastAsia="pt-BR"/>
              </w:rPr>
              <w:t>Fabricação e instalação de estrutura pontaletada de madeira não aparelhada para telhados com até 2 águas</w:t>
            </w:r>
            <w:r>
              <w:rPr>
                <w:noProof/>
                <w:webHidden/>
              </w:rPr>
              <w:tab/>
            </w:r>
            <w:r>
              <w:rPr>
                <w:noProof/>
                <w:webHidden/>
              </w:rPr>
              <w:fldChar w:fldCharType="begin"/>
            </w:r>
            <w:r>
              <w:rPr>
                <w:noProof/>
                <w:webHidden/>
              </w:rPr>
              <w:instrText xml:space="preserve"> PAGEREF _Toc199893203 \h </w:instrText>
            </w:r>
            <w:r>
              <w:rPr>
                <w:noProof/>
                <w:webHidden/>
              </w:rPr>
            </w:r>
            <w:r>
              <w:rPr>
                <w:noProof/>
                <w:webHidden/>
              </w:rPr>
              <w:fldChar w:fldCharType="separate"/>
            </w:r>
            <w:r w:rsidR="000F215D">
              <w:rPr>
                <w:noProof/>
                <w:webHidden/>
              </w:rPr>
              <w:t>27</w:t>
            </w:r>
            <w:r>
              <w:rPr>
                <w:noProof/>
                <w:webHidden/>
              </w:rPr>
              <w:fldChar w:fldCharType="end"/>
            </w:r>
          </w:hyperlink>
        </w:p>
        <w:p w14:paraId="0F8601F9" w14:textId="7428DE1B"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04" w:history="1">
            <w:r w:rsidRPr="005742DB">
              <w:rPr>
                <w:rStyle w:val="Hyperlink"/>
                <w:rFonts w:eastAsia="Arial" w:cs="Arial"/>
                <w:noProof/>
                <w:lang w:eastAsia="pt-BR"/>
              </w:rPr>
              <w:t>PINTURA VERNIZ (INCOLOR) ALQUÍDICO EM MADEIRA</w:t>
            </w:r>
            <w:r>
              <w:rPr>
                <w:noProof/>
                <w:webHidden/>
              </w:rPr>
              <w:tab/>
            </w:r>
            <w:r>
              <w:rPr>
                <w:noProof/>
                <w:webHidden/>
              </w:rPr>
              <w:fldChar w:fldCharType="begin"/>
            </w:r>
            <w:r>
              <w:rPr>
                <w:noProof/>
                <w:webHidden/>
              </w:rPr>
              <w:instrText xml:space="preserve"> PAGEREF _Toc199893204 \h </w:instrText>
            </w:r>
            <w:r>
              <w:rPr>
                <w:noProof/>
                <w:webHidden/>
              </w:rPr>
            </w:r>
            <w:r>
              <w:rPr>
                <w:noProof/>
                <w:webHidden/>
              </w:rPr>
              <w:fldChar w:fldCharType="separate"/>
            </w:r>
            <w:r w:rsidR="000F215D">
              <w:rPr>
                <w:noProof/>
                <w:webHidden/>
              </w:rPr>
              <w:t>28</w:t>
            </w:r>
            <w:r>
              <w:rPr>
                <w:noProof/>
                <w:webHidden/>
              </w:rPr>
              <w:fldChar w:fldCharType="end"/>
            </w:r>
          </w:hyperlink>
        </w:p>
        <w:p w14:paraId="230672D8" w14:textId="763D1A4A"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05" w:history="1">
            <w:r w:rsidRPr="005742DB">
              <w:rPr>
                <w:rStyle w:val="Hyperlink"/>
                <w:rFonts w:eastAsia="Arial" w:cs="Arial"/>
                <w:noProof/>
                <w:lang w:eastAsia="pt-BR"/>
              </w:rPr>
              <w:t>Rufo em chapa de aço galvanizado</w:t>
            </w:r>
            <w:r>
              <w:rPr>
                <w:noProof/>
                <w:webHidden/>
              </w:rPr>
              <w:tab/>
            </w:r>
            <w:r>
              <w:rPr>
                <w:noProof/>
                <w:webHidden/>
              </w:rPr>
              <w:fldChar w:fldCharType="begin"/>
            </w:r>
            <w:r>
              <w:rPr>
                <w:noProof/>
                <w:webHidden/>
              </w:rPr>
              <w:instrText xml:space="preserve"> PAGEREF _Toc199893205 \h </w:instrText>
            </w:r>
            <w:r>
              <w:rPr>
                <w:noProof/>
                <w:webHidden/>
              </w:rPr>
            </w:r>
            <w:r>
              <w:rPr>
                <w:noProof/>
                <w:webHidden/>
              </w:rPr>
              <w:fldChar w:fldCharType="separate"/>
            </w:r>
            <w:r w:rsidR="000F215D">
              <w:rPr>
                <w:noProof/>
                <w:webHidden/>
              </w:rPr>
              <w:t>29</w:t>
            </w:r>
            <w:r>
              <w:rPr>
                <w:noProof/>
                <w:webHidden/>
              </w:rPr>
              <w:fldChar w:fldCharType="end"/>
            </w:r>
          </w:hyperlink>
        </w:p>
        <w:p w14:paraId="49708396" w14:textId="5A2A3392"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06" w:history="1">
            <w:r w:rsidRPr="005742DB">
              <w:rPr>
                <w:rStyle w:val="Hyperlink"/>
                <w:rFonts w:eastAsia="Arial" w:cs="Arial"/>
                <w:noProof/>
                <w:lang w:eastAsia="pt-BR"/>
              </w:rPr>
              <w:t>Rufo em chapa de aço galvanizado</w:t>
            </w:r>
            <w:r>
              <w:rPr>
                <w:noProof/>
                <w:webHidden/>
              </w:rPr>
              <w:tab/>
            </w:r>
            <w:r>
              <w:rPr>
                <w:noProof/>
                <w:webHidden/>
              </w:rPr>
              <w:fldChar w:fldCharType="begin"/>
            </w:r>
            <w:r>
              <w:rPr>
                <w:noProof/>
                <w:webHidden/>
              </w:rPr>
              <w:instrText xml:space="preserve"> PAGEREF _Toc199893206 \h </w:instrText>
            </w:r>
            <w:r>
              <w:rPr>
                <w:noProof/>
                <w:webHidden/>
              </w:rPr>
            </w:r>
            <w:r>
              <w:rPr>
                <w:noProof/>
                <w:webHidden/>
              </w:rPr>
              <w:fldChar w:fldCharType="separate"/>
            </w:r>
            <w:r w:rsidR="000F215D">
              <w:rPr>
                <w:noProof/>
                <w:webHidden/>
              </w:rPr>
              <w:t>29</w:t>
            </w:r>
            <w:r>
              <w:rPr>
                <w:noProof/>
                <w:webHidden/>
              </w:rPr>
              <w:fldChar w:fldCharType="end"/>
            </w:r>
          </w:hyperlink>
        </w:p>
        <w:p w14:paraId="7C74F764" w14:textId="1D53D05F"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07" w:history="1">
            <w:r w:rsidRPr="005742DB">
              <w:rPr>
                <w:rStyle w:val="Hyperlink"/>
                <w:rFonts w:eastAsia="Arial" w:cs="Arial"/>
                <w:noProof/>
                <w:lang w:eastAsia="pt-BR"/>
              </w:rPr>
              <w:t>Calha em chapa de aço galvanizado</w:t>
            </w:r>
            <w:r>
              <w:rPr>
                <w:noProof/>
                <w:webHidden/>
              </w:rPr>
              <w:tab/>
            </w:r>
            <w:r>
              <w:rPr>
                <w:noProof/>
                <w:webHidden/>
              </w:rPr>
              <w:fldChar w:fldCharType="begin"/>
            </w:r>
            <w:r>
              <w:rPr>
                <w:noProof/>
                <w:webHidden/>
              </w:rPr>
              <w:instrText xml:space="preserve"> PAGEREF _Toc199893207 \h </w:instrText>
            </w:r>
            <w:r>
              <w:rPr>
                <w:noProof/>
                <w:webHidden/>
              </w:rPr>
            </w:r>
            <w:r>
              <w:rPr>
                <w:noProof/>
                <w:webHidden/>
              </w:rPr>
              <w:fldChar w:fldCharType="separate"/>
            </w:r>
            <w:r w:rsidR="000F215D">
              <w:rPr>
                <w:noProof/>
                <w:webHidden/>
              </w:rPr>
              <w:t>30</w:t>
            </w:r>
            <w:r>
              <w:rPr>
                <w:noProof/>
                <w:webHidden/>
              </w:rPr>
              <w:fldChar w:fldCharType="end"/>
            </w:r>
          </w:hyperlink>
        </w:p>
        <w:p w14:paraId="2E43B8BB" w14:textId="0C522D63"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08" w:history="1">
            <w:r w:rsidRPr="005742DB">
              <w:rPr>
                <w:rStyle w:val="Hyperlink"/>
                <w:noProof/>
              </w:rPr>
              <w:t>4.7</w:t>
            </w:r>
            <w:r>
              <w:rPr>
                <w:rFonts w:asciiTheme="minorHAnsi" w:eastAsiaTheme="minorEastAsia" w:hAnsiTheme="minorHAnsi"/>
                <w:b w:val="0"/>
                <w:noProof/>
                <w:kern w:val="2"/>
                <w:szCs w:val="24"/>
                <w:lang w:eastAsia="pt-BR"/>
                <w14:ligatures w14:val="standardContextual"/>
              </w:rPr>
              <w:tab/>
            </w:r>
            <w:r w:rsidRPr="005742DB">
              <w:rPr>
                <w:rStyle w:val="Hyperlink"/>
                <w:noProof/>
              </w:rPr>
              <w:t>PAREDES E PAINEIS</w:t>
            </w:r>
            <w:r>
              <w:rPr>
                <w:noProof/>
                <w:webHidden/>
              </w:rPr>
              <w:tab/>
            </w:r>
            <w:r>
              <w:rPr>
                <w:noProof/>
                <w:webHidden/>
              </w:rPr>
              <w:fldChar w:fldCharType="begin"/>
            </w:r>
            <w:r>
              <w:rPr>
                <w:noProof/>
                <w:webHidden/>
              </w:rPr>
              <w:instrText xml:space="preserve"> PAGEREF _Toc199893208 \h </w:instrText>
            </w:r>
            <w:r>
              <w:rPr>
                <w:noProof/>
                <w:webHidden/>
              </w:rPr>
            </w:r>
            <w:r>
              <w:rPr>
                <w:noProof/>
                <w:webHidden/>
              </w:rPr>
              <w:fldChar w:fldCharType="separate"/>
            </w:r>
            <w:r w:rsidR="000F215D">
              <w:rPr>
                <w:noProof/>
                <w:webHidden/>
              </w:rPr>
              <w:t>30</w:t>
            </w:r>
            <w:r>
              <w:rPr>
                <w:noProof/>
                <w:webHidden/>
              </w:rPr>
              <w:fldChar w:fldCharType="end"/>
            </w:r>
          </w:hyperlink>
        </w:p>
        <w:p w14:paraId="7712AC15" w14:textId="737B0E82"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09" w:history="1">
            <w:r w:rsidRPr="005742DB">
              <w:rPr>
                <w:rStyle w:val="Hyperlink"/>
                <w:rFonts w:eastAsia="Arial" w:cs="Arial"/>
                <w:noProof/>
                <w:lang w:eastAsia="pt-BR"/>
              </w:rPr>
              <w:t>Alvenaria De Vedação</w:t>
            </w:r>
            <w:r>
              <w:rPr>
                <w:noProof/>
                <w:webHidden/>
              </w:rPr>
              <w:tab/>
            </w:r>
            <w:r>
              <w:rPr>
                <w:noProof/>
                <w:webHidden/>
              </w:rPr>
              <w:fldChar w:fldCharType="begin"/>
            </w:r>
            <w:r>
              <w:rPr>
                <w:noProof/>
                <w:webHidden/>
              </w:rPr>
              <w:instrText xml:space="preserve"> PAGEREF _Toc199893209 \h </w:instrText>
            </w:r>
            <w:r>
              <w:rPr>
                <w:noProof/>
                <w:webHidden/>
              </w:rPr>
            </w:r>
            <w:r>
              <w:rPr>
                <w:noProof/>
                <w:webHidden/>
              </w:rPr>
              <w:fldChar w:fldCharType="separate"/>
            </w:r>
            <w:r w:rsidR="000F215D">
              <w:rPr>
                <w:noProof/>
                <w:webHidden/>
              </w:rPr>
              <w:t>30</w:t>
            </w:r>
            <w:r>
              <w:rPr>
                <w:noProof/>
                <w:webHidden/>
              </w:rPr>
              <w:fldChar w:fldCharType="end"/>
            </w:r>
          </w:hyperlink>
        </w:p>
        <w:p w14:paraId="22608CC7" w14:textId="3BD000C9"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10" w:history="1">
            <w:r w:rsidRPr="005742DB">
              <w:rPr>
                <w:rStyle w:val="Hyperlink"/>
                <w:rFonts w:eastAsia="Arial" w:cs="Arial"/>
                <w:noProof/>
                <w:lang w:eastAsia="pt-BR"/>
              </w:rPr>
              <w:t>Parede com placas de gesso acartonado (DryWall), com duas faces duplas</w:t>
            </w:r>
            <w:r>
              <w:rPr>
                <w:noProof/>
                <w:webHidden/>
              </w:rPr>
              <w:tab/>
            </w:r>
            <w:r>
              <w:rPr>
                <w:noProof/>
                <w:webHidden/>
              </w:rPr>
              <w:fldChar w:fldCharType="begin"/>
            </w:r>
            <w:r>
              <w:rPr>
                <w:noProof/>
                <w:webHidden/>
              </w:rPr>
              <w:instrText xml:space="preserve"> PAGEREF _Toc199893210 \h </w:instrText>
            </w:r>
            <w:r>
              <w:rPr>
                <w:noProof/>
                <w:webHidden/>
              </w:rPr>
            </w:r>
            <w:r>
              <w:rPr>
                <w:noProof/>
                <w:webHidden/>
              </w:rPr>
              <w:fldChar w:fldCharType="separate"/>
            </w:r>
            <w:r w:rsidR="000F215D">
              <w:rPr>
                <w:noProof/>
                <w:webHidden/>
              </w:rPr>
              <w:t>30</w:t>
            </w:r>
            <w:r>
              <w:rPr>
                <w:noProof/>
                <w:webHidden/>
              </w:rPr>
              <w:fldChar w:fldCharType="end"/>
            </w:r>
          </w:hyperlink>
        </w:p>
        <w:p w14:paraId="6D057E8A" w14:textId="5F0F96EE"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11" w:history="1">
            <w:r w:rsidRPr="005742DB">
              <w:rPr>
                <w:rStyle w:val="Hyperlink"/>
                <w:rFonts w:eastAsia="Arial" w:cs="Arial"/>
                <w:noProof/>
                <w:lang w:eastAsia="pt-BR"/>
              </w:rPr>
              <w:t>Placa cimentícia c/ verniz de acabamento (incl. acessórios de fixação)</w:t>
            </w:r>
            <w:r>
              <w:rPr>
                <w:noProof/>
                <w:webHidden/>
              </w:rPr>
              <w:tab/>
            </w:r>
            <w:r>
              <w:rPr>
                <w:noProof/>
                <w:webHidden/>
              </w:rPr>
              <w:fldChar w:fldCharType="begin"/>
            </w:r>
            <w:r>
              <w:rPr>
                <w:noProof/>
                <w:webHidden/>
              </w:rPr>
              <w:instrText xml:space="preserve"> PAGEREF _Toc199893211 \h </w:instrText>
            </w:r>
            <w:r>
              <w:rPr>
                <w:noProof/>
                <w:webHidden/>
              </w:rPr>
            </w:r>
            <w:r>
              <w:rPr>
                <w:noProof/>
                <w:webHidden/>
              </w:rPr>
              <w:fldChar w:fldCharType="separate"/>
            </w:r>
            <w:r w:rsidR="000F215D">
              <w:rPr>
                <w:noProof/>
                <w:webHidden/>
              </w:rPr>
              <w:t>31</w:t>
            </w:r>
            <w:r>
              <w:rPr>
                <w:noProof/>
                <w:webHidden/>
              </w:rPr>
              <w:fldChar w:fldCharType="end"/>
            </w:r>
          </w:hyperlink>
        </w:p>
        <w:p w14:paraId="06D46295" w14:textId="42644671"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12" w:history="1">
            <w:r w:rsidRPr="005742DB">
              <w:rPr>
                <w:rStyle w:val="Hyperlink"/>
                <w:rFonts w:eastAsia="Arial" w:cs="Arial"/>
                <w:noProof/>
                <w:lang w:eastAsia="pt-BR"/>
              </w:rPr>
              <w:t>Verga pré-moldada para janelas com até 1,5m de vão</w:t>
            </w:r>
            <w:r>
              <w:rPr>
                <w:noProof/>
                <w:webHidden/>
              </w:rPr>
              <w:tab/>
            </w:r>
            <w:r>
              <w:rPr>
                <w:noProof/>
                <w:webHidden/>
              </w:rPr>
              <w:fldChar w:fldCharType="begin"/>
            </w:r>
            <w:r>
              <w:rPr>
                <w:noProof/>
                <w:webHidden/>
              </w:rPr>
              <w:instrText xml:space="preserve"> PAGEREF _Toc199893212 \h </w:instrText>
            </w:r>
            <w:r>
              <w:rPr>
                <w:noProof/>
                <w:webHidden/>
              </w:rPr>
            </w:r>
            <w:r>
              <w:rPr>
                <w:noProof/>
                <w:webHidden/>
              </w:rPr>
              <w:fldChar w:fldCharType="separate"/>
            </w:r>
            <w:r w:rsidR="000F215D">
              <w:rPr>
                <w:noProof/>
                <w:webHidden/>
              </w:rPr>
              <w:t>32</w:t>
            </w:r>
            <w:r>
              <w:rPr>
                <w:noProof/>
                <w:webHidden/>
              </w:rPr>
              <w:fldChar w:fldCharType="end"/>
            </w:r>
          </w:hyperlink>
        </w:p>
        <w:p w14:paraId="1CD697B7" w14:textId="41D7A8FC"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13" w:history="1">
            <w:r w:rsidRPr="005742DB">
              <w:rPr>
                <w:rStyle w:val="Hyperlink"/>
                <w:rFonts w:eastAsia="Arial" w:cs="Arial"/>
                <w:noProof/>
                <w:lang w:eastAsia="pt-BR"/>
              </w:rPr>
              <w:t>Contraverga pré-moldada para vãos de até 1,5 m</w:t>
            </w:r>
            <w:r>
              <w:rPr>
                <w:noProof/>
                <w:webHidden/>
              </w:rPr>
              <w:tab/>
            </w:r>
            <w:r>
              <w:rPr>
                <w:noProof/>
                <w:webHidden/>
              </w:rPr>
              <w:fldChar w:fldCharType="begin"/>
            </w:r>
            <w:r>
              <w:rPr>
                <w:noProof/>
                <w:webHidden/>
              </w:rPr>
              <w:instrText xml:space="preserve"> PAGEREF _Toc199893213 \h </w:instrText>
            </w:r>
            <w:r>
              <w:rPr>
                <w:noProof/>
                <w:webHidden/>
              </w:rPr>
            </w:r>
            <w:r>
              <w:rPr>
                <w:noProof/>
                <w:webHidden/>
              </w:rPr>
              <w:fldChar w:fldCharType="separate"/>
            </w:r>
            <w:r w:rsidR="000F215D">
              <w:rPr>
                <w:noProof/>
                <w:webHidden/>
              </w:rPr>
              <w:t>32</w:t>
            </w:r>
            <w:r>
              <w:rPr>
                <w:noProof/>
                <w:webHidden/>
              </w:rPr>
              <w:fldChar w:fldCharType="end"/>
            </w:r>
          </w:hyperlink>
        </w:p>
        <w:p w14:paraId="6F871A0D" w14:textId="41445758"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14" w:history="1">
            <w:r w:rsidRPr="005742DB">
              <w:rPr>
                <w:rStyle w:val="Hyperlink"/>
                <w:rFonts w:eastAsia="Arial" w:cs="Arial"/>
                <w:noProof/>
                <w:lang w:eastAsia="pt-BR"/>
              </w:rPr>
              <w:t>Fixação (encunhamento) de alvenaria de vedação</w:t>
            </w:r>
            <w:r>
              <w:rPr>
                <w:noProof/>
                <w:webHidden/>
              </w:rPr>
              <w:tab/>
            </w:r>
            <w:r>
              <w:rPr>
                <w:noProof/>
                <w:webHidden/>
              </w:rPr>
              <w:fldChar w:fldCharType="begin"/>
            </w:r>
            <w:r>
              <w:rPr>
                <w:noProof/>
                <w:webHidden/>
              </w:rPr>
              <w:instrText xml:space="preserve"> PAGEREF _Toc199893214 \h </w:instrText>
            </w:r>
            <w:r>
              <w:rPr>
                <w:noProof/>
                <w:webHidden/>
              </w:rPr>
            </w:r>
            <w:r>
              <w:rPr>
                <w:noProof/>
                <w:webHidden/>
              </w:rPr>
              <w:fldChar w:fldCharType="separate"/>
            </w:r>
            <w:r w:rsidR="000F215D">
              <w:rPr>
                <w:noProof/>
                <w:webHidden/>
              </w:rPr>
              <w:t>32</w:t>
            </w:r>
            <w:r>
              <w:rPr>
                <w:noProof/>
                <w:webHidden/>
              </w:rPr>
              <w:fldChar w:fldCharType="end"/>
            </w:r>
          </w:hyperlink>
        </w:p>
        <w:p w14:paraId="2CFF4502" w14:textId="6C5BF08F"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15" w:history="1">
            <w:r w:rsidRPr="005742DB">
              <w:rPr>
                <w:rStyle w:val="Hyperlink"/>
                <w:noProof/>
              </w:rPr>
              <w:t>4.8</w:t>
            </w:r>
            <w:r>
              <w:rPr>
                <w:rFonts w:asciiTheme="minorHAnsi" w:eastAsiaTheme="minorEastAsia" w:hAnsiTheme="minorHAnsi"/>
                <w:b w:val="0"/>
                <w:noProof/>
                <w:kern w:val="2"/>
                <w:szCs w:val="24"/>
                <w:lang w:eastAsia="pt-BR"/>
                <w14:ligatures w14:val="standardContextual"/>
              </w:rPr>
              <w:tab/>
            </w:r>
            <w:r w:rsidRPr="005742DB">
              <w:rPr>
                <w:rStyle w:val="Hyperlink"/>
                <w:noProof/>
              </w:rPr>
              <w:t>PISOS</w:t>
            </w:r>
            <w:r>
              <w:rPr>
                <w:noProof/>
                <w:webHidden/>
              </w:rPr>
              <w:tab/>
            </w:r>
            <w:r>
              <w:rPr>
                <w:noProof/>
                <w:webHidden/>
              </w:rPr>
              <w:fldChar w:fldCharType="begin"/>
            </w:r>
            <w:r>
              <w:rPr>
                <w:noProof/>
                <w:webHidden/>
              </w:rPr>
              <w:instrText xml:space="preserve"> PAGEREF _Toc199893215 \h </w:instrText>
            </w:r>
            <w:r>
              <w:rPr>
                <w:noProof/>
                <w:webHidden/>
              </w:rPr>
            </w:r>
            <w:r>
              <w:rPr>
                <w:noProof/>
                <w:webHidden/>
              </w:rPr>
              <w:fldChar w:fldCharType="separate"/>
            </w:r>
            <w:r w:rsidR="000F215D">
              <w:rPr>
                <w:noProof/>
                <w:webHidden/>
              </w:rPr>
              <w:t>33</w:t>
            </w:r>
            <w:r>
              <w:rPr>
                <w:noProof/>
                <w:webHidden/>
              </w:rPr>
              <w:fldChar w:fldCharType="end"/>
            </w:r>
          </w:hyperlink>
        </w:p>
        <w:p w14:paraId="580720F0" w14:textId="15AA228A"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16" w:history="1">
            <w:r w:rsidRPr="005742DB">
              <w:rPr>
                <w:rStyle w:val="Hyperlink"/>
                <w:rFonts w:eastAsia="Arial" w:cs="Arial"/>
                <w:noProof/>
                <w:lang w:eastAsia="pt-BR"/>
              </w:rPr>
              <w:t>Execução de passeio (calçada)</w:t>
            </w:r>
            <w:r>
              <w:rPr>
                <w:noProof/>
                <w:webHidden/>
              </w:rPr>
              <w:tab/>
            </w:r>
            <w:r>
              <w:rPr>
                <w:noProof/>
                <w:webHidden/>
              </w:rPr>
              <w:fldChar w:fldCharType="begin"/>
            </w:r>
            <w:r>
              <w:rPr>
                <w:noProof/>
                <w:webHidden/>
              </w:rPr>
              <w:instrText xml:space="preserve"> PAGEREF _Toc199893216 \h </w:instrText>
            </w:r>
            <w:r>
              <w:rPr>
                <w:noProof/>
                <w:webHidden/>
              </w:rPr>
            </w:r>
            <w:r>
              <w:rPr>
                <w:noProof/>
                <w:webHidden/>
              </w:rPr>
              <w:fldChar w:fldCharType="separate"/>
            </w:r>
            <w:r w:rsidR="000F215D">
              <w:rPr>
                <w:noProof/>
                <w:webHidden/>
              </w:rPr>
              <w:t>33</w:t>
            </w:r>
            <w:r>
              <w:rPr>
                <w:noProof/>
                <w:webHidden/>
              </w:rPr>
              <w:fldChar w:fldCharType="end"/>
            </w:r>
          </w:hyperlink>
        </w:p>
        <w:p w14:paraId="24876E68" w14:textId="6A05170D"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17" w:history="1">
            <w:r w:rsidRPr="005742DB">
              <w:rPr>
                <w:rStyle w:val="Hyperlink"/>
                <w:rFonts w:eastAsia="Arial" w:cs="Arial"/>
                <w:noProof/>
                <w:lang w:eastAsia="pt-BR"/>
              </w:rPr>
              <w:t>Contrapiso em argamassa traço 1:4</w:t>
            </w:r>
            <w:r>
              <w:rPr>
                <w:noProof/>
                <w:webHidden/>
              </w:rPr>
              <w:tab/>
            </w:r>
            <w:r>
              <w:rPr>
                <w:noProof/>
                <w:webHidden/>
              </w:rPr>
              <w:fldChar w:fldCharType="begin"/>
            </w:r>
            <w:r>
              <w:rPr>
                <w:noProof/>
                <w:webHidden/>
              </w:rPr>
              <w:instrText xml:space="preserve"> PAGEREF _Toc199893217 \h </w:instrText>
            </w:r>
            <w:r>
              <w:rPr>
                <w:noProof/>
                <w:webHidden/>
              </w:rPr>
            </w:r>
            <w:r>
              <w:rPr>
                <w:noProof/>
                <w:webHidden/>
              </w:rPr>
              <w:fldChar w:fldCharType="separate"/>
            </w:r>
            <w:r w:rsidR="000F215D">
              <w:rPr>
                <w:noProof/>
                <w:webHidden/>
              </w:rPr>
              <w:t>33</w:t>
            </w:r>
            <w:r>
              <w:rPr>
                <w:noProof/>
                <w:webHidden/>
              </w:rPr>
              <w:fldChar w:fldCharType="end"/>
            </w:r>
          </w:hyperlink>
        </w:p>
        <w:p w14:paraId="7AA34FBD" w14:textId="4FB837F3"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18" w:history="1">
            <w:r w:rsidRPr="005742DB">
              <w:rPr>
                <w:rStyle w:val="Hyperlink"/>
                <w:noProof/>
              </w:rPr>
              <w:t>4.9</w:t>
            </w:r>
            <w:r>
              <w:rPr>
                <w:rFonts w:asciiTheme="minorHAnsi" w:eastAsiaTheme="minorEastAsia" w:hAnsiTheme="minorHAnsi"/>
                <w:b w:val="0"/>
                <w:noProof/>
                <w:kern w:val="2"/>
                <w:szCs w:val="24"/>
                <w:lang w:eastAsia="pt-BR"/>
                <w14:ligatures w14:val="standardContextual"/>
              </w:rPr>
              <w:tab/>
            </w:r>
            <w:r w:rsidRPr="005742DB">
              <w:rPr>
                <w:rStyle w:val="Hyperlink"/>
                <w:noProof/>
              </w:rPr>
              <w:t>ESQUADRIAS</w:t>
            </w:r>
            <w:r>
              <w:rPr>
                <w:noProof/>
                <w:webHidden/>
              </w:rPr>
              <w:tab/>
            </w:r>
            <w:r>
              <w:rPr>
                <w:noProof/>
                <w:webHidden/>
              </w:rPr>
              <w:fldChar w:fldCharType="begin"/>
            </w:r>
            <w:r>
              <w:rPr>
                <w:noProof/>
                <w:webHidden/>
              </w:rPr>
              <w:instrText xml:space="preserve"> PAGEREF _Toc199893218 \h </w:instrText>
            </w:r>
            <w:r>
              <w:rPr>
                <w:noProof/>
                <w:webHidden/>
              </w:rPr>
            </w:r>
            <w:r>
              <w:rPr>
                <w:noProof/>
                <w:webHidden/>
              </w:rPr>
              <w:fldChar w:fldCharType="separate"/>
            </w:r>
            <w:r w:rsidR="000F215D">
              <w:rPr>
                <w:noProof/>
                <w:webHidden/>
              </w:rPr>
              <w:t>34</w:t>
            </w:r>
            <w:r>
              <w:rPr>
                <w:noProof/>
                <w:webHidden/>
              </w:rPr>
              <w:fldChar w:fldCharType="end"/>
            </w:r>
          </w:hyperlink>
        </w:p>
        <w:p w14:paraId="6636FC32" w14:textId="70D6AAD4"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19" w:history="1">
            <w:r w:rsidRPr="005742DB">
              <w:rPr>
                <w:rStyle w:val="Hyperlink"/>
                <w:rFonts w:eastAsia="Arial" w:cs="Arial"/>
                <w:noProof/>
                <w:lang w:eastAsia="pt-BR"/>
              </w:rPr>
              <w:t>Fachada em pele de vidro em alumínio linha Cittá Due ou equivalente, com vidro laminado 8mm (4+4) refletivo espelhado cinza, instalada com perfis de alumínio anodizado e puxadores na cor preta - Incluso: J01 (850x2900mm), J02 (1400x10250mm), J03 e J04 (2x 1650x10250mm), J05 (1400x9000mm), J06 (4 1000x9000mm) - Fornecimento e Instalação</w:t>
            </w:r>
            <w:r>
              <w:rPr>
                <w:noProof/>
                <w:webHidden/>
              </w:rPr>
              <w:tab/>
            </w:r>
            <w:r>
              <w:rPr>
                <w:noProof/>
                <w:webHidden/>
              </w:rPr>
              <w:fldChar w:fldCharType="begin"/>
            </w:r>
            <w:r>
              <w:rPr>
                <w:noProof/>
                <w:webHidden/>
              </w:rPr>
              <w:instrText xml:space="preserve"> PAGEREF _Toc199893219 \h </w:instrText>
            </w:r>
            <w:r>
              <w:rPr>
                <w:noProof/>
                <w:webHidden/>
              </w:rPr>
            </w:r>
            <w:r>
              <w:rPr>
                <w:noProof/>
                <w:webHidden/>
              </w:rPr>
              <w:fldChar w:fldCharType="separate"/>
            </w:r>
            <w:r w:rsidR="000F215D">
              <w:rPr>
                <w:noProof/>
                <w:webHidden/>
              </w:rPr>
              <w:t>34</w:t>
            </w:r>
            <w:r>
              <w:rPr>
                <w:noProof/>
                <w:webHidden/>
              </w:rPr>
              <w:fldChar w:fldCharType="end"/>
            </w:r>
          </w:hyperlink>
        </w:p>
        <w:p w14:paraId="6675F1CA" w14:textId="0A819710"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20" w:history="1">
            <w:r w:rsidRPr="005742DB">
              <w:rPr>
                <w:rStyle w:val="Hyperlink"/>
                <w:rFonts w:eastAsia="Arial" w:cs="Arial"/>
                <w:noProof/>
                <w:lang w:eastAsia="pt-BR"/>
              </w:rPr>
              <w:t>Esquadria de correr em vidro temperado de 10mm</w:t>
            </w:r>
            <w:r>
              <w:rPr>
                <w:noProof/>
                <w:webHidden/>
              </w:rPr>
              <w:tab/>
            </w:r>
            <w:r>
              <w:rPr>
                <w:noProof/>
                <w:webHidden/>
              </w:rPr>
              <w:fldChar w:fldCharType="begin"/>
            </w:r>
            <w:r>
              <w:rPr>
                <w:noProof/>
                <w:webHidden/>
              </w:rPr>
              <w:instrText xml:space="preserve"> PAGEREF _Toc199893220 \h </w:instrText>
            </w:r>
            <w:r>
              <w:rPr>
                <w:noProof/>
                <w:webHidden/>
              </w:rPr>
            </w:r>
            <w:r>
              <w:rPr>
                <w:noProof/>
                <w:webHidden/>
              </w:rPr>
              <w:fldChar w:fldCharType="separate"/>
            </w:r>
            <w:r w:rsidR="000F215D">
              <w:rPr>
                <w:noProof/>
                <w:webHidden/>
              </w:rPr>
              <w:t>35</w:t>
            </w:r>
            <w:r>
              <w:rPr>
                <w:noProof/>
                <w:webHidden/>
              </w:rPr>
              <w:fldChar w:fldCharType="end"/>
            </w:r>
          </w:hyperlink>
        </w:p>
        <w:p w14:paraId="55C9B43D" w14:textId="40E69F2E"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21" w:history="1">
            <w:r w:rsidRPr="005742DB">
              <w:rPr>
                <w:rStyle w:val="Hyperlink"/>
                <w:rFonts w:eastAsia="Arial" w:cs="Arial"/>
                <w:noProof/>
                <w:lang w:eastAsia="pt-BR"/>
              </w:rPr>
              <w:t>Kit de Porta de Madeira</w:t>
            </w:r>
            <w:r>
              <w:rPr>
                <w:noProof/>
                <w:webHidden/>
              </w:rPr>
              <w:tab/>
            </w:r>
            <w:r>
              <w:rPr>
                <w:noProof/>
                <w:webHidden/>
              </w:rPr>
              <w:fldChar w:fldCharType="begin"/>
            </w:r>
            <w:r>
              <w:rPr>
                <w:noProof/>
                <w:webHidden/>
              </w:rPr>
              <w:instrText xml:space="preserve"> PAGEREF _Toc199893221 \h </w:instrText>
            </w:r>
            <w:r>
              <w:rPr>
                <w:noProof/>
                <w:webHidden/>
              </w:rPr>
            </w:r>
            <w:r>
              <w:rPr>
                <w:noProof/>
                <w:webHidden/>
              </w:rPr>
              <w:fldChar w:fldCharType="separate"/>
            </w:r>
            <w:r w:rsidR="000F215D">
              <w:rPr>
                <w:noProof/>
                <w:webHidden/>
              </w:rPr>
              <w:t>36</w:t>
            </w:r>
            <w:r>
              <w:rPr>
                <w:noProof/>
                <w:webHidden/>
              </w:rPr>
              <w:fldChar w:fldCharType="end"/>
            </w:r>
          </w:hyperlink>
        </w:p>
        <w:p w14:paraId="36146A8B" w14:textId="35D8B3D9"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22" w:history="1">
            <w:r w:rsidRPr="005742DB">
              <w:rPr>
                <w:rStyle w:val="Hyperlink"/>
                <w:rFonts w:eastAsia="Arial" w:cs="Arial"/>
                <w:noProof/>
                <w:lang w:eastAsia="pt-BR"/>
              </w:rPr>
              <w:t>Peitoril em granito</w:t>
            </w:r>
            <w:r>
              <w:rPr>
                <w:noProof/>
                <w:webHidden/>
              </w:rPr>
              <w:tab/>
            </w:r>
            <w:r>
              <w:rPr>
                <w:noProof/>
                <w:webHidden/>
              </w:rPr>
              <w:fldChar w:fldCharType="begin"/>
            </w:r>
            <w:r>
              <w:rPr>
                <w:noProof/>
                <w:webHidden/>
              </w:rPr>
              <w:instrText xml:space="preserve"> PAGEREF _Toc199893222 \h </w:instrText>
            </w:r>
            <w:r>
              <w:rPr>
                <w:noProof/>
                <w:webHidden/>
              </w:rPr>
            </w:r>
            <w:r>
              <w:rPr>
                <w:noProof/>
                <w:webHidden/>
              </w:rPr>
              <w:fldChar w:fldCharType="separate"/>
            </w:r>
            <w:r w:rsidR="000F215D">
              <w:rPr>
                <w:noProof/>
                <w:webHidden/>
              </w:rPr>
              <w:t>36</w:t>
            </w:r>
            <w:r>
              <w:rPr>
                <w:noProof/>
                <w:webHidden/>
              </w:rPr>
              <w:fldChar w:fldCharType="end"/>
            </w:r>
          </w:hyperlink>
        </w:p>
        <w:p w14:paraId="48481CEE" w14:textId="0606D2FD"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23" w:history="1">
            <w:r w:rsidRPr="005742DB">
              <w:rPr>
                <w:rStyle w:val="Hyperlink"/>
                <w:rFonts w:eastAsia="Arial" w:cs="Arial"/>
                <w:noProof/>
                <w:lang w:eastAsia="pt-BR"/>
              </w:rPr>
              <w:t>Porta em Alumínio de Abrir Tipo Veneziana com Guarnição</w:t>
            </w:r>
            <w:r>
              <w:rPr>
                <w:noProof/>
                <w:webHidden/>
              </w:rPr>
              <w:tab/>
            </w:r>
            <w:r>
              <w:rPr>
                <w:noProof/>
                <w:webHidden/>
              </w:rPr>
              <w:fldChar w:fldCharType="begin"/>
            </w:r>
            <w:r>
              <w:rPr>
                <w:noProof/>
                <w:webHidden/>
              </w:rPr>
              <w:instrText xml:space="preserve"> PAGEREF _Toc199893223 \h </w:instrText>
            </w:r>
            <w:r>
              <w:rPr>
                <w:noProof/>
                <w:webHidden/>
              </w:rPr>
            </w:r>
            <w:r>
              <w:rPr>
                <w:noProof/>
                <w:webHidden/>
              </w:rPr>
              <w:fldChar w:fldCharType="separate"/>
            </w:r>
            <w:r w:rsidR="000F215D">
              <w:rPr>
                <w:noProof/>
                <w:webHidden/>
              </w:rPr>
              <w:t>37</w:t>
            </w:r>
            <w:r>
              <w:rPr>
                <w:noProof/>
                <w:webHidden/>
              </w:rPr>
              <w:fldChar w:fldCharType="end"/>
            </w:r>
          </w:hyperlink>
        </w:p>
        <w:p w14:paraId="118AA66A" w14:textId="7311C88C"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24" w:history="1">
            <w:r w:rsidRPr="005742DB">
              <w:rPr>
                <w:rStyle w:val="Hyperlink"/>
                <w:rFonts w:eastAsia="Arial" w:cs="Arial"/>
                <w:noProof/>
                <w:lang w:eastAsia="pt-BR"/>
              </w:rPr>
              <w:t xml:space="preserve">Porta de correr 04 folhas (2 fixas, 2 móveis), em vidro temperado 10mm refletivo espelhado cinza, instalada com perfis de alumínio anodizado, </w:t>
            </w:r>
            <w:r w:rsidRPr="005742DB">
              <w:rPr>
                <w:rStyle w:val="Hyperlink"/>
                <w:rFonts w:eastAsia="Arial" w:cs="Arial"/>
                <w:noProof/>
                <w:lang w:eastAsia="pt-BR"/>
              </w:rPr>
              <w:lastRenderedPageBreak/>
              <w:t>ferragens e puxadores na cor preta - 3000x2800mm (P01) - Fornecimento e Instalação</w:t>
            </w:r>
            <w:r>
              <w:rPr>
                <w:noProof/>
                <w:webHidden/>
              </w:rPr>
              <w:tab/>
            </w:r>
            <w:r>
              <w:rPr>
                <w:noProof/>
                <w:webHidden/>
              </w:rPr>
              <w:fldChar w:fldCharType="begin"/>
            </w:r>
            <w:r>
              <w:rPr>
                <w:noProof/>
                <w:webHidden/>
              </w:rPr>
              <w:instrText xml:space="preserve"> PAGEREF _Toc199893224 \h </w:instrText>
            </w:r>
            <w:r>
              <w:rPr>
                <w:noProof/>
                <w:webHidden/>
              </w:rPr>
            </w:r>
            <w:r>
              <w:rPr>
                <w:noProof/>
                <w:webHidden/>
              </w:rPr>
              <w:fldChar w:fldCharType="separate"/>
            </w:r>
            <w:r w:rsidR="000F215D">
              <w:rPr>
                <w:noProof/>
                <w:webHidden/>
              </w:rPr>
              <w:t>37</w:t>
            </w:r>
            <w:r>
              <w:rPr>
                <w:noProof/>
                <w:webHidden/>
              </w:rPr>
              <w:fldChar w:fldCharType="end"/>
            </w:r>
          </w:hyperlink>
        </w:p>
        <w:p w14:paraId="0F1EDCB8" w14:textId="3108886D"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25" w:history="1">
            <w:r w:rsidRPr="005742DB">
              <w:rPr>
                <w:rStyle w:val="Hyperlink"/>
                <w:rFonts w:eastAsia="Arial" w:cs="Arial"/>
                <w:noProof/>
                <w:lang w:eastAsia="pt-BR"/>
              </w:rPr>
              <w:t>Janela de correr 04 folhas (2 fixas, 2 móveis), em vidro temperado 8mm refletivo espelhado cinza, instalada com perfis de alumínio anodizado, ferragens e puxadores na cor preta - 2500x1000mm (J08) - Fornecimento e Instalação</w:t>
            </w:r>
            <w:r>
              <w:rPr>
                <w:noProof/>
                <w:webHidden/>
              </w:rPr>
              <w:tab/>
            </w:r>
            <w:r>
              <w:rPr>
                <w:noProof/>
                <w:webHidden/>
              </w:rPr>
              <w:fldChar w:fldCharType="begin"/>
            </w:r>
            <w:r>
              <w:rPr>
                <w:noProof/>
                <w:webHidden/>
              </w:rPr>
              <w:instrText xml:space="preserve"> PAGEREF _Toc199893225 \h </w:instrText>
            </w:r>
            <w:r>
              <w:rPr>
                <w:noProof/>
                <w:webHidden/>
              </w:rPr>
            </w:r>
            <w:r>
              <w:rPr>
                <w:noProof/>
                <w:webHidden/>
              </w:rPr>
              <w:fldChar w:fldCharType="separate"/>
            </w:r>
            <w:r w:rsidR="000F215D">
              <w:rPr>
                <w:noProof/>
                <w:webHidden/>
              </w:rPr>
              <w:t>38</w:t>
            </w:r>
            <w:r>
              <w:rPr>
                <w:noProof/>
                <w:webHidden/>
              </w:rPr>
              <w:fldChar w:fldCharType="end"/>
            </w:r>
          </w:hyperlink>
        </w:p>
        <w:p w14:paraId="2E0638C4" w14:textId="0BCFAC41"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26" w:history="1">
            <w:r w:rsidRPr="005742DB">
              <w:rPr>
                <w:rStyle w:val="Hyperlink"/>
                <w:rFonts w:eastAsia="Arial" w:cs="Arial"/>
                <w:noProof/>
                <w:lang w:eastAsia="pt-BR"/>
              </w:rPr>
              <w:t>Janela basculante 01 folha, em vidro temperado 8mm incolor, instalada com perfis de alumínio anodizado, ferragens e puxadores na cor preta - 500x300mm (J07) - Fornecimento e Instalação</w:t>
            </w:r>
            <w:r>
              <w:rPr>
                <w:noProof/>
                <w:webHidden/>
              </w:rPr>
              <w:tab/>
            </w:r>
            <w:r>
              <w:rPr>
                <w:noProof/>
                <w:webHidden/>
              </w:rPr>
              <w:fldChar w:fldCharType="begin"/>
            </w:r>
            <w:r>
              <w:rPr>
                <w:noProof/>
                <w:webHidden/>
              </w:rPr>
              <w:instrText xml:space="preserve"> PAGEREF _Toc199893226 \h </w:instrText>
            </w:r>
            <w:r>
              <w:rPr>
                <w:noProof/>
                <w:webHidden/>
              </w:rPr>
            </w:r>
            <w:r>
              <w:rPr>
                <w:noProof/>
                <w:webHidden/>
              </w:rPr>
              <w:fldChar w:fldCharType="separate"/>
            </w:r>
            <w:r w:rsidR="000F215D">
              <w:rPr>
                <w:noProof/>
                <w:webHidden/>
              </w:rPr>
              <w:t>39</w:t>
            </w:r>
            <w:r>
              <w:rPr>
                <w:noProof/>
                <w:webHidden/>
              </w:rPr>
              <w:fldChar w:fldCharType="end"/>
            </w:r>
          </w:hyperlink>
        </w:p>
        <w:p w14:paraId="3FBC7A57" w14:textId="330A3CE6"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27" w:history="1">
            <w:r w:rsidRPr="005742DB">
              <w:rPr>
                <w:rStyle w:val="Hyperlink"/>
                <w:rFonts w:eastAsia="Arial" w:cs="Arial"/>
                <w:noProof/>
                <w:lang w:eastAsia="pt-BR"/>
              </w:rPr>
              <w:t>Automação de porta de correr (P01: 3,0x2,8m, 02 folhas móveis e 02 fixas) por meio de operador de portas deslizante automática, incluso controlador, sensores de presença interno e externo, motor, correia, roletes, cabeamento, parafusos e caixa de acabamento em alumínio - Fornecimento e Instalação</w:t>
            </w:r>
            <w:r>
              <w:rPr>
                <w:noProof/>
                <w:webHidden/>
              </w:rPr>
              <w:tab/>
            </w:r>
            <w:r>
              <w:rPr>
                <w:noProof/>
                <w:webHidden/>
              </w:rPr>
              <w:fldChar w:fldCharType="begin"/>
            </w:r>
            <w:r>
              <w:rPr>
                <w:noProof/>
                <w:webHidden/>
              </w:rPr>
              <w:instrText xml:space="preserve"> PAGEREF _Toc199893227 \h </w:instrText>
            </w:r>
            <w:r>
              <w:rPr>
                <w:noProof/>
                <w:webHidden/>
              </w:rPr>
            </w:r>
            <w:r>
              <w:rPr>
                <w:noProof/>
                <w:webHidden/>
              </w:rPr>
              <w:fldChar w:fldCharType="separate"/>
            </w:r>
            <w:r w:rsidR="000F215D">
              <w:rPr>
                <w:noProof/>
                <w:webHidden/>
              </w:rPr>
              <w:t>40</w:t>
            </w:r>
            <w:r>
              <w:rPr>
                <w:noProof/>
                <w:webHidden/>
              </w:rPr>
              <w:fldChar w:fldCharType="end"/>
            </w:r>
          </w:hyperlink>
        </w:p>
        <w:p w14:paraId="3CAE2BDB" w14:textId="65F82540"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28" w:history="1">
            <w:r w:rsidRPr="005742DB">
              <w:rPr>
                <w:rStyle w:val="Hyperlink"/>
                <w:rFonts w:eastAsia="Arial" w:cs="Arial"/>
                <w:noProof/>
                <w:lang w:eastAsia="pt-BR"/>
              </w:rPr>
              <w:t>Aplicação de película jateada em porta de vidro</w:t>
            </w:r>
            <w:r>
              <w:rPr>
                <w:noProof/>
                <w:webHidden/>
              </w:rPr>
              <w:tab/>
            </w:r>
            <w:r>
              <w:rPr>
                <w:noProof/>
                <w:webHidden/>
              </w:rPr>
              <w:fldChar w:fldCharType="begin"/>
            </w:r>
            <w:r>
              <w:rPr>
                <w:noProof/>
                <w:webHidden/>
              </w:rPr>
              <w:instrText xml:space="preserve"> PAGEREF _Toc199893228 \h </w:instrText>
            </w:r>
            <w:r>
              <w:rPr>
                <w:noProof/>
                <w:webHidden/>
              </w:rPr>
            </w:r>
            <w:r>
              <w:rPr>
                <w:noProof/>
                <w:webHidden/>
              </w:rPr>
              <w:fldChar w:fldCharType="separate"/>
            </w:r>
            <w:r w:rsidR="000F215D">
              <w:rPr>
                <w:noProof/>
                <w:webHidden/>
              </w:rPr>
              <w:t>40</w:t>
            </w:r>
            <w:r>
              <w:rPr>
                <w:noProof/>
                <w:webHidden/>
              </w:rPr>
              <w:fldChar w:fldCharType="end"/>
            </w:r>
          </w:hyperlink>
        </w:p>
        <w:p w14:paraId="00D538A5" w14:textId="283F9A35"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29" w:history="1">
            <w:r w:rsidRPr="005742DB">
              <w:rPr>
                <w:rStyle w:val="Hyperlink"/>
                <w:noProof/>
              </w:rPr>
              <w:t>4.10</w:t>
            </w:r>
            <w:r>
              <w:rPr>
                <w:rFonts w:asciiTheme="minorHAnsi" w:eastAsiaTheme="minorEastAsia" w:hAnsiTheme="minorHAnsi"/>
                <w:b w:val="0"/>
                <w:noProof/>
                <w:kern w:val="2"/>
                <w:szCs w:val="24"/>
                <w:lang w:eastAsia="pt-BR"/>
                <w14:ligatures w14:val="standardContextual"/>
              </w:rPr>
              <w:tab/>
            </w:r>
            <w:r w:rsidRPr="005742DB">
              <w:rPr>
                <w:rStyle w:val="Hyperlink"/>
                <w:noProof/>
              </w:rPr>
              <w:t>REVESTIMENTO DE PAREDES</w:t>
            </w:r>
            <w:r>
              <w:rPr>
                <w:noProof/>
                <w:webHidden/>
              </w:rPr>
              <w:tab/>
            </w:r>
            <w:r>
              <w:rPr>
                <w:noProof/>
                <w:webHidden/>
              </w:rPr>
              <w:fldChar w:fldCharType="begin"/>
            </w:r>
            <w:r>
              <w:rPr>
                <w:noProof/>
                <w:webHidden/>
              </w:rPr>
              <w:instrText xml:space="preserve"> PAGEREF _Toc199893229 \h </w:instrText>
            </w:r>
            <w:r>
              <w:rPr>
                <w:noProof/>
                <w:webHidden/>
              </w:rPr>
            </w:r>
            <w:r>
              <w:rPr>
                <w:noProof/>
                <w:webHidden/>
              </w:rPr>
              <w:fldChar w:fldCharType="separate"/>
            </w:r>
            <w:r w:rsidR="000F215D">
              <w:rPr>
                <w:noProof/>
                <w:webHidden/>
              </w:rPr>
              <w:t>40</w:t>
            </w:r>
            <w:r>
              <w:rPr>
                <w:noProof/>
                <w:webHidden/>
              </w:rPr>
              <w:fldChar w:fldCharType="end"/>
            </w:r>
          </w:hyperlink>
        </w:p>
        <w:p w14:paraId="0EEABB61" w14:textId="77FB4615"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30" w:history="1">
            <w:r w:rsidRPr="005742DB">
              <w:rPr>
                <w:rStyle w:val="Hyperlink"/>
                <w:rFonts w:eastAsia="Arial" w:cs="Arial"/>
                <w:noProof/>
                <w:lang w:eastAsia="pt-BR"/>
              </w:rPr>
              <w:t>Chapisco</w:t>
            </w:r>
            <w:r>
              <w:rPr>
                <w:noProof/>
                <w:webHidden/>
              </w:rPr>
              <w:tab/>
            </w:r>
            <w:r>
              <w:rPr>
                <w:noProof/>
                <w:webHidden/>
              </w:rPr>
              <w:fldChar w:fldCharType="begin"/>
            </w:r>
            <w:r>
              <w:rPr>
                <w:noProof/>
                <w:webHidden/>
              </w:rPr>
              <w:instrText xml:space="preserve"> PAGEREF _Toc199893230 \h </w:instrText>
            </w:r>
            <w:r>
              <w:rPr>
                <w:noProof/>
                <w:webHidden/>
              </w:rPr>
            </w:r>
            <w:r>
              <w:rPr>
                <w:noProof/>
                <w:webHidden/>
              </w:rPr>
              <w:fldChar w:fldCharType="separate"/>
            </w:r>
            <w:r w:rsidR="000F215D">
              <w:rPr>
                <w:noProof/>
                <w:webHidden/>
              </w:rPr>
              <w:t>40</w:t>
            </w:r>
            <w:r>
              <w:rPr>
                <w:noProof/>
                <w:webHidden/>
              </w:rPr>
              <w:fldChar w:fldCharType="end"/>
            </w:r>
          </w:hyperlink>
        </w:p>
        <w:p w14:paraId="5E233CDF" w14:textId="470FDDA9"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31" w:history="1">
            <w:r w:rsidRPr="005742DB">
              <w:rPr>
                <w:rStyle w:val="Hyperlink"/>
                <w:rFonts w:eastAsia="Arial" w:cs="Arial"/>
                <w:noProof/>
                <w:lang w:eastAsia="pt-BR"/>
              </w:rPr>
              <w:t>Reboco e Emboço</w:t>
            </w:r>
            <w:r>
              <w:rPr>
                <w:noProof/>
                <w:webHidden/>
              </w:rPr>
              <w:tab/>
            </w:r>
            <w:r>
              <w:rPr>
                <w:noProof/>
                <w:webHidden/>
              </w:rPr>
              <w:fldChar w:fldCharType="begin"/>
            </w:r>
            <w:r>
              <w:rPr>
                <w:noProof/>
                <w:webHidden/>
              </w:rPr>
              <w:instrText xml:space="preserve"> PAGEREF _Toc199893231 \h </w:instrText>
            </w:r>
            <w:r>
              <w:rPr>
                <w:noProof/>
                <w:webHidden/>
              </w:rPr>
            </w:r>
            <w:r>
              <w:rPr>
                <w:noProof/>
                <w:webHidden/>
              </w:rPr>
              <w:fldChar w:fldCharType="separate"/>
            </w:r>
            <w:r w:rsidR="000F215D">
              <w:rPr>
                <w:noProof/>
                <w:webHidden/>
              </w:rPr>
              <w:t>41</w:t>
            </w:r>
            <w:r>
              <w:rPr>
                <w:noProof/>
                <w:webHidden/>
              </w:rPr>
              <w:fldChar w:fldCharType="end"/>
            </w:r>
          </w:hyperlink>
        </w:p>
        <w:p w14:paraId="08E32B0B" w14:textId="061A7AAA"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32" w:history="1">
            <w:r w:rsidRPr="005742DB">
              <w:rPr>
                <w:rStyle w:val="Hyperlink"/>
                <w:rFonts w:eastAsia="Arial" w:cs="Arial"/>
                <w:noProof/>
                <w:lang w:eastAsia="pt-BR"/>
              </w:rPr>
              <w:t>Emassamento de parede</w:t>
            </w:r>
            <w:r>
              <w:rPr>
                <w:noProof/>
                <w:webHidden/>
              </w:rPr>
              <w:tab/>
            </w:r>
            <w:r>
              <w:rPr>
                <w:noProof/>
                <w:webHidden/>
              </w:rPr>
              <w:fldChar w:fldCharType="begin"/>
            </w:r>
            <w:r>
              <w:rPr>
                <w:noProof/>
                <w:webHidden/>
              </w:rPr>
              <w:instrText xml:space="preserve"> PAGEREF _Toc199893232 \h </w:instrText>
            </w:r>
            <w:r>
              <w:rPr>
                <w:noProof/>
                <w:webHidden/>
              </w:rPr>
            </w:r>
            <w:r>
              <w:rPr>
                <w:noProof/>
                <w:webHidden/>
              </w:rPr>
              <w:fldChar w:fldCharType="separate"/>
            </w:r>
            <w:r w:rsidR="000F215D">
              <w:rPr>
                <w:noProof/>
                <w:webHidden/>
              </w:rPr>
              <w:t>41</w:t>
            </w:r>
            <w:r>
              <w:rPr>
                <w:noProof/>
                <w:webHidden/>
              </w:rPr>
              <w:fldChar w:fldCharType="end"/>
            </w:r>
          </w:hyperlink>
        </w:p>
        <w:p w14:paraId="0DF6EFB5" w14:textId="7F2D7616"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33" w:history="1">
            <w:r w:rsidRPr="005742DB">
              <w:rPr>
                <w:rStyle w:val="Hyperlink"/>
                <w:rFonts w:eastAsia="Arial" w:cs="Arial"/>
                <w:noProof/>
                <w:lang w:eastAsia="pt-BR"/>
              </w:rPr>
              <w:t>Porcelanato (polido) - incluindo rejuntamento (Padrão Alto)</w:t>
            </w:r>
            <w:r>
              <w:rPr>
                <w:noProof/>
                <w:webHidden/>
              </w:rPr>
              <w:tab/>
            </w:r>
            <w:r>
              <w:rPr>
                <w:noProof/>
                <w:webHidden/>
              </w:rPr>
              <w:fldChar w:fldCharType="begin"/>
            </w:r>
            <w:r>
              <w:rPr>
                <w:noProof/>
                <w:webHidden/>
              </w:rPr>
              <w:instrText xml:space="preserve"> PAGEREF _Toc199893233 \h </w:instrText>
            </w:r>
            <w:r>
              <w:rPr>
                <w:noProof/>
                <w:webHidden/>
              </w:rPr>
            </w:r>
            <w:r>
              <w:rPr>
                <w:noProof/>
                <w:webHidden/>
              </w:rPr>
              <w:fldChar w:fldCharType="separate"/>
            </w:r>
            <w:r w:rsidR="000F215D">
              <w:rPr>
                <w:noProof/>
                <w:webHidden/>
              </w:rPr>
              <w:t>42</w:t>
            </w:r>
            <w:r>
              <w:rPr>
                <w:noProof/>
                <w:webHidden/>
              </w:rPr>
              <w:fldChar w:fldCharType="end"/>
            </w:r>
          </w:hyperlink>
        </w:p>
        <w:p w14:paraId="5556BAC2" w14:textId="5011D22B"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34" w:history="1">
            <w:r w:rsidRPr="005742DB">
              <w:rPr>
                <w:rStyle w:val="Hyperlink"/>
                <w:rFonts w:eastAsia="Arial" w:cs="Arial"/>
                <w:noProof/>
                <w:lang w:eastAsia="pt-BR"/>
              </w:rPr>
              <w:t>Revestimento cerâmico para paredes internas</w:t>
            </w:r>
            <w:r>
              <w:rPr>
                <w:noProof/>
                <w:webHidden/>
              </w:rPr>
              <w:tab/>
            </w:r>
            <w:r>
              <w:rPr>
                <w:noProof/>
                <w:webHidden/>
              </w:rPr>
              <w:fldChar w:fldCharType="begin"/>
            </w:r>
            <w:r>
              <w:rPr>
                <w:noProof/>
                <w:webHidden/>
              </w:rPr>
              <w:instrText xml:space="preserve"> PAGEREF _Toc199893234 \h </w:instrText>
            </w:r>
            <w:r>
              <w:rPr>
                <w:noProof/>
                <w:webHidden/>
              </w:rPr>
            </w:r>
            <w:r>
              <w:rPr>
                <w:noProof/>
                <w:webHidden/>
              </w:rPr>
              <w:fldChar w:fldCharType="separate"/>
            </w:r>
            <w:r w:rsidR="000F215D">
              <w:rPr>
                <w:noProof/>
                <w:webHidden/>
              </w:rPr>
              <w:t>42</w:t>
            </w:r>
            <w:r>
              <w:rPr>
                <w:noProof/>
                <w:webHidden/>
              </w:rPr>
              <w:fldChar w:fldCharType="end"/>
            </w:r>
          </w:hyperlink>
        </w:p>
        <w:p w14:paraId="7B4793AB" w14:textId="0480E811"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35" w:history="1">
            <w:r w:rsidRPr="005742DB">
              <w:rPr>
                <w:rStyle w:val="Hyperlink"/>
                <w:rFonts w:eastAsia="Arial" w:cs="Arial"/>
                <w:noProof/>
                <w:lang w:eastAsia="pt-BR"/>
              </w:rPr>
              <w:t>Aluguel de andaime metálico tipo fachadeiro</w:t>
            </w:r>
            <w:r>
              <w:rPr>
                <w:noProof/>
                <w:webHidden/>
              </w:rPr>
              <w:tab/>
            </w:r>
            <w:r>
              <w:rPr>
                <w:noProof/>
                <w:webHidden/>
              </w:rPr>
              <w:fldChar w:fldCharType="begin"/>
            </w:r>
            <w:r>
              <w:rPr>
                <w:noProof/>
                <w:webHidden/>
              </w:rPr>
              <w:instrText xml:space="preserve"> PAGEREF _Toc199893235 \h </w:instrText>
            </w:r>
            <w:r>
              <w:rPr>
                <w:noProof/>
                <w:webHidden/>
              </w:rPr>
            </w:r>
            <w:r>
              <w:rPr>
                <w:noProof/>
                <w:webHidden/>
              </w:rPr>
              <w:fldChar w:fldCharType="separate"/>
            </w:r>
            <w:r w:rsidR="000F215D">
              <w:rPr>
                <w:noProof/>
                <w:webHidden/>
              </w:rPr>
              <w:t>43</w:t>
            </w:r>
            <w:r>
              <w:rPr>
                <w:noProof/>
                <w:webHidden/>
              </w:rPr>
              <w:fldChar w:fldCharType="end"/>
            </w:r>
          </w:hyperlink>
        </w:p>
        <w:p w14:paraId="03F8F63E" w14:textId="7E880ED9"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36" w:history="1">
            <w:r w:rsidRPr="005742DB">
              <w:rPr>
                <w:rStyle w:val="Hyperlink"/>
                <w:noProof/>
              </w:rPr>
              <w:t>4.11</w:t>
            </w:r>
            <w:r>
              <w:rPr>
                <w:rFonts w:asciiTheme="minorHAnsi" w:eastAsiaTheme="minorEastAsia" w:hAnsiTheme="minorHAnsi"/>
                <w:b w:val="0"/>
                <w:noProof/>
                <w:kern w:val="2"/>
                <w:szCs w:val="24"/>
                <w:lang w:eastAsia="pt-BR"/>
                <w14:ligatures w14:val="standardContextual"/>
              </w:rPr>
              <w:tab/>
            </w:r>
            <w:r w:rsidRPr="005742DB">
              <w:rPr>
                <w:rStyle w:val="Hyperlink"/>
                <w:noProof/>
              </w:rPr>
              <w:t>REVESTIMENTO DE PISO</w:t>
            </w:r>
            <w:r>
              <w:rPr>
                <w:noProof/>
                <w:webHidden/>
              </w:rPr>
              <w:tab/>
            </w:r>
            <w:r>
              <w:rPr>
                <w:noProof/>
                <w:webHidden/>
              </w:rPr>
              <w:fldChar w:fldCharType="begin"/>
            </w:r>
            <w:r>
              <w:rPr>
                <w:noProof/>
                <w:webHidden/>
              </w:rPr>
              <w:instrText xml:space="preserve"> PAGEREF _Toc199893236 \h </w:instrText>
            </w:r>
            <w:r>
              <w:rPr>
                <w:noProof/>
                <w:webHidden/>
              </w:rPr>
            </w:r>
            <w:r>
              <w:rPr>
                <w:noProof/>
                <w:webHidden/>
              </w:rPr>
              <w:fldChar w:fldCharType="separate"/>
            </w:r>
            <w:r w:rsidR="000F215D">
              <w:rPr>
                <w:noProof/>
                <w:webHidden/>
              </w:rPr>
              <w:t>44</w:t>
            </w:r>
            <w:r>
              <w:rPr>
                <w:noProof/>
                <w:webHidden/>
              </w:rPr>
              <w:fldChar w:fldCharType="end"/>
            </w:r>
          </w:hyperlink>
        </w:p>
        <w:p w14:paraId="010B6A64" w14:textId="76E677D0"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37" w:history="1">
            <w:r w:rsidRPr="005742DB">
              <w:rPr>
                <w:rStyle w:val="Hyperlink"/>
                <w:rFonts w:eastAsia="Arial" w:cs="Arial"/>
                <w:noProof/>
                <w:lang w:eastAsia="pt-BR"/>
              </w:rPr>
              <w:t>Revestimento Cerâmico Para Piso Com Placas Tipo Porcelanato</w:t>
            </w:r>
            <w:r>
              <w:rPr>
                <w:noProof/>
                <w:webHidden/>
              </w:rPr>
              <w:tab/>
            </w:r>
            <w:r>
              <w:rPr>
                <w:noProof/>
                <w:webHidden/>
              </w:rPr>
              <w:fldChar w:fldCharType="begin"/>
            </w:r>
            <w:r>
              <w:rPr>
                <w:noProof/>
                <w:webHidden/>
              </w:rPr>
              <w:instrText xml:space="preserve"> PAGEREF _Toc199893237 \h </w:instrText>
            </w:r>
            <w:r>
              <w:rPr>
                <w:noProof/>
                <w:webHidden/>
              </w:rPr>
            </w:r>
            <w:r>
              <w:rPr>
                <w:noProof/>
                <w:webHidden/>
              </w:rPr>
              <w:fldChar w:fldCharType="separate"/>
            </w:r>
            <w:r w:rsidR="000F215D">
              <w:rPr>
                <w:noProof/>
                <w:webHidden/>
              </w:rPr>
              <w:t>44</w:t>
            </w:r>
            <w:r>
              <w:rPr>
                <w:noProof/>
                <w:webHidden/>
              </w:rPr>
              <w:fldChar w:fldCharType="end"/>
            </w:r>
          </w:hyperlink>
        </w:p>
        <w:p w14:paraId="2DFD24D8" w14:textId="5143EC16"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38" w:history="1">
            <w:r w:rsidRPr="005742DB">
              <w:rPr>
                <w:rStyle w:val="Hyperlink"/>
                <w:rFonts w:eastAsia="Arial" w:cs="Arial"/>
                <w:noProof/>
                <w:lang w:eastAsia="pt-BR"/>
              </w:rPr>
              <w:t>Piso em granito</w:t>
            </w:r>
            <w:r>
              <w:rPr>
                <w:noProof/>
                <w:webHidden/>
              </w:rPr>
              <w:tab/>
            </w:r>
            <w:r>
              <w:rPr>
                <w:noProof/>
                <w:webHidden/>
              </w:rPr>
              <w:fldChar w:fldCharType="begin"/>
            </w:r>
            <w:r>
              <w:rPr>
                <w:noProof/>
                <w:webHidden/>
              </w:rPr>
              <w:instrText xml:space="preserve"> PAGEREF _Toc199893238 \h </w:instrText>
            </w:r>
            <w:r>
              <w:rPr>
                <w:noProof/>
                <w:webHidden/>
              </w:rPr>
            </w:r>
            <w:r>
              <w:rPr>
                <w:noProof/>
                <w:webHidden/>
              </w:rPr>
              <w:fldChar w:fldCharType="separate"/>
            </w:r>
            <w:r w:rsidR="000F215D">
              <w:rPr>
                <w:noProof/>
                <w:webHidden/>
              </w:rPr>
              <w:t>45</w:t>
            </w:r>
            <w:r>
              <w:rPr>
                <w:noProof/>
                <w:webHidden/>
              </w:rPr>
              <w:fldChar w:fldCharType="end"/>
            </w:r>
          </w:hyperlink>
        </w:p>
        <w:p w14:paraId="637B33E1" w14:textId="5E40A3BB"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39" w:history="1">
            <w:r w:rsidRPr="005742DB">
              <w:rPr>
                <w:rStyle w:val="Hyperlink"/>
                <w:rFonts w:eastAsia="Arial" w:cs="Arial"/>
                <w:noProof/>
                <w:lang w:eastAsia="pt-BR"/>
              </w:rPr>
              <w:t>Rodapé em granito</w:t>
            </w:r>
            <w:r>
              <w:rPr>
                <w:noProof/>
                <w:webHidden/>
              </w:rPr>
              <w:tab/>
            </w:r>
            <w:r>
              <w:rPr>
                <w:noProof/>
                <w:webHidden/>
              </w:rPr>
              <w:fldChar w:fldCharType="begin"/>
            </w:r>
            <w:r>
              <w:rPr>
                <w:noProof/>
                <w:webHidden/>
              </w:rPr>
              <w:instrText xml:space="preserve"> PAGEREF _Toc199893239 \h </w:instrText>
            </w:r>
            <w:r>
              <w:rPr>
                <w:noProof/>
                <w:webHidden/>
              </w:rPr>
            </w:r>
            <w:r>
              <w:rPr>
                <w:noProof/>
                <w:webHidden/>
              </w:rPr>
              <w:fldChar w:fldCharType="separate"/>
            </w:r>
            <w:r w:rsidR="000F215D">
              <w:rPr>
                <w:noProof/>
                <w:webHidden/>
              </w:rPr>
              <w:t>46</w:t>
            </w:r>
            <w:r>
              <w:rPr>
                <w:noProof/>
                <w:webHidden/>
              </w:rPr>
              <w:fldChar w:fldCharType="end"/>
            </w:r>
          </w:hyperlink>
        </w:p>
        <w:p w14:paraId="08823A09" w14:textId="64284E14"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40" w:history="1">
            <w:r w:rsidRPr="005742DB">
              <w:rPr>
                <w:rStyle w:val="Hyperlink"/>
                <w:rFonts w:eastAsia="Arial" w:cs="Arial"/>
                <w:noProof/>
                <w:lang w:eastAsia="pt-BR"/>
              </w:rPr>
              <w:t>Rodapé em porcelanato</w:t>
            </w:r>
            <w:r>
              <w:rPr>
                <w:noProof/>
                <w:webHidden/>
              </w:rPr>
              <w:tab/>
            </w:r>
            <w:r>
              <w:rPr>
                <w:noProof/>
                <w:webHidden/>
              </w:rPr>
              <w:fldChar w:fldCharType="begin"/>
            </w:r>
            <w:r>
              <w:rPr>
                <w:noProof/>
                <w:webHidden/>
              </w:rPr>
              <w:instrText xml:space="preserve"> PAGEREF _Toc199893240 \h </w:instrText>
            </w:r>
            <w:r>
              <w:rPr>
                <w:noProof/>
                <w:webHidden/>
              </w:rPr>
            </w:r>
            <w:r>
              <w:rPr>
                <w:noProof/>
                <w:webHidden/>
              </w:rPr>
              <w:fldChar w:fldCharType="separate"/>
            </w:r>
            <w:r w:rsidR="000F215D">
              <w:rPr>
                <w:noProof/>
                <w:webHidden/>
              </w:rPr>
              <w:t>46</w:t>
            </w:r>
            <w:r>
              <w:rPr>
                <w:noProof/>
                <w:webHidden/>
              </w:rPr>
              <w:fldChar w:fldCharType="end"/>
            </w:r>
          </w:hyperlink>
        </w:p>
        <w:p w14:paraId="06F92DA9" w14:textId="624C6495"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41" w:history="1">
            <w:r w:rsidRPr="005742DB">
              <w:rPr>
                <w:rStyle w:val="Hyperlink"/>
                <w:rFonts w:eastAsia="Arial" w:cs="Arial"/>
                <w:noProof/>
                <w:lang w:eastAsia="pt-BR"/>
              </w:rPr>
              <w:t>Soleira em granito</w:t>
            </w:r>
            <w:r>
              <w:rPr>
                <w:noProof/>
                <w:webHidden/>
              </w:rPr>
              <w:tab/>
            </w:r>
            <w:r>
              <w:rPr>
                <w:noProof/>
                <w:webHidden/>
              </w:rPr>
              <w:fldChar w:fldCharType="begin"/>
            </w:r>
            <w:r>
              <w:rPr>
                <w:noProof/>
                <w:webHidden/>
              </w:rPr>
              <w:instrText xml:space="preserve"> PAGEREF _Toc199893241 \h </w:instrText>
            </w:r>
            <w:r>
              <w:rPr>
                <w:noProof/>
                <w:webHidden/>
              </w:rPr>
            </w:r>
            <w:r>
              <w:rPr>
                <w:noProof/>
                <w:webHidden/>
              </w:rPr>
              <w:fldChar w:fldCharType="separate"/>
            </w:r>
            <w:r w:rsidR="000F215D">
              <w:rPr>
                <w:noProof/>
                <w:webHidden/>
              </w:rPr>
              <w:t>47</w:t>
            </w:r>
            <w:r>
              <w:rPr>
                <w:noProof/>
                <w:webHidden/>
              </w:rPr>
              <w:fldChar w:fldCharType="end"/>
            </w:r>
          </w:hyperlink>
        </w:p>
        <w:p w14:paraId="20595D53" w14:textId="6016D186"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42" w:history="1">
            <w:r w:rsidRPr="005742DB">
              <w:rPr>
                <w:rStyle w:val="Hyperlink"/>
                <w:noProof/>
              </w:rPr>
              <w:t>4.12</w:t>
            </w:r>
            <w:r>
              <w:rPr>
                <w:rFonts w:asciiTheme="minorHAnsi" w:eastAsiaTheme="minorEastAsia" w:hAnsiTheme="minorHAnsi"/>
                <w:b w:val="0"/>
                <w:noProof/>
                <w:kern w:val="2"/>
                <w:szCs w:val="24"/>
                <w:lang w:eastAsia="pt-BR"/>
                <w14:ligatures w14:val="standardContextual"/>
              </w:rPr>
              <w:tab/>
            </w:r>
            <w:r w:rsidRPr="005742DB">
              <w:rPr>
                <w:rStyle w:val="Hyperlink"/>
                <w:noProof/>
              </w:rPr>
              <w:t>REVESTIMENTO DE TETO</w:t>
            </w:r>
            <w:r>
              <w:rPr>
                <w:noProof/>
                <w:webHidden/>
              </w:rPr>
              <w:tab/>
            </w:r>
            <w:r>
              <w:rPr>
                <w:noProof/>
                <w:webHidden/>
              </w:rPr>
              <w:fldChar w:fldCharType="begin"/>
            </w:r>
            <w:r>
              <w:rPr>
                <w:noProof/>
                <w:webHidden/>
              </w:rPr>
              <w:instrText xml:space="preserve"> PAGEREF _Toc199893242 \h </w:instrText>
            </w:r>
            <w:r>
              <w:rPr>
                <w:noProof/>
                <w:webHidden/>
              </w:rPr>
            </w:r>
            <w:r>
              <w:rPr>
                <w:noProof/>
                <w:webHidden/>
              </w:rPr>
              <w:fldChar w:fldCharType="separate"/>
            </w:r>
            <w:r w:rsidR="000F215D">
              <w:rPr>
                <w:noProof/>
                <w:webHidden/>
              </w:rPr>
              <w:t>47</w:t>
            </w:r>
            <w:r>
              <w:rPr>
                <w:noProof/>
                <w:webHidden/>
              </w:rPr>
              <w:fldChar w:fldCharType="end"/>
            </w:r>
          </w:hyperlink>
        </w:p>
        <w:p w14:paraId="1F5E0415" w14:textId="127A10CD"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43" w:history="1">
            <w:r w:rsidRPr="005742DB">
              <w:rPr>
                <w:rStyle w:val="Hyperlink"/>
                <w:rFonts w:eastAsia="Arial" w:cs="Arial"/>
                <w:noProof/>
                <w:lang w:eastAsia="pt-BR"/>
              </w:rPr>
              <w:t>Forro Em DryWall</w:t>
            </w:r>
            <w:r>
              <w:rPr>
                <w:noProof/>
                <w:webHidden/>
              </w:rPr>
              <w:tab/>
            </w:r>
            <w:r>
              <w:rPr>
                <w:noProof/>
                <w:webHidden/>
              </w:rPr>
              <w:fldChar w:fldCharType="begin"/>
            </w:r>
            <w:r>
              <w:rPr>
                <w:noProof/>
                <w:webHidden/>
              </w:rPr>
              <w:instrText xml:space="preserve"> PAGEREF _Toc199893243 \h </w:instrText>
            </w:r>
            <w:r>
              <w:rPr>
                <w:noProof/>
                <w:webHidden/>
              </w:rPr>
            </w:r>
            <w:r>
              <w:rPr>
                <w:noProof/>
                <w:webHidden/>
              </w:rPr>
              <w:fldChar w:fldCharType="separate"/>
            </w:r>
            <w:r w:rsidR="000F215D">
              <w:rPr>
                <w:noProof/>
                <w:webHidden/>
              </w:rPr>
              <w:t>47</w:t>
            </w:r>
            <w:r>
              <w:rPr>
                <w:noProof/>
                <w:webHidden/>
              </w:rPr>
              <w:fldChar w:fldCharType="end"/>
            </w:r>
          </w:hyperlink>
        </w:p>
        <w:p w14:paraId="74CF65AE" w14:textId="7E540A5B"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44" w:history="1">
            <w:r w:rsidRPr="005742DB">
              <w:rPr>
                <w:rStyle w:val="Hyperlink"/>
                <w:rFonts w:eastAsia="Arial" w:cs="Arial"/>
                <w:noProof/>
                <w:lang w:eastAsia="pt-BR"/>
              </w:rPr>
              <w:t>Reboco aplicado em teto</w:t>
            </w:r>
            <w:r>
              <w:rPr>
                <w:noProof/>
                <w:webHidden/>
              </w:rPr>
              <w:tab/>
            </w:r>
            <w:r>
              <w:rPr>
                <w:noProof/>
                <w:webHidden/>
              </w:rPr>
              <w:fldChar w:fldCharType="begin"/>
            </w:r>
            <w:r>
              <w:rPr>
                <w:noProof/>
                <w:webHidden/>
              </w:rPr>
              <w:instrText xml:space="preserve"> PAGEREF _Toc199893244 \h </w:instrText>
            </w:r>
            <w:r>
              <w:rPr>
                <w:noProof/>
                <w:webHidden/>
              </w:rPr>
            </w:r>
            <w:r>
              <w:rPr>
                <w:noProof/>
                <w:webHidden/>
              </w:rPr>
              <w:fldChar w:fldCharType="separate"/>
            </w:r>
            <w:r w:rsidR="000F215D">
              <w:rPr>
                <w:noProof/>
                <w:webHidden/>
              </w:rPr>
              <w:t>48</w:t>
            </w:r>
            <w:r>
              <w:rPr>
                <w:noProof/>
                <w:webHidden/>
              </w:rPr>
              <w:fldChar w:fldCharType="end"/>
            </w:r>
          </w:hyperlink>
        </w:p>
        <w:p w14:paraId="537CAC10" w14:textId="18E0F243"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45" w:history="1">
            <w:r w:rsidRPr="005742DB">
              <w:rPr>
                <w:rStyle w:val="Hyperlink"/>
                <w:rFonts w:eastAsia="Arial" w:cs="Arial"/>
                <w:noProof/>
                <w:lang w:eastAsia="pt-BR"/>
              </w:rPr>
              <w:t>Emassamento de teto com massa corrida</w:t>
            </w:r>
            <w:r>
              <w:rPr>
                <w:noProof/>
                <w:webHidden/>
              </w:rPr>
              <w:tab/>
            </w:r>
            <w:r>
              <w:rPr>
                <w:noProof/>
                <w:webHidden/>
              </w:rPr>
              <w:fldChar w:fldCharType="begin"/>
            </w:r>
            <w:r>
              <w:rPr>
                <w:noProof/>
                <w:webHidden/>
              </w:rPr>
              <w:instrText xml:space="preserve"> PAGEREF _Toc199893245 \h </w:instrText>
            </w:r>
            <w:r>
              <w:rPr>
                <w:noProof/>
                <w:webHidden/>
              </w:rPr>
            </w:r>
            <w:r>
              <w:rPr>
                <w:noProof/>
                <w:webHidden/>
              </w:rPr>
              <w:fldChar w:fldCharType="separate"/>
            </w:r>
            <w:r w:rsidR="000F215D">
              <w:rPr>
                <w:noProof/>
                <w:webHidden/>
              </w:rPr>
              <w:t>48</w:t>
            </w:r>
            <w:r>
              <w:rPr>
                <w:noProof/>
                <w:webHidden/>
              </w:rPr>
              <w:fldChar w:fldCharType="end"/>
            </w:r>
          </w:hyperlink>
        </w:p>
        <w:p w14:paraId="70E1B25C" w14:textId="7E76AF8E"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46" w:history="1">
            <w:r w:rsidRPr="005742DB">
              <w:rPr>
                <w:rStyle w:val="Hyperlink"/>
                <w:noProof/>
              </w:rPr>
              <w:t>4.13</w:t>
            </w:r>
            <w:r>
              <w:rPr>
                <w:rFonts w:asciiTheme="minorHAnsi" w:eastAsiaTheme="minorEastAsia" w:hAnsiTheme="minorHAnsi"/>
                <w:b w:val="0"/>
                <w:noProof/>
                <w:kern w:val="2"/>
                <w:szCs w:val="24"/>
                <w:lang w:eastAsia="pt-BR"/>
                <w14:ligatures w14:val="standardContextual"/>
              </w:rPr>
              <w:tab/>
            </w:r>
            <w:r w:rsidRPr="005742DB">
              <w:rPr>
                <w:rStyle w:val="Hyperlink"/>
                <w:noProof/>
              </w:rPr>
              <w:t>PINTURA</w:t>
            </w:r>
            <w:r>
              <w:rPr>
                <w:noProof/>
                <w:webHidden/>
              </w:rPr>
              <w:tab/>
            </w:r>
            <w:r>
              <w:rPr>
                <w:noProof/>
                <w:webHidden/>
              </w:rPr>
              <w:fldChar w:fldCharType="begin"/>
            </w:r>
            <w:r>
              <w:rPr>
                <w:noProof/>
                <w:webHidden/>
              </w:rPr>
              <w:instrText xml:space="preserve"> PAGEREF _Toc199893246 \h </w:instrText>
            </w:r>
            <w:r>
              <w:rPr>
                <w:noProof/>
                <w:webHidden/>
              </w:rPr>
            </w:r>
            <w:r>
              <w:rPr>
                <w:noProof/>
                <w:webHidden/>
              </w:rPr>
              <w:fldChar w:fldCharType="separate"/>
            </w:r>
            <w:r w:rsidR="000F215D">
              <w:rPr>
                <w:noProof/>
                <w:webHidden/>
              </w:rPr>
              <w:t>49</w:t>
            </w:r>
            <w:r>
              <w:rPr>
                <w:noProof/>
                <w:webHidden/>
              </w:rPr>
              <w:fldChar w:fldCharType="end"/>
            </w:r>
          </w:hyperlink>
        </w:p>
        <w:p w14:paraId="1D845761" w14:textId="09BBFB6D"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47" w:history="1">
            <w:r w:rsidRPr="005742DB">
              <w:rPr>
                <w:rStyle w:val="Hyperlink"/>
                <w:rFonts w:eastAsia="Arial" w:cs="Arial"/>
                <w:noProof/>
                <w:lang w:eastAsia="pt-BR"/>
              </w:rPr>
              <w:t>Aplicação de fundo selador acrílico em paredes</w:t>
            </w:r>
            <w:r>
              <w:rPr>
                <w:noProof/>
                <w:webHidden/>
              </w:rPr>
              <w:tab/>
            </w:r>
            <w:r>
              <w:rPr>
                <w:noProof/>
                <w:webHidden/>
              </w:rPr>
              <w:fldChar w:fldCharType="begin"/>
            </w:r>
            <w:r>
              <w:rPr>
                <w:noProof/>
                <w:webHidden/>
              </w:rPr>
              <w:instrText xml:space="preserve"> PAGEREF _Toc199893247 \h </w:instrText>
            </w:r>
            <w:r>
              <w:rPr>
                <w:noProof/>
                <w:webHidden/>
              </w:rPr>
            </w:r>
            <w:r>
              <w:rPr>
                <w:noProof/>
                <w:webHidden/>
              </w:rPr>
              <w:fldChar w:fldCharType="separate"/>
            </w:r>
            <w:r w:rsidR="000F215D">
              <w:rPr>
                <w:noProof/>
                <w:webHidden/>
              </w:rPr>
              <w:t>49</w:t>
            </w:r>
            <w:r>
              <w:rPr>
                <w:noProof/>
                <w:webHidden/>
              </w:rPr>
              <w:fldChar w:fldCharType="end"/>
            </w:r>
          </w:hyperlink>
        </w:p>
        <w:p w14:paraId="7918E3B3" w14:textId="7499F0ED"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48" w:history="1">
            <w:r w:rsidRPr="005742DB">
              <w:rPr>
                <w:rStyle w:val="Hyperlink"/>
                <w:rFonts w:eastAsia="Arial" w:cs="Arial"/>
                <w:noProof/>
                <w:lang w:eastAsia="pt-BR"/>
              </w:rPr>
              <w:t>Aplicação Manual De Pintura com tinta látex acrílica em paredes, duas demãos</w:t>
            </w:r>
            <w:r>
              <w:rPr>
                <w:noProof/>
                <w:webHidden/>
              </w:rPr>
              <w:tab/>
            </w:r>
            <w:r>
              <w:rPr>
                <w:noProof/>
                <w:webHidden/>
              </w:rPr>
              <w:fldChar w:fldCharType="begin"/>
            </w:r>
            <w:r>
              <w:rPr>
                <w:noProof/>
                <w:webHidden/>
              </w:rPr>
              <w:instrText xml:space="preserve"> PAGEREF _Toc199893248 \h </w:instrText>
            </w:r>
            <w:r>
              <w:rPr>
                <w:noProof/>
                <w:webHidden/>
              </w:rPr>
            </w:r>
            <w:r>
              <w:rPr>
                <w:noProof/>
                <w:webHidden/>
              </w:rPr>
              <w:fldChar w:fldCharType="separate"/>
            </w:r>
            <w:r w:rsidR="000F215D">
              <w:rPr>
                <w:noProof/>
                <w:webHidden/>
              </w:rPr>
              <w:t>49</w:t>
            </w:r>
            <w:r>
              <w:rPr>
                <w:noProof/>
                <w:webHidden/>
              </w:rPr>
              <w:fldChar w:fldCharType="end"/>
            </w:r>
          </w:hyperlink>
        </w:p>
        <w:p w14:paraId="4AE44476" w14:textId="71DC659C"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49" w:history="1">
            <w:r w:rsidRPr="005742DB">
              <w:rPr>
                <w:rStyle w:val="Hyperlink"/>
                <w:rFonts w:eastAsia="Arial" w:cs="Arial"/>
                <w:noProof/>
                <w:lang w:eastAsia="pt-BR"/>
              </w:rPr>
              <w:t>Aplicação de fundo selador acrílico em teto</w:t>
            </w:r>
            <w:r>
              <w:rPr>
                <w:noProof/>
                <w:webHidden/>
              </w:rPr>
              <w:tab/>
            </w:r>
            <w:r>
              <w:rPr>
                <w:noProof/>
                <w:webHidden/>
              </w:rPr>
              <w:fldChar w:fldCharType="begin"/>
            </w:r>
            <w:r>
              <w:rPr>
                <w:noProof/>
                <w:webHidden/>
              </w:rPr>
              <w:instrText xml:space="preserve"> PAGEREF _Toc199893249 \h </w:instrText>
            </w:r>
            <w:r>
              <w:rPr>
                <w:noProof/>
                <w:webHidden/>
              </w:rPr>
            </w:r>
            <w:r>
              <w:rPr>
                <w:noProof/>
                <w:webHidden/>
              </w:rPr>
              <w:fldChar w:fldCharType="separate"/>
            </w:r>
            <w:r w:rsidR="000F215D">
              <w:rPr>
                <w:noProof/>
                <w:webHidden/>
              </w:rPr>
              <w:t>51</w:t>
            </w:r>
            <w:r>
              <w:rPr>
                <w:noProof/>
                <w:webHidden/>
              </w:rPr>
              <w:fldChar w:fldCharType="end"/>
            </w:r>
          </w:hyperlink>
        </w:p>
        <w:p w14:paraId="32233537" w14:textId="5652A3E9"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50" w:history="1">
            <w:r w:rsidRPr="005742DB">
              <w:rPr>
                <w:rStyle w:val="Hyperlink"/>
                <w:rFonts w:eastAsia="Arial" w:cs="Arial"/>
                <w:noProof/>
                <w:lang w:eastAsia="pt-BR"/>
              </w:rPr>
              <w:t>Aplicação manual de pintura com tinta látex acrílica em teto, duas demãos</w:t>
            </w:r>
            <w:r>
              <w:rPr>
                <w:noProof/>
                <w:webHidden/>
              </w:rPr>
              <w:tab/>
            </w:r>
            <w:r>
              <w:rPr>
                <w:noProof/>
                <w:webHidden/>
              </w:rPr>
              <w:fldChar w:fldCharType="begin"/>
            </w:r>
            <w:r>
              <w:rPr>
                <w:noProof/>
                <w:webHidden/>
              </w:rPr>
              <w:instrText xml:space="preserve"> PAGEREF _Toc199893250 \h </w:instrText>
            </w:r>
            <w:r>
              <w:rPr>
                <w:noProof/>
                <w:webHidden/>
              </w:rPr>
            </w:r>
            <w:r>
              <w:rPr>
                <w:noProof/>
                <w:webHidden/>
              </w:rPr>
              <w:fldChar w:fldCharType="separate"/>
            </w:r>
            <w:r w:rsidR="000F215D">
              <w:rPr>
                <w:noProof/>
                <w:webHidden/>
              </w:rPr>
              <w:t>51</w:t>
            </w:r>
            <w:r>
              <w:rPr>
                <w:noProof/>
                <w:webHidden/>
              </w:rPr>
              <w:fldChar w:fldCharType="end"/>
            </w:r>
          </w:hyperlink>
        </w:p>
        <w:p w14:paraId="0BBD4A5D" w14:textId="79A22C04"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51" w:history="1">
            <w:r w:rsidRPr="005742DB">
              <w:rPr>
                <w:rStyle w:val="Hyperlink"/>
                <w:noProof/>
              </w:rPr>
              <w:t>4.14</w:t>
            </w:r>
            <w:r>
              <w:rPr>
                <w:rFonts w:asciiTheme="minorHAnsi" w:eastAsiaTheme="minorEastAsia" w:hAnsiTheme="minorHAnsi"/>
                <w:b w:val="0"/>
                <w:noProof/>
                <w:kern w:val="2"/>
                <w:szCs w:val="24"/>
                <w:lang w:eastAsia="pt-BR"/>
                <w14:ligatures w14:val="standardContextual"/>
              </w:rPr>
              <w:tab/>
            </w:r>
            <w:r w:rsidRPr="005742DB">
              <w:rPr>
                <w:rStyle w:val="Hyperlink"/>
                <w:noProof/>
              </w:rPr>
              <w:t>INSTALAÇÕES SANITÁRIAS E PLUVIAIS</w:t>
            </w:r>
            <w:r>
              <w:rPr>
                <w:noProof/>
                <w:webHidden/>
              </w:rPr>
              <w:tab/>
            </w:r>
            <w:r>
              <w:rPr>
                <w:noProof/>
                <w:webHidden/>
              </w:rPr>
              <w:fldChar w:fldCharType="begin"/>
            </w:r>
            <w:r>
              <w:rPr>
                <w:noProof/>
                <w:webHidden/>
              </w:rPr>
              <w:instrText xml:space="preserve"> PAGEREF _Toc199893251 \h </w:instrText>
            </w:r>
            <w:r>
              <w:rPr>
                <w:noProof/>
                <w:webHidden/>
              </w:rPr>
            </w:r>
            <w:r>
              <w:rPr>
                <w:noProof/>
                <w:webHidden/>
              </w:rPr>
              <w:fldChar w:fldCharType="separate"/>
            </w:r>
            <w:r w:rsidR="000F215D">
              <w:rPr>
                <w:noProof/>
                <w:webHidden/>
              </w:rPr>
              <w:t>51</w:t>
            </w:r>
            <w:r>
              <w:rPr>
                <w:noProof/>
                <w:webHidden/>
              </w:rPr>
              <w:fldChar w:fldCharType="end"/>
            </w:r>
          </w:hyperlink>
        </w:p>
        <w:p w14:paraId="77DA7AEB" w14:textId="0238843C"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52" w:history="1">
            <w:r w:rsidRPr="005742DB">
              <w:rPr>
                <w:rStyle w:val="Hyperlink"/>
                <w:rFonts w:eastAsia="Arial" w:cs="Arial"/>
                <w:noProof/>
                <w:lang w:eastAsia="pt-BR"/>
              </w:rPr>
              <w:t>Caixa Enterrada Hidráulica Retangular</w:t>
            </w:r>
            <w:r>
              <w:rPr>
                <w:noProof/>
                <w:webHidden/>
              </w:rPr>
              <w:tab/>
            </w:r>
            <w:r>
              <w:rPr>
                <w:noProof/>
                <w:webHidden/>
              </w:rPr>
              <w:fldChar w:fldCharType="begin"/>
            </w:r>
            <w:r>
              <w:rPr>
                <w:noProof/>
                <w:webHidden/>
              </w:rPr>
              <w:instrText xml:space="preserve"> PAGEREF _Toc199893252 \h </w:instrText>
            </w:r>
            <w:r>
              <w:rPr>
                <w:noProof/>
                <w:webHidden/>
              </w:rPr>
            </w:r>
            <w:r>
              <w:rPr>
                <w:noProof/>
                <w:webHidden/>
              </w:rPr>
              <w:fldChar w:fldCharType="separate"/>
            </w:r>
            <w:r w:rsidR="000F215D">
              <w:rPr>
                <w:noProof/>
                <w:webHidden/>
              </w:rPr>
              <w:t>51</w:t>
            </w:r>
            <w:r>
              <w:rPr>
                <w:noProof/>
                <w:webHidden/>
              </w:rPr>
              <w:fldChar w:fldCharType="end"/>
            </w:r>
          </w:hyperlink>
        </w:p>
        <w:p w14:paraId="13AA7EDD" w14:textId="1C9F70CA"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53" w:history="1">
            <w:r w:rsidRPr="005742DB">
              <w:rPr>
                <w:rStyle w:val="Hyperlink"/>
                <w:rFonts w:eastAsia="Arial" w:cs="Arial"/>
                <w:noProof/>
                <w:lang w:eastAsia="pt-BR"/>
              </w:rPr>
              <w:t>Redução Excêntrica</w:t>
            </w:r>
            <w:r>
              <w:rPr>
                <w:noProof/>
                <w:webHidden/>
              </w:rPr>
              <w:tab/>
            </w:r>
            <w:r>
              <w:rPr>
                <w:noProof/>
                <w:webHidden/>
              </w:rPr>
              <w:fldChar w:fldCharType="begin"/>
            </w:r>
            <w:r>
              <w:rPr>
                <w:noProof/>
                <w:webHidden/>
              </w:rPr>
              <w:instrText xml:space="preserve"> PAGEREF _Toc199893253 \h </w:instrText>
            </w:r>
            <w:r>
              <w:rPr>
                <w:noProof/>
                <w:webHidden/>
              </w:rPr>
            </w:r>
            <w:r>
              <w:rPr>
                <w:noProof/>
                <w:webHidden/>
              </w:rPr>
              <w:fldChar w:fldCharType="separate"/>
            </w:r>
            <w:r w:rsidR="000F215D">
              <w:rPr>
                <w:noProof/>
                <w:webHidden/>
              </w:rPr>
              <w:t>52</w:t>
            </w:r>
            <w:r>
              <w:rPr>
                <w:noProof/>
                <w:webHidden/>
              </w:rPr>
              <w:fldChar w:fldCharType="end"/>
            </w:r>
          </w:hyperlink>
        </w:p>
        <w:p w14:paraId="0ED19092" w14:textId="1C08341C"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54" w:history="1">
            <w:r w:rsidRPr="005742DB">
              <w:rPr>
                <w:rStyle w:val="Hyperlink"/>
                <w:rFonts w:eastAsia="Arial" w:cs="Arial"/>
                <w:noProof/>
                <w:lang w:eastAsia="pt-BR"/>
              </w:rPr>
              <w:t>Caixa Sifonada</w:t>
            </w:r>
            <w:r>
              <w:rPr>
                <w:noProof/>
                <w:webHidden/>
              </w:rPr>
              <w:tab/>
            </w:r>
            <w:r>
              <w:rPr>
                <w:noProof/>
                <w:webHidden/>
              </w:rPr>
              <w:fldChar w:fldCharType="begin"/>
            </w:r>
            <w:r>
              <w:rPr>
                <w:noProof/>
                <w:webHidden/>
              </w:rPr>
              <w:instrText xml:space="preserve"> PAGEREF _Toc199893254 \h </w:instrText>
            </w:r>
            <w:r>
              <w:rPr>
                <w:noProof/>
                <w:webHidden/>
              </w:rPr>
            </w:r>
            <w:r>
              <w:rPr>
                <w:noProof/>
                <w:webHidden/>
              </w:rPr>
              <w:fldChar w:fldCharType="separate"/>
            </w:r>
            <w:r w:rsidR="000F215D">
              <w:rPr>
                <w:noProof/>
                <w:webHidden/>
              </w:rPr>
              <w:t>52</w:t>
            </w:r>
            <w:r>
              <w:rPr>
                <w:noProof/>
                <w:webHidden/>
              </w:rPr>
              <w:fldChar w:fldCharType="end"/>
            </w:r>
          </w:hyperlink>
        </w:p>
        <w:p w14:paraId="18A3F1EE" w14:textId="51F5D621"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55" w:history="1">
            <w:r w:rsidRPr="005742DB">
              <w:rPr>
                <w:rStyle w:val="Hyperlink"/>
                <w:rFonts w:eastAsia="Arial" w:cs="Arial"/>
                <w:noProof/>
                <w:lang w:eastAsia="pt-BR"/>
              </w:rPr>
              <w:t>Sifão Do Tipo Garrafa Em Metal</w:t>
            </w:r>
            <w:r>
              <w:rPr>
                <w:noProof/>
                <w:webHidden/>
              </w:rPr>
              <w:tab/>
            </w:r>
            <w:r>
              <w:rPr>
                <w:noProof/>
                <w:webHidden/>
              </w:rPr>
              <w:fldChar w:fldCharType="begin"/>
            </w:r>
            <w:r>
              <w:rPr>
                <w:noProof/>
                <w:webHidden/>
              </w:rPr>
              <w:instrText xml:space="preserve"> PAGEREF _Toc199893255 \h </w:instrText>
            </w:r>
            <w:r>
              <w:rPr>
                <w:noProof/>
                <w:webHidden/>
              </w:rPr>
            </w:r>
            <w:r>
              <w:rPr>
                <w:noProof/>
                <w:webHidden/>
              </w:rPr>
              <w:fldChar w:fldCharType="separate"/>
            </w:r>
            <w:r w:rsidR="000F215D">
              <w:rPr>
                <w:noProof/>
                <w:webHidden/>
              </w:rPr>
              <w:t>53</w:t>
            </w:r>
            <w:r>
              <w:rPr>
                <w:noProof/>
                <w:webHidden/>
              </w:rPr>
              <w:fldChar w:fldCharType="end"/>
            </w:r>
          </w:hyperlink>
        </w:p>
        <w:p w14:paraId="6484F679" w14:textId="1613865A"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56" w:history="1">
            <w:r w:rsidRPr="005742DB">
              <w:rPr>
                <w:rStyle w:val="Hyperlink"/>
                <w:rFonts w:eastAsia="Arial" w:cs="Arial"/>
                <w:noProof/>
                <w:lang w:eastAsia="pt-BR"/>
              </w:rPr>
              <w:t>Válvula Em Plástico Cromado</w:t>
            </w:r>
            <w:r>
              <w:rPr>
                <w:noProof/>
                <w:webHidden/>
              </w:rPr>
              <w:tab/>
            </w:r>
            <w:r>
              <w:rPr>
                <w:noProof/>
                <w:webHidden/>
              </w:rPr>
              <w:fldChar w:fldCharType="begin"/>
            </w:r>
            <w:r>
              <w:rPr>
                <w:noProof/>
                <w:webHidden/>
              </w:rPr>
              <w:instrText xml:space="preserve"> PAGEREF _Toc199893256 \h </w:instrText>
            </w:r>
            <w:r>
              <w:rPr>
                <w:noProof/>
                <w:webHidden/>
              </w:rPr>
            </w:r>
            <w:r>
              <w:rPr>
                <w:noProof/>
                <w:webHidden/>
              </w:rPr>
              <w:fldChar w:fldCharType="separate"/>
            </w:r>
            <w:r w:rsidR="000F215D">
              <w:rPr>
                <w:noProof/>
                <w:webHidden/>
              </w:rPr>
              <w:t>53</w:t>
            </w:r>
            <w:r>
              <w:rPr>
                <w:noProof/>
                <w:webHidden/>
              </w:rPr>
              <w:fldChar w:fldCharType="end"/>
            </w:r>
          </w:hyperlink>
        </w:p>
        <w:p w14:paraId="5BF076F1" w14:textId="106EEA5B"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57" w:history="1">
            <w:r w:rsidRPr="005742DB">
              <w:rPr>
                <w:rStyle w:val="Hyperlink"/>
                <w:rFonts w:eastAsia="Arial" w:cs="Arial"/>
                <w:noProof/>
                <w:lang w:eastAsia="pt-BR"/>
              </w:rPr>
              <w:t>Curva</w:t>
            </w:r>
            <w:r>
              <w:rPr>
                <w:noProof/>
                <w:webHidden/>
              </w:rPr>
              <w:tab/>
            </w:r>
            <w:r>
              <w:rPr>
                <w:noProof/>
                <w:webHidden/>
              </w:rPr>
              <w:fldChar w:fldCharType="begin"/>
            </w:r>
            <w:r>
              <w:rPr>
                <w:noProof/>
                <w:webHidden/>
              </w:rPr>
              <w:instrText xml:space="preserve"> PAGEREF _Toc199893257 \h </w:instrText>
            </w:r>
            <w:r>
              <w:rPr>
                <w:noProof/>
                <w:webHidden/>
              </w:rPr>
            </w:r>
            <w:r>
              <w:rPr>
                <w:noProof/>
                <w:webHidden/>
              </w:rPr>
              <w:fldChar w:fldCharType="separate"/>
            </w:r>
            <w:r w:rsidR="000F215D">
              <w:rPr>
                <w:noProof/>
                <w:webHidden/>
              </w:rPr>
              <w:t>53</w:t>
            </w:r>
            <w:r>
              <w:rPr>
                <w:noProof/>
                <w:webHidden/>
              </w:rPr>
              <w:fldChar w:fldCharType="end"/>
            </w:r>
          </w:hyperlink>
        </w:p>
        <w:p w14:paraId="330FE679" w14:textId="3FA9CAC6"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58" w:history="1">
            <w:r w:rsidRPr="005742DB">
              <w:rPr>
                <w:rStyle w:val="Hyperlink"/>
                <w:rFonts w:eastAsia="Arial" w:cs="Arial"/>
                <w:noProof/>
                <w:lang w:eastAsia="pt-BR"/>
              </w:rPr>
              <w:t>Joelho</w:t>
            </w:r>
            <w:r>
              <w:rPr>
                <w:noProof/>
                <w:webHidden/>
              </w:rPr>
              <w:tab/>
            </w:r>
            <w:r>
              <w:rPr>
                <w:noProof/>
                <w:webHidden/>
              </w:rPr>
              <w:fldChar w:fldCharType="begin"/>
            </w:r>
            <w:r>
              <w:rPr>
                <w:noProof/>
                <w:webHidden/>
              </w:rPr>
              <w:instrText xml:space="preserve"> PAGEREF _Toc199893258 \h </w:instrText>
            </w:r>
            <w:r>
              <w:rPr>
                <w:noProof/>
                <w:webHidden/>
              </w:rPr>
            </w:r>
            <w:r>
              <w:rPr>
                <w:noProof/>
                <w:webHidden/>
              </w:rPr>
              <w:fldChar w:fldCharType="separate"/>
            </w:r>
            <w:r w:rsidR="000F215D">
              <w:rPr>
                <w:noProof/>
                <w:webHidden/>
              </w:rPr>
              <w:t>53</w:t>
            </w:r>
            <w:r>
              <w:rPr>
                <w:noProof/>
                <w:webHidden/>
              </w:rPr>
              <w:fldChar w:fldCharType="end"/>
            </w:r>
          </w:hyperlink>
        </w:p>
        <w:p w14:paraId="04099185" w14:textId="550BAAE7"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59" w:history="1">
            <w:r w:rsidRPr="005742DB">
              <w:rPr>
                <w:rStyle w:val="Hyperlink"/>
                <w:rFonts w:eastAsia="Arial" w:cs="Arial"/>
                <w:noProof/>
                <w:lang w:eastAsia="pt-BR"/>
              </w:rPr>
              <w:t>Tubo Pvc Série Normal</w:t>
            </w:r>
            <w:r>
              <w:rPr>
                <w:noProof/>
                <w:webHidden/>
              </w:rPr>
              <w:tab/>
            </w:r>
            <w:r>
              <w:rPr>
                <w:noProof/>
                <w:webHidden/>
              </w:rPr>
              <w:fldChar w:fldCharType="begin"/>
            </w:r>
            <w:r>
              <w:rPr>
                <w:noProof/>
                <w:webHidden/>
              </w:rPr>
              <w:instrText xml:space="preserve"> PAGEREF _Toc199893259 \h </w:instrText>
            </w:r>
            <w:r>
              <w:rPr>
                <w:noProof/>
                <w:webHidden/>
              </w:rPr>
            </w:r>
            <w:r>
              <w:rPr>
                <w:noProof/>
                <w:webHidden/>
              </w:rPr>
              <w:fldChar w:fldCharType="separate"/>
            </w:r>
            <w:r w:rsidR="000F215D">
              <w:rPr>
                <w:noProof/>
                <w:webHidden/>
              </w:rPr>
              <w:t>53</w:t>
            </w:r>
            <w:r>
              <w:rPr>
                <w:noProof/>
                <w:webHidden/>
              </w:rPr>
              <w:fldChar w:fldCharType="end"/>
            </w:r>
          </w:hyperlink>
        </w:p>
        <w:p w14:paraId="7E203B75" w14:textId="40D08CBC"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60" w:history="1">
            <w:r w:rsidRPr="005742DB">
              <w:rPr>
                <w:rStyle w:val="Hyperlink"/>
                <w:rFonts w:eastAsia="Arial" w:cs="Arial"/>
                <w:noProof/>
                <w:lang w:eastAsia="pt-BR"/>
              </w:rPr>
              <w:t>Junção Simples</w:t>
            </w:r>
            <w:r>
              <w:rPr>
                <w:noProof/>
                <w:webHidden/>
              </w:rPr>
              <w:tab/>
            </w:r>
            <w:r>
              <w:rPr>
                <w:noProof/>
                <w:webHidden/>
              </w:rPr>
              <w:fldChar w:fldCharType="begin"/>
            </w:r>
            <w:r>
              <w:rPr>
                <w:noProof/>
                <w:webHidden/>
              </w:rPr>
              <w:instrText xml:space="preserve"> PAGEREF _Toc199893260 \h </w:instrText>
            </w:r>
            <w:r>
              <w:rPr>
                <w:noProof/>
                <w:webHidden/>
              </w:rPr>
            </w:r>
            <w:r>
              <w:rPr>
                <w:noProof/>
                <w:webHidden/>
              </w:rPr>
              <w:fldChar w:fldCharType="separate"/>
            </w:r>
            <w:r w:rsidR="000F215D">
              <w:rPr>
                <w:noProof/>
                <w:webHidden/>
              </w:rPr>
              <w:t>53</w:t>
            </w:r>
            <w:r>
              <w:rPr>
                <w:noProof/>
                <w:webHidden/>
              </w:rPr>
              <w:fldChar w:fldCharType="end"/>
            </w:r>
          </w:hyperlink>
        </w:p>
        <w:p w14:paraId="3595F4C9" w14:textId="5D19FFDA"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61" w:history="1">
            <w:r w:rsidRPr="005742DB">
              <w:rPr>
                <w:rStyle w:val="Hyperlink"/>
                <w:rFonts w:eastAsia="Arial" w:cs="Arial"/>
                <w:noProof/>
                <w:lang w:eastAsia="pt-BR"/>
              </w:rPr>
              <w:t>Tê</w:t>
            </w:r>
            <w:r>
              <w:rPr>
                <w:noProof/>
                <w:webHidden/>
              </w:rPr>
              <w:tab/>
            </w:r>
            <w:r>
              <w:rPr>
                <w:noProof/>
                <w:webHidden/>
              </w:rPr>
              <w:fldChar w:fldCharType="begin"/>
            </w:r>
            <w:r>
              <w:rPr>
                <w:noProof/>
                <w:webHidden/>
              </w:rPr>
              <w:instrText xml:space="preserve"> PAGEREF _Toc199893261 \h </w:instrText>
            </w:r>
            <w:r>
              <w:rPr>
                <w:noProof/>
                <w:webHidden/>
              </w:rPr>
            </w:r>
            <w:r>
              <w:rPr>
                <w:noProof/>
                <w:webHidden/>
              </w:rPr>
              <w:fldChar w:fldCharType="separate"/>
            </w:r>
            <w:r w:rsidR="000F215D">
              <w:rPr>
                <w:noProof/>
                <w:webHidden/>
              </w:rPr>
              <w:t>54</w:t>
            </w:r>
            <w:r>
              <w:rPr>
                <w:noProof/>
                <w:webHidden/>
              </w:rPr>
              <w:fldChar w:fldCharType="end"/>
            </w:r>
          </w:hyperlink>
        </w:p>
        <w:p w14:paraId="54DC9178" w14:textId="4CB8FCA0"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62" w:history="1">
            <w:r w:rsidRPr="005742DB">
              <w:rPr>
                <w:rStyle w:val="Hyperlink"/>
                <w:rFonts w:eastAsia="Arial" w:cs="Arial"/>
                <w:noProof/>
                <w:lang w:eastAsia="pt-BR"/>
              </w:rPr>
              <w:t>Terminal de Ventilação Instalado em Prumada</w:t>
            </w:r>
            <w:r>
              <w:rPr>
                <w:noProof/>
                <w:webHidden/>
              </w:rPr>
              <w:tab/>
            </w:r>
            <w:r>
              <w:rPr>
                <w:noProof/>
                <w:webHidden/>
              </w:rPr>
              <w:fldChar w:fldCharType="begin"/>
            </w:r>
            <w:r>
              <w:rPr>
                <w:noProof/>
                <w:webHidden/>
              </w:rPr>
              <w:instrText xml:space="preserve"> PAGEREF _Toc199893262 \h </w:instrText>
            </w:r>
            <w:r>
              <w:rPr>
                <w:noProof/>
                <w:webHidden/>
              </w:rPr>
            </w:r>
            <w:r>
              <w:rPr>
                <w:noProof/>
                <w:webHidden/>
              </w:rPr>
              <w:fldChar w:fldCharType="separate"/>
            </w:r>
            <w:r w:rsidR="000F215D">
              <w:rPr>
                <w:noProof/>
                <w:webHidden/>
              </w:rPr>
              <w:t>54</w:t>
            </w:r>
            <w:r>
              <w:rPr>
                <w:noProof/>
                <w:webHidden/>
              </w:rPr>
              <w:fldChar w:fldCharType="end"/>
            </w:r>
          </w:hyperlink>
        </w:p>
        <w:p w14:paraId="2CC58941" w14:textId="4170A0F0"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63" w:history="1">
            <w:r w:rsidRPr="005742DB">
              <w:rPr>
                <w:rStyle w:val="Hyperlink"/>
                <w:rFonts w:eastAsia="Arial" w:cs="Arial"/>
                <w:noProof/>
                <w:lang w:eastAsia="pt-BR"/>
              </w:rPr>
              <w:t>Outros serviços</w:t>
            </w:r>
            <w:r>
              <w:rPr>
                <w:noProof/>
                <w:webHidden/>
              </w:rPr>
              <w:tab/>
            </w:r>
            <w:r>
              <w:rPr>
                <w:noProof/>
                <w:webHidden/>
              </w:rPr>
              <w:fldChar w:fldCharType="begin"/>
            </w:r>
            <w:r>
              <w:rPr>
                <w:noProof/>
                <w:webHidden/>
              </w:rPr>
              <w:instrText xml:space="preserve"> PAGEREF _Toc199893263 \h </w:instrText>
            </w:r>
            <w:r>
              <w:rPr>
                <w:noProof/>
                <w:webHidden/>
              </w:rPr>
            </w:r>
            <w:r>
              <w:rPr>
                <w:noProof/>
                <w:webHidden/>
              </w:rPr>
              <w:fldChar w:fldCharType="separate"/>
            </w:r>
            <w:r w:rsidR="000F215D">
              <w:rPr>
                <w:noProof/>
                <w:webHidden/>
              </w:rPr>
              <w:t>54</w:t>
            </w:r>
            <w:r>
              <w:rPr>
                <w:noProof/>
                <w:webHidden/>
              </w:rPr>
              <w:fldChar w:fldCharType="end"/>
            </w:r>
          </w:hyperlink>
        </w:p>
        <w:p w14:paraId="312F423B" w14:textId="22D0660B"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64" w:history="1">
            <w:r w:rsidRPr="005742DB">
              <w:rPr>
                <w:rStyle w:val="Hyperlink"/>
                <w:noProof/>
              </w:rPr>
              <w:t>4.15</w:t>
            </w:r>
            <w:r>
              <w:rPr>
                <w:rFonts w:asciiTheme="minorHAnsi" w:eastAsiaTheme="minorEastAsia" w:hAnsiTheme="minorHAnsi"/>
                <w:b w:val="0"/>
                <w:noProof/>
                <w:kern w:val="2"/>
                <w:szCs w:val="24"/>
                <w:lang w:eastAsia="pt-BR"/>
                <w14:ligatures w14:val="standardContextual"/>
              </w:rPr>
              <w:tab/>
            </w:r>
            <w:r w:rsidRPr="005742DB">
              <w:rPr>
                <w:rStyle w:val="Hyperlink"/>
                <w:noProof/>
              </w:rPr>
              <w:t>INSTALAÇÕES HIDRÁULICAS</w:t>
            </w:r>
            <w:r>
              <w:rPr>
                <w:noProof/>
                <w:webHidden/>
              </w:rPr>
              <w:tab/>
            </w:r>
            <w:r>
              <w:rPr>
                <w:noProof/>
                <w:webHidden/>
              </w:rPr>
              <w:fldChar w:fldCharType="begin"/>
            </w:r>
            <w:r>
              <w:rPr>
                <w:noProof/>
                <w:webHidden/>
              </w:rPr>
              <w:instrText xml:space="preserve"> PAGEREF _Toc199893264 \h </w:instrText>
            </w:r>
            <w:r>
              <w:rPr>
                <w:noProof/>
                <w:webHidden/>
              </w:rPr>
            </w:r>
            <w:r>
              <w:rPr>
                <w:noProof/>
                <w:webHidden/>
              </w:rPr>
              <w:fldChar w:fldCharType="separate"/>
            </w:r>
            <w:r w:rsidR="000F215D">
              <w:rPr>
                <w:noProof/>
                <w:webHidden/>
              </w:rPr>
              <w:t>55</w:t>
            </w:r>
            <w:r>
              <w:rPr>
                <w:noProof/>
                <w:webHidden/>
              </w:rPr>
              <w:fldChar w:fldCharType="end"/>
            </w:r>
          </w:hyperlink>
        </w:p>
        <w:p w14:paraId="7D0C8D13" w14:textId="5F72F0D9"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65" w:history="1">
            <w:r w:rsidRPr="005742DB">
              <w:rPr>
                <w:rStyle w:val="Hyperlink"/>
                <w:rFonts w:eastAsia="Arial" w:cs="Arial"/>
                <w:noProof/>
                <w:lang w:eastAsia="pt-BR"/>
              </w:rPr>
              <w:t>Caixa d’água de Polietileno</w:t>
            </w:r>
            <w:r>
              <w:rPr>
                <w:noProof/>
                <w:webHidden/>
              </w:rPr>
              <w:tab/>
            </w:r>
            <w:r>
              <w:rPr>
                <w:noProof/>
                <w:webHidden/>
              </w:rPr>
              <w:fldChar w:fldCharType="begin"/>
            </w:r>
            <w:r>
              <w:rPr>
                <w:noProof/>
                <w:webHidden/>
              </w:rPr>
              <w:instrText xml:space="preserve"> PAGEREF _Toc199893265 \h </w:instrText>
            </w:r>
            <w:r>
              <w:rPr>
                <w:noProof/>
                <w:webHidden/>
              </w:rPr>
            </w:r>
            <w:r>
              <w:rPr>
                <w:noProof/>
                <w:webHidden/>
              </w:rPr>
              <w:fldChar w:fldCharType="separate"/>
            </w:r>
            <w:r w:rsidR="000F215D">
              <w:rPr>
                <w:noProof/>
                <w:webHidden/>
              </w:rPr>
              <w:t>55</w:t>
            </w:r>
            <w:r>
              <w:rPr>
                <w:noProof/>
                <w:webHidden/>
              </w:rPr>
              <w:fldChar w:fldCharType="end"/>
            </w:r>
          </w:hyperlink>
        </w:p>
        <w:p w14:paraId="658D0238" w14:textId="12CAB0BF"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66" w:history="1">
            <w:r w:rsidRPr="005742DB">
              <w:rPr>
                <w:rStyle w:val="Hyperlink"/>
                <w:rFonts w:eastAsia="Arial" w:cs="Arial"/>
                <w:noProof/>
                <w:lang w:eastAsia="pt-BR"/>
              </w:rPr>
              <w:t>Registro De Gaveta Bruto</w:t>
            </w:r>
            <w:r>
              <w:rPr>
                <w:noProof/>
                <w:webHidden/>
              </w:rPr>
              <w:tab/>
            </w:r>
            <w:r>
              <w:rPr>
                <w:noProof/>
                <w:webHidden/>
              </w:rPr>
              <w:fldChar w:fldCharType="begin"/>
            </w:r>
            <w:r>
              <w:rPr>
                <w:noProof/>
                <w:webHidden/>
              </w:rPr>
              <w:instrText xml:space="preserve"> PAGEREF _Toc199893266 \h </w:instrText>
            </w:r>
            <w:r>
              <w:rPr>
                <w:noProof/>
                <w:webHidden/>
              </w:rPr>
            </w:r>
            <w:r>
              <w:rPr>
                <w:noProof/>
                <w:webHidden/>
              </w:rPr>
              <w:fldChar w:fldCharType="separate"/>
            </w:r>
            <w:r w:rsidR="000F215D">
              <w:rPr>
                <w:noProof/>
                <w:webHidden/>
              </w:rPr>
              <w:t>55</w:t>
            </w:r>
            <w:r>
              <w:rPr>
                <w:noProof/>
                <w:webHidden/>
              </w:rPr>
              <w:fldChar w:fldCharType="end"/>
            </w:r>
          </w:hyperlink>
        </w:p>
        <w:p w14:paraId="6D9B02F8" w14:textId="513A20E7"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67" w:history="1">
            <w:r w:rsidRPr="005742DB">
              <w:rPr>
                <w:rStyle w:val="Hyperlink"/>
                <w:rFonts w:eastAsia="Arial" w:cs="Arial"/>
                <w:noProof/>
                <w:lang w:eastAsia="pt-BR"/>
              </w:rPr>
              <w:t>Luva Soldável Aparente</w:t>
            </w:r>
            <w:r>
              <w:rPr>
                <w:noProof/>
                <w:webHidden/>
              </w:rPr>
              <w:tab/>
            </w:r>
            <w:r>
              <w:rPr>
                <w:noProof/>
                <w:webHidden/>
              </w:rPr>
              <w:fldChar w:fldCharType="begin"/>
            </w:r>
            <w:r>
              <w:rPr>
                <w:noProof/>
                <w:webHidden/>
              </w:rPr>
              <w:instrText xml:space="preserve"> PAGEREF _Toc199893267 \h </w:instrText>
            </w:r>
            <w:r>
              <w:rPr>
                <w:noProof/>
                <w:webHidden/>
              </w:rPr>
            </w:r>
            <w:r>
              <w:rPr>
                <w:noProof/>
                <w:webHidden/>
              </w:rPr>
              <w:fldChar w:fldCharType="separate"/>
            </w:r>
            <w:r w:rsidR="000F215D">
              <w:rPr>
                <w:noProof/>
                <w:webHidden/>
              </w:rPr>
              <w:t>55</w:t>
            </w:r>
            <w:r>
              <w:rPr>
                <w:noProof/>
                <w:webHidden/>
              </w:rPr>
              <w:fldChar w:fldCharType="end"/>
            </w:r>
          </w:hyperlink>
        </w:p>
        <w:p w14:paraId="6ECDE21F" w14:textId="1A07201D"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68" w:history="1">
            <w:r w:rsidRPr="005742DB">
              <w:rPr>
                <w:rStyle w:val="Hyperlink"/>
                <w:rFonts w:eastAsia="Arial" w:cs="Arial"/>
                <w:noProof/>
                <w:lang w:eastAsia="pt-BR"/>
              </w:rPr>
              <w:t>Joelho</w:t>
            </w:r>
            <w:r>
              <w:rPr>
                <w:noProof/>
                <w:webHidden/>
              </w:rPr>
              <w:tab/>
            </w:r>
            <w:r>
              <w:rPr>
                <w:noProof/>
                <w:webHidden/>
              </w:rPr>
              <w:fldChar w:fldCharType="begin"/>
            </w:r>
            <w:r>
              <w:rPr>
                <w:noProof/>
                <w:webHidden/>
              </w:rPr>
              <w:instrText xml:space="preserve"> PAGEREF _Toc199893268 \h </w:instrText>
            </w:r>
            <w:r>
              <w:rPr>
                <w:noProof/>
                <w:webHidden/>
              </w:rPr>
            </w:r>
            <w:r>
              <w:rPr>
                <w:noProof/>
                <w:webHidden/>
              </w:rPr>
              <w:fldChar w:fldCharType="separate"/>
            </w:r>
            <w:r w:rsidR="000F215D">
              <w:rPr>
                <w:noProof/>
                <w:webHidden/>
              </w:rPr>
              <w:t>55</w:t>
            </w:r>
            <w:r>
              <w:rPr>
                <w:noProof/>
                <w:webHidden/>
              </w:rPr>
              <w:fldChar w:fldCharType="end"/>
            </w:r>
          </w:hyperlink>
        </w:p>
        <w:p w14:paraId="6B68AD2E" w14:textId="0B6F730F"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69" w:history="1">
            <w:r w:rsidRPr="005742DB">
              <w:rPr>
                <w:rStyle w:val="Hyperlink"/>
                <w:rFonts w:eastAsia="Arial" w:cs="Arial"/>
                <w:noProof/>
                <w:lang w:eastAsia="pt-BR"/>
              </w:rPr>
              <w:t>Adaptador Curto Com Bolsa E Rosca Para Registro</w:t>
            </w:r>
            <w:r>
              <w:rPr>
                <w:noProof/>
                <w:webHidden/>
              </w:rPr>
              <w:tab/>
            </w:r>
            <w:r>
              <w:rPr>
                <w:noProof/>
                <w:webHidden/>
              </w:rPr>
              <w:fldChar w:fldCharType="begin"/>
            </w:r>
            <w:r>
              <w:rPr>
                <w:noProof/>
                <w:webHidden/>
              </w:rPr>
              <w:instrText xml:space="preserve"> PAGEREF _Toc199893269 \h </w:instrText>
            </w:r>
            <w:r>
              <w:rPr>
                <w:noProof/>
                <w:webHidden/>
              </w:rPr>
            </w:r>
            <w:r>
              <w:rPr>
                <w:noProof/>
                <w:webHidden/>
              </w:rPr>
              <w:fldChar w:fldCharType="separate"/>
            </w:r>
            <w:r w:rsidR="000F215D">
              <w:rPr>
                <w:noProof/>
                <w:webHidden/>
              </w:rPr>
              <w:t>56</w:t>
            </w:r>
            <w:r>
              <w:rPr>
                <w:noProof/>
                <w:webHidden/>
              </w:rPr>
              <w:fldChar w:fldCharType="end"/>
            </w:r>
          </w:hyperlink>
        </w:p>
        <w:p w14:paraId="29C8A989" w14:textId="34A82527"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70" w:history="1">
            <w:r w:rsidRPr="005742DB">
              <w:rPr>
                <w:rStyle w:val="Hyperlink"/>
                <w:rFonts w:eastAsia="Arial" w:cs="Arial"/>
                <w:noProof/>
                <w:lang w:eastAsia="pt-BR"/>
              </w:rPr>
              <w:t>Tubo Pvc Soldável</w:t>
            </w:r>
            <w:r>
              <w:rPr>
                <w:noProof/>
                <w:webHidden/>
              </w:rPr>
              <w:tab/>
            </w:r>
            <w:r>
              <w:rPr>
                <w:noProof/>
                <w:webHidden/>
              </w:rPr>
              <w:fldChar w:fldCharType="begin"/>
            </w:r>
            <w:r>
              <w:rPr>
                <w:noProof/>
                <w:webHidden/>
              </w:rPr>
              <w:instrText xml:space="preserve"> PAGEREF _Toc199893270 \h </w:instrText>
            </w:r>
            <w:r>
              <w:rPr>
                <w:noProof/>
                <w:webHidden/>
              </w:rPr>
            </w:r>
            <w:r>
              <w:rPr>
                <w:noProof/>
                <w:webHidden/>
              </w:rPr>
              <w:fldChar w:fldCharType="separate"/>
            </w:r>
            <w:r w:rsidR="000F215D">
              <w:rPr>
                <w:noProof/>
                <w:webHidden/>
              </w:rPr>
              <w:t>56</w:t>
            </w:r>
            <w:r>
              <w:rPr>
                <w:noProof/>
                <w:webHidden/>
              </w:rPr>
              <w:fldChar w:fldCharType="end"/>
            </w:r>
          </w:hyperlink>
        </w:p>
        <w:p w14:paraId="121CAEEF" w14:textId="4D0A1BDD"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71" w:history="1">
            <w:r w:rsidRPr="005742DB">
              <w:rPr>
                <w:rStyle w:val="Hyperlink"/>
                <w:rFonts w:eastAsia="Arial" w:cs="Arial"/>
                <w:noProof/>
                <w:lang w:eastAsia="pt-BR"/>
              </w:rPr>
              <w:t>Tê</w:t>
            </w:r>
            <w:r>
              <w:rPr>
                <w:noProof/>
                <w:webHidden/>
              </w:rPr>
              <w:tab/>
            </w:r>
            <w:r>
              <w:rPr>
                <w:noProof/>
                <w:webHidden/>
              </w:rPr>
              <w:fldChar w:fldCharType="begin"/>
            </w:r>
            <w:r>
              <w:rPr>
                <w:noProof/>
                <w:webHidden/>
              </w:rPr>
              <w:instrText xml:space="preserve"> PAGEREF _Toc199893271 \h </w:instrText>
            </w:r>
            <w:r>
              <w:rPr>
                <w:noProof/>
                <w:webHidden/>
              </w:rPr>
            </w:r>
            <w:r>
              <w:rPr>
                <w:noProof/>
                <w:webHidden/>
              </w:rPr>
              <w:fldChar w:fldCharType="separate"/>
            </w:r>
            <w:r w:rsidR="000F215D">
              <w:rPr>
                <w:noProof/>
                <w:webHidden/>
              </w:rPr>
              <w:t>56</w:t>
            </w:r>
            <w:r>
              <w:rPr>
                <w:noProof/>
                <w:webHidden/>
              </w:rPr>
              <w:fldChar w:fldCharType="end"/>
            </w:r>
          </w:hyperlink>
        </w:p>
        <w:p w14:paraId="716FC935" w14:textId="6783D080"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72" w:history="1">
            <w:r w:rsidRPr="005742DB">
              <w:rPr>
                <w:rStyle w:val="Hyperlink"/>
                <w:rFonts w:eastAsia="Arial" w:cs="Arial"/>
                <w:noProof/>
                <w:lang w:eastAsia="pt-BR"/>
              </w:rPr>
              <w:t>Outros serviços</w:t>
            </w:r>
            <w:r>
              <w:rPr>
                <w:noProof/>
                <w:webHidden/>
              </w:rPr>
              <w:tab/>
            </w:r>
            <w:r>
              <w:rPr>
                <w:noProof/>
                <w:webHidden/>
              </w:rPr>
              <w:fldChar w:fldCharType="begin"/>
            </w:r>
            <w:r>
              <w:rPr>
                <w:noProof/>
                <w:webHidden/>
              </w:rPr>
              <w:instrText xml:space="preserve"> PAGEREF _Toc199893272 \h </w:instrText>
            </w:r>
            <w:r>
              <w:rPr>
                <w:noProof/>
                <w:webHidden/>
              </w:rPr>
            </w:r>
            <w:r>
              <w:rPr>
                <w:noProof/>
                <w:webHidden/>
              </w:rPr>
              <w:fldChar w:fldCharType="separate"/>
            </w:r>
            <w:r w:rsidR="000F215D">
              <w:rPr>
                <w:noProof/>
                <w:webHidden/>
              </w:rPr>
              <w:t>56</w:t>
            </w:r>
            <w:r>
              <w:rPr>
                <w:noProof/>
                <w:webHidden/>
              </w:rPr>
              <w:fldChar w:fldCharType="end"/>
            </w:r>
          </w:hyperlink>
        </w:p>
        <w:p w14:paraId="6886F3E8" w14:textId="7F42C488"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73" w:history="1">
            <w:r w:rsidRPr="005742DB">
              <w:rPr>
                <w:rStyle w:val="Hyperlink"/>
                <w:noProof/>
              </w:rPr>
              <w:t>4.16</w:t>
            </w:r>
            <w:r>
              <w:rPr>
                <w:rFonts w:asciiTheme="minorHAnsi" w:eastAsiaTheme="minorEastAsia" w:hAnsiTheme="minorHAnsi"/>
                <w:b w:val="0"/>
                <w:noProof/>
                <w:kern w:val="2"/>
                <w:szCs w:val="24"/>
                <w:lang w:eastAsia="pt-BR"/>
                <w14:ligatures w14:val="standardContextual"/>
              </w:rPr>
              <w:tab/>
            </w:r>
            <w:r w:rsidRPr="005742DB">
              <w:rPr>
                <w:rStyle w:val="Hyperlink"/>
                <w:noProof/>
              </w:rPr>
              <w:t>INSTALAÇÕES ELÉTRICAS</w:t>
            </w:r>
            <w:r>
              <w:rPr>
                <w:noProof/>
                <w:webHidden/>
              </w:rPr>
              <w:tab/>
            </w:r>
            <w:r>
              <w:rPr>
                <w:noProof/>
                <w:webHidden/>
              </w:rPr>
              <w:fldChar w:fldCharType="begin"/>
            </w:r>
            <w:r>
              <w:rPr>
                <w:noProof/>
                <w:webHidden/>
              </w:rPr>
              <w:instrText xml:space="preserve"> PAGEREF _Toc199893273 \h </w:instrText>
            </w:r>
            <w:r>
              <w:rPr>
                <w:noProof/>
                <w:webHidden/>
              </w:rPr>
            </w:r>
            <w:r>
              <w:rPr>
                <w:noProof/>
                <w:webHidden/>
              </w:rPr>
              <w:fldChar w:fldCharType="separate"/>
            </w:r>
            <w:r w:rsidR="000F215D">
              <w:rPr>
                <w:noProof/>
                <w:webHidden/>
              </w:rPr>
              <w:t>56</w:t>
            </w:r>
            <w:r>
              <w:rPr>
                <w:noProof/>
                <w:webHidden/>
              </w:rPr>
              <w:fldChar w:fldCharType="end"/>
            </w:r>
          </w:hyperlink>
        </w:p>
        <w:p w14:paraId="1C47FCA6" w14:textId="5B4EE47D"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74" w:history="1">
            <w:r w:rsidRPr="005742DB">
              <w:rPr>
                <w:rStyle w:val="Hyperlink"/>
                <w:rFonts w:eastAsia="Arial" w:cs="Arial"/>
                <w:noProof/>
                <w:lang w:eastAsia="pt-BR"/>
              </w:rPr>
              <w:t>Luminárias</w:t>
            </w:r>
            <w:r>
              <w:rPr>
                <w:noProof/>
                <w:webHidden/>
              </w:rPr>
              <w:tab/>
            </w:r>
            <w:r>
              <w:rPr>
                <w:noProof/>
                <w:webHidden/>
              </w:rPr>
              <w:fldChar w:fldCharType="begin"/>
            </w:r>
            <w:r>
              <w:rPr>
                <w:noProof/>
                <w:webHidden/>
              </w:rPr>
              <w:instrText xml:space="preserve"> PAGEREF _Toc199893274 \h </w:instrText>
            </w:r>
            <w:r>
              <w:rPr>
                <w:noProof/>
                <w:webHidden/>
              </w:rPr>
            </w:r>
            <w:r>
              <w:rPr>
                <w:noProof/>
                <w:webHidden/>
              </w:rPr>
              <w:fldChar w:fldCharType="separate"/>
            </w:r>
            <w:r w:rsidR="000F215D">
              <w:rPr>
                <w:noProof/>
                <w:webHidden/>
              </w:rPr>
              <w:t>58</w:t>
            </w:r>
            <w:r>
              <w:rPr>
                <w:noProof/>
                <w:webHidden/>
              </w:rPr>
              <w:fldChar w:fldCharType="end"/>
            </w:r>
          </w:hyperlink>
        </w:p>
        <w:p w14:paraId="10B43F54" w14:textId="32F516C6"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75" w:history="1">
            <w:r w:rsidRPr="005742DB">
              <w:rPr>
                <w:rStyle w:val="Hyperlink"/>
                <w:rFonts w:eastAsia="Arial" w:cs="Arial"/>
                <w:noProof/>
                <w:lang w:eastAsia="pt-BR"/>
              </w:rPr>
              <w:t>Caixa Retangular PVC</w:t>
            </w:r>
            <w:r>
              <w:rPr>
                <w:noProof/>
                <w:webHidden/>
              </w:rPr>
              <w:tab/>
            </w:r>
            <w:r>
              <w:rPr>
                <w:noProof/>
                <w:webHidden/>
              </w:rPr>
              <w:fldChar w:fldCharType="begin"/>
            </w:r>
            <w:r>
              <w:rPr>
                <w:noProof/>
                <w:webHidden/>
              </w:rPr>
              <w:instrText xml:space="preserve"> PAGEREF _Toc199893275 \h </w:instrText>
            </w:r>
            <w:r>
              <w:rPr>
                <w:noProof/>
                <w:webHidden/>
              </w:rPr>
            </w:r>
            <w:r>
              <w:rPr>
                <w:noProof/>
                <w:webHidden/>
              </w:rPr>
              <w:fldChar w:fldCharType="separate"/>
            </w:r>
            <w:r w:rsidR="000F215D">
              <w:rPr>
                <w:noProof/>
                <w:webHidden/>
              </w:rPr>
              <w:t>58</w:t>
            </w:r>
            <w:r>
              <w:rPr>
                <w:noProof/>
                <w:webHidden/>
              </w:rPr>
              <w:fldChar w:fldCharType="end"/>
            </w:r>
          </w:hyperlink>
        </w:p>
        <w:p w14:paraId="6DEE36E1" w14:textId="25A83E05"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76" w:history="1">
            <w:r w:rsidRPr="005742DB">
              <w:rPr>
                <w:rStyle w:val="Hyperlink"/>
                <w:rFonts w:eastAsia="Arial" w:cs="Arial"/>
                <w:noProof/>
                <w:lang w:eastAsia="pt-BR"/>
              </w:rPr>
              <w:t>Condulete De Pvc</w:t>
            </w:r>
            <w:r>
              <w:rPr>
                <w:noProof/>
                <w:webHidden/>
              </w:rPr>
              <w:tab/>
            </w:r>
            <w:r>
              <w:rPr>
                <w:noProof/>
                <w:webHidden/>
              </w:rPr>
              <w:fldChar w:fldCharType="begin"/>
            </w:r>
            <w:r>
              <w:rPr>
                <w:noProof/>
                <w:webHidden/>
              </w:rPr>
              <w:instrText xml:space="preserve"> PAGEREF _Toc199893276 \h </w:instrText>
            </w:r>
            <w:r>
              <w:rPr>
                <w:noProof/>
                <w:webHidden/>
              </w:rPr>
            </w:r>
            <w:r>
              <w:rPr>
                <w:noProof/>
                <w:webHidden/>
              </w:rPr>
              <w:fldChar w:fldCharType="separate"/>
            </w:r>
            <w:r w:rsidR="000F215D">
              <w:rPr>
                <w:noProof/>
                <w:webHidden/>
              </w:rPr>
              <w:t>58</w:t>
            </w:r>
            <w:r>
              <w:rPr>
                <w:noProof/>
                <w:webHidden/>
              </w:rPr>
              <w:fldChar w:fldCharType="end"/>
            </w:r>
          </w:hyperlink>
        </w:p>
        <w:p w14:paraId="66BC4CDF" w14:textId="77757DB5"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77" w:history="1">
            <w:r w:rsidRPr="005742DB">
              <w:rPr>
                <w:rStyle w:val="Hyperlink"/>
                <w:rFonts w:eastAsia="Arial" w:cs="Arial"/>
                <w:noProof/>
                <w:lang w:eastAsia="pt-BR"/>
              </w:rPr>
              <w:t>Luva Para Eletroduto Pvc</w:t>
            </w:r>
            <w:r>
              <w:rPr>
                <w:noProof/>
                <w:webHidden/>
              </w:rPr>
              <w:tab/>
            </w:r>
            <w:r>
              <w:rPr>
                <w:noProof/>
                <w:webHidden/>
              </w:rPr>
              <w:fldChar w:fldCharType="begin"/>
            </w:r>
            <w:r>
              <w:rPr>
                <w:noProof/>
                <w:webHidden/>
              </w:rPr>
              <w:instrText xml:space="preserve"> PAGEREF _Toc199893277 \h </w:instrText>
            </w:r>
            <w:r>
              <w:rPr>
                <w:noProof/>
                <w:webHidden/>
              </w:rPr>
            </w:r>
            <w:r>
              <w:rPr>
                <w:noProof/>
                <w:webHidden/>
              </w:rPr>
              <w:fldChar w:fldCharType="separate"/>
            </w:r>
            <w:r w:rsidR="000F215D">
              <w:rPr>
                <w:noProof/>
                <w:webHidden/>
              </w:rPr>
              <w:t>58</w:t>
            </w:r>
            <w:r>
              <w:rPr>
                <w:noProof/>
                <w:webHidden/>
              </w:rPr>
              <w:fldChar w:fldCharType="end"/>
            </w:r>
          </w:hyperlink>
        </w:p>
        <w:p w14:paraId="60DE0005" w14:textId="37EFBBE0"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78" w:history="1">
            <w:r w:rsidRPr="005742DB">
              <w:rPr>
                <w:rStyle w:val="Hyperlink"/>
                <w:rFonts w:eastAsia="Arial" w:cs="Arial"/>
                <w:noProof/>
                <w:lang w:eastAsia="pt-BR"/>
              </w:rPr>
              <w:t>Cabo De Cobre Flexível Isolado</w:t>
            </w:r>
            <w:r>
              <w:rPr>
                <w:noProof/>
                <w:webHidden/>
              </w:rPr>
              <w:tab/>
            </w:r>
            <w:r>
              <w:rPr>
                <w:noProof/>
                <w:webHidden/>
              </w:rPr>
              <w:fldChar w:fldCharType="begin"/>
            </w:r>
            <w:r>
              <w:rPr>
                <w:noProof/>
                <w:webHidden/>
              </w:rPr>
              <w:instrText xml:space="preserve"> PAGEREF _Toc199893278 \h </w:instrText>
            </w:r>
            <w:r>
              <w:rPr>
                <w:noProof/>
                <w:webHidden/>
              </w:rPr>
            </w:r>
            <w:r>
              <w:rPr>
                <w:noProof/>
                <w:webHidden/>
              </w:rPr>
              <w:fldChar w:fldCharType="separate"/>
            </w:r>
            <w:r w:rsidR="000F215D">
              <w:rPr>
                <w:noProof/>
                <w:webHidden/>
              </w:rPr>
              <w:t>58</w:t>
            </w:r>
            <w:r>
              <w:rPr>
                <w:noProof/>
                <w:webHidden/>
              </w:rPr>
              <w:fldChar w:fldCharType="end"/>
            </w:r>
          </w:hyperlink>
        </w:p>
        <w:p w14:paraId="3FB3A711" w14:textId="48B8A8B5"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79" w:history="1">
            <w:r w:rsidRPr="005742DB">
              <w:rPr>
                <w:rStyle w:val="Hyperlink"/>
                <w:rFonts w:eastAsia="Arial" w:cs="Arial"/>
                <w:noProof/>
                <w:lang w:eastAsia="pt-BR"/>
              </w:rPr>
              <w:t>Cabo De Cobre Flexível Anti-Chama</w:t>
            </w:r>
            <w:r>
              <w:rPr>
                <w:noProof/>
                <w:webHidden/>
              </w:rPr>
              <w:tab/>
            </w:r>
            <w:r>
              <w:rPr>
                <w:noProof/>
                <w:webHidden/>
              </w:rPr>
              <w:fldChar w:fldCharType="begin"/>
            </w:r>
            <w:r>
              <w:rPr>
                <w:noProof/>
                <w:webHidden/>
              </w:rPr>
              <w:instrText xml:space="preserve"> PAGEREF _Toc199893279 \h </w:instrText>
            </w:r>
            <w:r>
              <w:rPr>
                <w:noProof/>
                <w:webHidden/>
              </w:rPr>
            </w:r>
            <w:r>
              <w:rPr>
                <w:noProof/>
                <w:webHidden/>
              </w:rPr>
              <w:fldChar w:fldCharType="separate"/>
            </w:r>
            <w:r w:rsidR="000F215D">
              <w:rPr>
                <w:noProof/>
                <w:webHidden/>
              </w:rPr>
              <w:t>59</w:t>
            </w:r>
            <w:r>
              <w:rPr>
                <w:noProof/>
                <w:webHidden/>
              </w:rPr>
              <w:fldChar w:fldCharType="end"/>
            </w:r>
          </w:hyperlink>
        </w:p>
        <w:p w14:paraId="6A1D1C8D" w14:textId="2F1B7071"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80" w:history="1">
            <w:r w:rsidRPr="005742DB">
              <w:rPr>
                <w:rStyle w:val="Hyperlink"/>
                <w:rFonts w:eastAsia="Arial" w:cs="Arial"/>
                <w:noProof/>
                <w:lang w:eastAsia="pt-BR"/>
              </w:rPr>
              <w:t>Interruptor Intermediário</w:t>
            </w:r>
            <w:r>
              <w:rPr>
                <w:noProof/>
                <w:webHidden/>
              </w:rPr>
              <w:tab/>
            </w:r>
            <w:r>
              <w:rPr>
                <w:noProof/>
                <w:webHidden/>
              </w:rPr>
              <w:fldChar w:fldCharType="begin"/>
            </w:r>
            <w:r>
              <w:rPr>
                <w:noProof/>
                <w:webHidden/>
              </w:rPr>
              <w:instrText xml:space="preserve"> PAGEREF _Toc199893280 \h </w:instrText>
            </w:r>
            <w:r>
              <w:rPr>
                <w:noProof/>
                <w:webHidden/>
              </w:rPr>
            </w:r>
            <w:r>
              <w:rPr>
                <w:noProof/>
                <w:webHidden/>
              </w:rPr>
              <w:fldChar w:fldCharType="separate"/>
            </w:r>
            <w:r w:rsidR="000F215D">
              <w:rPr>
                <w:noProof/>
                <w:webHidden/>
              </w:rPr>
              <w:t>59</w:t>
            </w:r>
            <w:r>
              <w:rPr>
                <w:noProof/>
                <w:webHidden/>
              </w:rPr>
              <w:fldChar w:fldCharType="end"/>
            </w:r>
          </w:hyperlink>
        </w:p>
        <w:p w14:paraId="79DD4435" w14:textId="2F9DCC7C"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81" w:history="1">
            <w:r w:rsidRPr="005742DB">
              <w:rPr>
                <w:rStyle w:val="Hyperlink"/>
                <w:rFonts w:eastAsia="Arial" w:cs="Arial"/>
                <w:noProof/>
                <w:lang w:eastAsia="pt-BR"/>
              </w:rPr>
              <w:t>Tomada De Embutir</w:t>
            </w:r>
            <w:r>
              <w:rPr>
                <w:noProof/>
                <w:webHidden/>
              </w:rPr>
              <w:tab/>
            </w:r>
            <w:r>
              <w:rPr>
                <w:noProof/>
                <w:webHidden/>
              </w:rPr>
              <w:fldChar w:fldCharType="begin"/>
            </w:r>
            <w:r>
              <w:rPr>
                <w:noProof/>
                <w:webHidden/>
              </w:rPr>
              <w:instrText xml:space="preserve"> PAGEREF _Toc199893281 \h </w:instrText>
            </w:r>
            <w:r>
              <w:rPr>
                <w:noProof/>
                <w:webHidden/>
              </w:rPr>
            </w:r>
            <w:r>
              <w:rPr>
                <w:noProof/>
                <w:webHidden/>
              </w:rPr>
              <w:fldChar w:fldCharType="separate"/>
            </w:r>
            <w:r w:rsidR="000F215D">
              <w:rPr>
                <w:noProof/>
                <w:webHidden/>
              </w:rPr>
              <w:t>60</w:t>
            </w:r>
            <w:r>
              <w:rPr>
                <w:noProof/>
                <w:webHidden/>
              </w:rPr>
              <w:fldChar w:fldCharType="end"/>
            </w:r>
          </w:hyperlink>
        </w:p>
        <w:p w14:paraId="388E902D" w14:textId="329224A0"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82" w:history="1">
            <w:r w:rsidRPr="005742DB">
              <w:rPr>
                <w:rStyle w:val="Hyperlink"/>
                <w:rFonts w:eastAsia="Arial" w:cs="Arial"/>
                <w:noProof/>
                <w:lang w:eastAsia="pt-BR"/>
              </w:rPr>
              <w:t>Disjuntor Monopolar</w:t>
            </w:r>
            <w:r>
              <w:rPr>
                <w:noProof/>
                <w:webHidden/>
              </w:rPr>
              <w:tab/>
            </w:r>
            <w:r>
              <w:rPr>
                <w:noProof/>
                <w:webHidden/>
              </w:rPr>
              <w:fldChar w:fldCharType="begin"/>
            </w:r>
            <w:r>
              <w:rPr>
                <w:noProof/>
                <w:webHidden/>
              </w:rPr>
              <w:instrText xml:space="preserve"> PAGEREF _Toc199893282 \h </w:instrText>
            </w:r>
            <w:r>
              <w:rPr>
                <w:noProof/>
                <w:webHidden/>
              </w:rPr>
            </w:r>
            <w:r>
              <w:rPr>
                <w:noProof/>
                <w:webHidden/>
              </w:rPr>
              <w:fldChar w:fldCharType="separate"/>
            </w:r>
            <w:r w:rsidR="000F215D">
              <w:rPr>
                <w:noProof/>
                <w:webHidden/>
              </w:rPr>
              <w:t>61</w:t>
            </w:r>
            <w:r>
              <w:rPr>
                <w:noProof/>
                <w:webHidden/>
              </w:rPr>
              <w:fldChar w:fldCharType="end"/>
            </w:r>
          </w:hyperlink>
        </w:p>
        <w:p w14:paraId="503DEFFB" w14:textId="63E08448"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83" w:history="1">
            <w:r w:rsidRPr="005742DB">
              <w:rPr>
                <w:rStyle w:val="Hyperlink"/>
                <w:rFonts w:eastAsia="Arial" w:cs="Arial"/>
                <w:noProof/>
                <w:lang w:eastAsia="pt-BR"/>
              </w:rPr>
              <w:t>Disjuntor Bipolar</w:t>
            </w:r>
            <w:r>
              <w:rPr>
                <w:noProof/>
                <w:webHidden/>
              </w:rPr>
              <w:tab/>
            </w:r>
            <w:r>
              <w:rPr>
                <w:noProof/>
                <w:webHidden/>
              </w:rPr>
              <w:fldChar w:fldCharType="begin"/>
            </w:r>
            <w:r>
              <w:rPr>
                <w:noProof/>
                <w:webHidden/>
              </w:rPr>
              <w:instrText xml:space="preserve"> PAGEREF _Toc199893283 \h </w:instrText>
            </w:r>
            <w:r>
              <w:rPr>
                <w:noProof/>
                <w:webHidden/>
              </w:rPr>
            </w:r>
            <w:r>
              <w:rPr>
                <w:noProof/>
                <w:webHidden/>
              </w:rPr>
              <w:fldChar w:fldCharType="separate"/>
            </w:r>
            <w:r w:rsidR="000F215D">
              <w:rPr>
                <w:noProof/>
                <w:webHidden/>
              </w:rPr>
              <w:t>61</w:t>
            </w:r>
            <w:r>
              <w:rPr>
                <w:noProof/>
                <w:webHidden/>
              </w:rPr>
              <w:fldChar w:fldCharType="end"/>
            </w:r>
          </w:hyperlink>
        </w:p>
        <w:p w14:paraId="732C3DA8" w14:textId="1EED5558"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84" w:history="1">
            <w:r w:rsidRPr="005742DB">
              <w:rPr>
                <w:rStyle w:val="Hyperlink"/>
                <w:rFonts w:eastAsia="Arial" w:cs="Arial"/>
                <w:noProof/>
                <w:lang w:eastAsia="pt-BR"/>
              </w:rPr>
              <w:t>Dispositivo Diferencial Residual</w:t>
            </w:r>
            <w:r>
              <w:rPr>
                <w:noProof/>
                <w:webHidden/>
              </w:rPr>
              <w:tab/>
            </w:r>
            <w:r>
              <w:rPr>
                <w:noProof/>
                <w:webHidden/>
              </w:rPr>
              <w:fldChar w:fldCharType="begin"/>
            </w:r>
            <w:r>
              <w:rPr>
                <w:noProof/>
                <w:webHidden/>
              </w:rPr>
              <w:instrText xml:space="preserve"> PAGEREF _Toc199893284 \h </w:instrText>
            </w:r>
            <w:r>
              <w:rPr>
                <w:noProof/>
                <w:webHidden/>
              </w:rPr>
            </w:r>
            <w:r>
              <w:rPr>
                <w:noProof/>
                <w:webHidden/>
              </w:rPr>
              <w:fldChar w:fldCharType="separate"/>
            </w:r>
            <w:r w:rsidR="000F215D">
              <w:rPr>
                <w:noProof/>
                <w:webHidden/>
              </w:rPr>
              <w:t>62</w:t>
            </w:r>
            <w:r>
              <w:rPr>
                <w:noProof/>
                <w:webHidden/>
              </w:rPr>
              <w:fldChar w:fldCharType="end"/>
            </w:r>
          </w:hyperlink>
        </w:p>
        <w:p w14:paraId="03464F32" w14:textId="3889417B"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85" w:history="1">
            <w:r w:rsidRPr="005742DB">
              <w:rPr>
                <w:rStyle w:val="Hyperlink"/>
                <w:rFonts w:eastAsia="Arial" w:cs="Arial"/>
                <w:noProof/>
                <w:lang w:eastAsia="pt-BR"/>
              </w:rPr>
              <w:t>Disjuntor Termomagnetico Tripolar</w:t>
            </w:r>
            <w:r>
              <w:rPr>
                <w:noProof/>
                <w:webHidden/>
              </w:rPr>
              <w:tab/>
            </w:r>
            <w:r>
              <w:rPr>
                <w:noProof/>
                <w:webHidden/>
              </w:rPr>
              <w:fldChar w:fldCharType="begin"/>
            </w:r>
            <w:r>
              <w:rPr>
                <w:noProof/>
                <w:webHidden/>
              </w:rPr>
              <w:instrText xml:space="preserve"> PAGEREF _Toc199893285 \h </w:instrText>
            </w:r>
            <w:r>
              <w:rPr>
                <w:noProof/>
                <w:webHidden/>
              </w:rPr>
            </w:r>
            <w:r>
              <w:rPr>
                <w:noProof/>
                <w:webHidden/>
              </w:rPr>
              <w:fldChar w:fldCharType="separate"/>
            </w:r>
            <w:r w:rsidR="000F215D">
              <w:rPr>
                <w:noProof/>
                <w:webHidden/>
              </w:rPr>
              <w:t>62</w:t>
            </w:r>
            <w:r>
              <w:rPr>
                <w:noProof/>
                <w:webHidden/>
              </w:rPr>
              <w:fldChar w:fldCharType="end"/>
            </w:r>
          </w:hyperlink>
        </w:p>
        <w:p w14:paraId="3B58D9B3" w14:textId="505129F9"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86" w:history="1">
            <w:r w:rsidRPr="005742DB">
              <w:rPr>
                <w:rStyle w:val="Hyperlink"/>
                <w:rFonts w:eastAsia="Arial" w:cs="Arial"/>
                <w:noProof/>
                <w:lang w:eastAsia="pt-BR"/>
              </w:rPr>
              <w:t>Dispositivo De Proteção Contra Surto</w:t>
            </w:r>
            <w:r>
              <w:rPr>
                <w:noProof/>
                <w:webHidden/>
              </w:rPr>
              <w:tab/>
            </w:r>
            <w:r>
              <w:rPr>
                <w:noProof/>
                <w:webHidden/>
              </w:rPr>
              <w:fldChar w:fldCharType="begin"/>
            </w:r>
            <w:r>
              <w:rPr>
                <w:noProof/>
                <w:webHidden/>
              </w:rPr>
              <w:instrText xml:space="preserve"> PAGEREF _Toc199893286 \h </w:instrText>
            </w:r>
            <w:r>
              <w:rPr>
                <w:noProof/>
                <w:webHidden/>
              </w:rPr>
            </w:r>
            <w:r>
              <w:rPr>
                <w:noProof/>
                <w:webHidden/>
              </w:rPr>
              <w:fldChar w:fldCharType="separate"/>
            </w:r>
            <w:r w:rsidR="000F215D">
              <w:rPr>
                <w:noProof/>
                <w:webHidden/>
              </w:rPr>
              <w:t>63</w:t>
            </w:r>
            <w:r>
              <w:rPr>
                <w:noProof/>
                <w:webHidden/>
              </w:rPr>
              <w:fldChar w:fldCharType="end"/>
            </w:r>
          </w:hyperlink>
        </w:p>
        <w:p w14:paraId="5AA48C22" w14:textId="032C4A06"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87" w:history="1">
            <w:r w:rsidRPr="005742DB">
              <w:rPr>
                <w:rStyle w:val="Hyperlink"/>
                <w:rFonts w:eastAsia="Arial" w:cs="Arial"/>
                <w:noProof/>
                <w:lang w:eastAsia="pt-BR"/>
              </w:rPr>
              <w:t>Eletroduto Flexível Corrugado Pvc</w:t>
            </w:r>
            <w:r>
              <w:rPr>
                <w:noProof/>
                <w:webHidden/>
              </w:rPr>
              <w:tab/>
            </w:r>
            <w:r>
              <w:rPr>
                <w:noProof/>
                <w:webHidden/>
              </w:rPr>
              <w:fldChar w:fldCharType="begin"/>
            </w:r>
            <w:r>
              <w:rPr>
                <w:noProof/>
                <w:webHidden/>
              </w:rPr>
              <w:instrText xml:space="preserve"> PAGEREF _Toc199893287 \h </w:instrText>
            </w:r>
            <w:r>
              <w:rPr>
                <w:noProof/>
                <w:webHidden/>
              </w:rPr>
            </w:r>
            <w:r>
              <w:rPr>
                <w:noProof/>
                <w:webHidden/>
              </w:rPr>
              <w:fldChar w:fldCharType="separate"/>
            </w:r>
            <w:r w:rsidR="000F215D">
              <w:rPr>
                <w:noProof/>
                <w:webHidden/>
              </w:rPr>
              <w:t>63</w:t>
            </w:r>
            <w:r>
              <w:rPr>
                <w:noProof/>
                <w:webHidden/>
              </w:rPr>
              <w:fldChar w:fldCharType="end"/>
            </w:r>
          </w:hyperlink>
        </w:p>
        <w:p w14:paraId="75A0D89A" w14:textId="595A3788"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88" w:history="1">
            <w:r w:rsidRPr="005742DB">
              <w:rPr>
                <w:rStyle w:val="Hyperlink"/>
                <w:rFonts w:eastAsia="Arial" w:cs="Arial"/>
                <w:noProof/>
                <w:lang w:eastAsia="pt-BR"/>
              </w:rPr>
              <w:t>Quadro De Distribuição</w:t>
            </w:r>
            <w:r>
              <w:rPr>
                <w:noProof/>
                <w:webHidden/>
              </w:rPr>
              <w:tab/>
            </w:r>
            <w:r>
              <w:rPr>
                <w:noProof/>
                <w:webHidden/>
              </w:rPr>
              <w:fldChar w:fldCharType="begin"/>
            </w:r>
            <w:r>
              <w:rPr>
                <w:noProof/>
                <w:webHidden/>
              </w:rPr>
              <w:instrText xml:space="preserve"> PAGEREF _Toc199893288 \h </w:instrText>
            </w:r>
            <w:r>
              <w:rPr>
                <w:noProof/>
                <w:webHidden/>
              </w:rPr>
            </w:r>
            <w:r>
              <w:rPr>
                <w:noProof/>
                <w:webHidden/>
              </w:rPr>
              <w:fldChar w:fldCharType="separate"/>
            </w:r>
            <w:r w:rsidR="000F215D">
              <w:rPr>
                <w:noProof/>
                <w:webHidden/>
              </w:rPr>
              <w:t>63</w:t>
            </w:r>
            <w:r>
              <w:rPr>
                <w:noProof/>
                <w:webHidden/>
              </w:rPr>
              <w:fldChar w:fldCharType="end"/>
            </w:r>
          </w:hyperlink>
        </w:p>
        <w:p w14:paraId="36A28D7F" w14:textId="34AD8EC5"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89" w:history="1">
            <w:r w:rsidRPr="005742DB">
              <w:rPr>
                <w:rStyle w:val="Hyperlink"/>
                <w:rFonts w:eastAsia="Arial" w:cs="Arial"/>
                <w:noProof/>
                <w:lang w:eastAsia="pt-BR"/>
              </w:rPr>
              <w:t>PAINEL LED QUADRADO FRAMELESS DE EMBUTIR 24W 4000K (BRANCO NEUTRO) - FORNECIMENTO E INSTALAÇÃO</w:t>
            </w:r>
            <w:r>
              <w:rPr>
                <w:noProof/>
                <w:webHidden/>
              </w:rPr>
              <w:tab/>
            </w:r>
            <w:r>
              <w:rPr>
                <w:noProof/>
                <w:webHidden/>
              </w:rPr>
              <w:fldChar w:fldCharType="begin"/>
            </w:r>
            <w:r>
              <w:rPr>
                <w:noProof/>
                <w:webHidden/>
              </w:rPr>
              <w:instrText xml:space="preserve"> PAGEREF _Toc199893289 \h </w:instrText>
            </w:r>
            <w:r>
              <w:rPr>
                <w:noProof/>
                <w:webHidden/>
              </w:rPr>
            </w:r>
            <w:r>
              <w:rPr>
                <w:noProof/>
                <w:webHidden/>
              </w:rPr>
              <w:fldChar w:fldCharType="separate"/>
            </w:r>
            <w:r w:rsidR="000F215D">
              <w:rPr>
                <w:noProof/>
                <w:webHidden/>
              </w:rPr>
              <w:t>64</w:t>
            </w:r>
            <w:r>
              <w:rPr>
                <w:noProof/>
                <w:webHidden/>
              </w:rPr>
              <w:fldChar w:fldCharType="end"/>
            </w:r>
          </w:hyperlink>
        </w:p>
        <w:p w14:paraId="151B1D3A" w14:textId="319900C4"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90" w:history="1">
            <w:r w:rsidRPr="005742DB">
              <w:rPr>
                <w:rStyle w:val="Hyperlink"/>
                <w:rFonts w:eastAsia="Arial" w:cs="Arial"/>
                <w:noProof/>
                <w:lang w:eastAsia="pt-BR"/>
              </w:rPr>
              <w:t>Luminária painel LED retangular de embutir, potência 36W, 4000K (branco neutro)</w:t>
            </w:r>
            <w:r>
              <w:rPr>
                <w:noProof/>
                <w:webHidden/>
              </w:rPr>
              <w:tab/>
            </w:r>
            <w:r>
              <w:rPr>
                <w:noProof/>
                <w:webHidden/>
              </w:rPr>
              <w:fldChar w:fldCharType="begin"/>
            </w:r>
            <w:r>
              <w:rPr>
                <w:noProof/>
                <w:webHidden/>
              </w:rPr>
              <w:instrText xml:space="preserve"> PAGEREF _Toc199893290 \h </w:instrText>
            </w:r>
            <w:r>
              <w:rPr>
                <w:noProof/>
                <w:webHidden/>
              </w:rPr>
            </w:r>
            <w:r>
              <w:rPr>
                <w:noProof/>
                <w:webHidden/>
              </w:rPr>
              <w:fldChar w:fldCharType="separate"/>
            </w:r>
            <w:r w:rsidR="000F215D">
              <w:rPr>
                <w:noProof/>
                <w:webHidden/>
              </w:rPr>
              <w:t>64</w:t>
            </w:r>
            <w:r>
              <w:rPr>
                <w:noProof/>
                <w:webHidden/>
              </w:rPr>
              <w:fldChar w:fldCharType="end"/>
            </w:r>
          </w:hyperlink>
        </w:p>
        <w:p w14:paraId="4C3CF69D" w14:textId="250A6C04"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91" w:history="1">
            <w:r w:rsidRPr="005742DB">
              <w:rPr>
                <w:rStyle w:val="Hyperlink"/>
                <w:rFonts w:eastAsia="Arial" w:cs="Arial"/>
                <w:noProof/>
                <w:lang w:eastAsia="pt-BR"/>
              </w:rPr>
              <w:t>Luminária de sobrepor pendente em perfil LED linear 7,0x4,0x500cm</w:t>
            </w:r>
            <w:r>
              <w:rPr>
                <w:noProof/>
                <w:webHidden/>
              </w:rPr>
              <w:tab/>
            </w:r>
            <w:r>
              <w:rPr>
                <w:noProof/>
                <w:webHidden/>
              </w:rPr>
              <w:fldChar w:fldCharType="begin"/>
            </w:r>
            <w:r>
              <w:rPr>
                <w:noProof/>
                <w:webHidden/>
              </w:rPr>
              <w:instrText xml:space="preserve"> PAGEREF _Toc199893291 \h </w:instrText>
            </w:r>
            <w:r>
              <w:rPr>
                <w:noProof/>
                <w:webHidden/>
              </w:rPr>
            </w:r>
            <w:r>
              <w:rPr>
                <w:noProof/>
                <w:webHidden/>
              </w:rPr>
              <w:fldChar w:fldCharType="separate"/>
            </w:r>
            <w:r w:rsidR="000F215D">
              <w:rPr>
                <w:noProof/>
                <w:webHidden/>
              </w:rPr>
              <w:t>65</w:t>
            </w:r>
            <w:r>
              <w:rPr>
                <w:noProof/>
                <w:webHidden/>
              </w:rPr>
              <w:fldChar w:fldCharType="end"/>
            </w:r>
          </w:hyperlink>
        </w:p>
        <w:p w14:paraId="59CDB5E2" w14:textId="44C77228"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92" w:history="1">
            <w:r w:rsidRPr="005742DB">
              <w:rPr>
                <w:rStyle w:val="Hyperlink"/>
                <w:rFonts w:eastAsia="Arial" w:cs="Arial"/>
                <w:noProof/>
                <w:lang w:eastAsia="pt-BR"/>
              </w:rPr>
              <w:t>Luminária spot de embutir</w:t>
            </w:r>
            <w:r>
              <w:rPr>
                <w:noProof/>
                <w:webHidden/>
              </w:rPr>
              <w:tab/>
            </w:r>
            <w:r>
              <w:rPr>
                <w:noProof/>
                <w:webHidden/>
              </w:rPr>
              <w:fldChar w:fldCharType="begin"/>
            </w:r>
            <w:r>
              <w:rPr>
                <w:noProof/>
                <w:webHidden/>
              </w:rPr>
              <w:instrText xml:space="preserve"> PAGEREF _Toc199893292 \h </w:instrText>
            </w:r>
            <w:r>
              <w:rPr>
                <w:noProof/>
                <w:webHidden/>
              </w:rPr>
            </w:r>
            <w:r>
              <w:rPr>
                <w:noProof/>
                <w:webHidden/>
              </w:rPr>
              <w:fldChar w:fldCharType="separate"/>
            </w:r>
            <w:r w:rsidR="000F215D">
              <w:rPr>
                <w:noProof/>
                <w:webHidden/>
              </w:rPr>
              <w:t>65</w:t>
            </w:r>
            <w:r>
              <w:rPr>
                <w:noProof/>
                <w:webHidden/>
              </w:rPr>
              <w:fldChar w:fldCharType="end"/>
            </w:r>
          </w:hyperlink>
        </w:p>
        <w:p w14:paraId="43C77891" w14:textId="0B196470"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93" w:history="1">
            <w:r w:rsidRPr="005742DB">
              <w:rPr>
                <w:rStyle w:val="Hyperlink"/>
                <w:rFonts w:eastAsia="Arial" w:cs="Arial"/>
                <w:noProof/>
                <w:lang w:eastAsia="pt-BR"/>
              </w:rPr>
              <w:t>Outros serviços</w:t>
            </w:r>
            <w:r>
              <w:rPr>
                <w:noProof/>
                <w:webHidden/>
              </w:rPr>
              <w:tab/>
            </w:r>
            <w:r>
              <w:rPr>
                <w:noProof/>
                <w:webHidden/>
              </w:rPr>
              <w:fldChar w:fldCharType="begin"/>
            </w:r>
            <w:r>
              <w:rPr>
                <w:noProof/>
                <w:webHidden/>
              </w:rPr>
              <w:instrText xml:space="preserve"> PAGEREF _Toc199893293 \h </w:instrText>
            </w:r>
            <w:r>
              <w:rPr>
                <w:noProof/>
                <w:webHidden/>
              </w:rPr>
            </w:r>
            <w:r>
              <w:rPr>
                <w:noProof/>
                <w:webHidden/>
              </w:rPr>
              <w:fldChar w:fldCharType="separate"/>
            </w:r>
            <w:r w:rsidR="000F215D">
              <w:rPr>
                <w:noProof/>
                <w:webHidden/>
              </w:rPr>
              <w:t>65</w:t>
            </w:r>
            <w:r>
              <w:rPr>
                <w:noProof/>
                <w:webHidden/>
              </w:rPr>
              <w:fldChar w:fldCharType="end"/>
            </w:r>
          </w:hyperlink>
        </w:p>
        <w:p w14:paraId="566927DE" w14:textId="6639D555"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94" w:history="1">
            <w:r w:rsidRPr="005742DB">
              <w:rPr>
                <w:rStyle w:val="Hyperlink"/>
                <w:noProof/>
              </w:rPr>
              <w:t>4.17</w:t>
            </w:r>
            <w:r>
              <w:rPr>
                <w:rFonts w:asciiTheme="minorHAnsi" w:eastAsiaTheme="minorEastAsia" w:hAnsiTheme="minorHAnsi"/>
                <w:b w:val="0"/>
                <w:noProof/>
                <w:kern w:val="2"/>
                <w:szCs w:val="24"/>
                <w:lang w:eastAsia="pt-BR"/>
                <w14:ligatures w14:val="standardContextual"/>
              </w:rPr>
              <w:tab/>
            </w:r>
            <w:r w:rsidRPr="005742DB">
              <w:rPr>
                <w:rStyle w:val="Hyperlink"/>
                <w:noProof/>
              </w:rPr>
              <w:t>SISTEMA DE LÓGICA</w:t>
            </w:r>
            <w:r>
              <w:rPr>
                <w:noProof/>
                <w:webHidden/>
              </w:rPr>
              <w:tab/>
            </w:r>
            <w:r>
              <w:rPr>
                <w:noProof/>
                <w:webHidden/>
              </w:rPr>
              <w:fldChar w:fldCharType="begin"/>
            </w:r>
            <w:r>
              <w:rPr>
                <w:noProof/>
                <w:webHidden/>
              </w:rPr>
              <w:instrText xml:space="preserve"> PAGEREF _Toc199893294 \h </w:instrText>
            </w:r>
            <w:r>
              <w:rPr>
                <w:noProof/>
                <w:webHidden/>
              </w:rPr>
            </w:r>
            <w:r>
              <w:rPr>
                <w:noProof/>
                <w:webHidden/>
              </w:rPr>
              <w:fldChar w:fldCharType="separate"/>
            </w:r>
            <w:r w:rsidR="000F215D">
              <w:rPr>
                <w:noProof/>
                <w:webHidden/>
              </w:rPr>
              <w:t>66</w:t>
            </w:r>
            <w:r>
              <w:rPr>
                <w:noProof/>
                <w:webHidden/>
              </w:rPr>
              <w:fldChar w:fldCharType="end"/>
            </w:r>
          </w:hyperlink>
        </w:p>
        <w:p w14:paraId="1B2B5DA5" w14:textId="25F5BF3E"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95" w:history="1">
            <w:r w:rsidRPr="005742DB">
              <w:rPr>
                <w:rStyle w:val="Hyperlink"/>
                <w:rFonts w:eastAsia="Arial" w:cs="Arial"/>
                <w:noProof/>
                <w:lang w:eastAsia="pt-BR"/>
              </w:rPr>
              <w:t>Rack de parede 19" x 8u x 470mm - Fornecimento e Instalação</w:t>
            </w:r>
            <w:r>
              <w:rPr>
                <w:noProof/>
                <w:webHidden/>
              </w:rPr>
              <w:tab/>
            </w:r>
            <w:r>
              <w:rPr>
                <w:noProof/>
                <w:webHidden/>
              </w:rPr>
              <w:fldChar w:fldCharType="begin"/>
            </w:r>
            <w:r>
              <w:rPr>
                <w:noProof/>
                <w:webHidden/>
              </w:rPr>
              <w:instrText xml:space="preserve"> PAGEREF _Toc199893295 \h </w:instrText>
            </w:r>
            <w:r>
              <w:rPr>
                <w:noProof/>
                <w:webHidden/>
              </w:rPr>
            </w:r>
            <w:r>
              <w:rPr>
                <w:noProof/>
                <w:webHidden/>
              </w:rPr>
              <w:fldChar w:fldCharType="separate"/>
            </w:r>
            <w:r w:rsidR="000F215D">
              <w:rPr>
                <w:noProof/>
                <w:webHidden/>
              </w:rPr>
              <w:t>66</w:t>
            </w:r>
            <w:r>
              <w:rPr>
                <w:noProof/>
                <w:webHidden/>
              </w:rPr>
              <w:fldChar w:fldCharType="end"/>
            </w:r>
          </w:hyperlink>
        </w:p>
        <w:p w14:paraId="69B44F4B" w14:textId="762686F7"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96" w:history="1">
            <w:r w:rsidRPr="005742DB">
              <w:rPr>
                <w:rStyle w:val="Hyperlink"/>
                <w:rFonts w:eastAsia="Arial" w:cs="Arial"/>
                <w:noProof/>
                <w:lang w:eastAsia="pt-BR"/>
              </w:rPr>
              <w:t>Switch 24 portas</w:t>
            </w:r>
            <w:r>
              <w:rPr>
                <w:noProof/>
                <w:webHidden/>
              </w:rPr>
              <w:tab/>
            </w:r>
            <w:r>
              <w:rPr>
                <w:noProof/>
                <w:webHidden/>
              </w:rPr>
              <w:fldChar w:fldCharType="begin"/>
            </w:r>
            <w:r>
              <w:rPr>
                <w:noProof/>
                <w:webHidden/>
              </w:rPr>
              <w:instrText xml:space="preserve"> PAGEREF _Toc199893296 \h </w:instrText>
            </w:r>
            <w:r>
              <w:rPr>
                <w:noProof/>
                <w:webHidden/>
              </w:rPr>
            </w:r>
            <w:r>
              <w:rPr>
                <w:noProof/>
                <w:webHidden/>
              </w:rPr>
              <w:fldChar w:fldCharType="separate"/>
            </w:r>
            <w:r w:rsidR="000F215D">
              <w:rPr>
                <w:noProof/>
                <w:webHidden/>
              </w:rPr>
              <w:t>66</w:t>
            </w:r>
            <w:r>
              <w:rPr>
                <w:noProof/>
                <w:webHidden/>
              </w:rPr>
              <w:fldChar w:fldCharType="end"/>
            </w:r>
          </w:hyperlink>
        </w:p>
        <w:p w14:paraId="4552CD9B" w14:textId="18094EDA"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97" w:history="1">
            <w:r w:rsidRPr="005742DB">
              <w:rPr>
                <w:rStyle w:val="Hyperlink"/>
                <w:rFonts w:eastAsia="Arial" w:cs="Arial"/>
                <w:noProof/>
                <w:lang w:eastAsia="pt-BR"/>
              </w:rPr>
              <w:t>PATCH PANEL 24 PORTAS, CATEGORIA 6 – FORNECIMENTO INSTALAÇÃO</w:t>
            </w:r>
            <w:r>
              <w:rPr>
                <w:noProof/>
                <w:webHidden/>
              </w:rPr>
              <w:tab/>
            </w:r>
            <w:r>
              <w:rPr>
                <w:noProof/>
                <w:webHidden/>
              </w:rPr>
              <w:fldChar w:fldCharType="begin"/>
            </w:r>
            <w:r>
              <w:rPr>
                <w:noProof/>
                <w:webHidden/>
              </w:rPr>
              <w:instrText xml:space="preserve"> PAGEREF _Toc199893297 \h </w:instrText>
            </w:r>
            <w:r>
              <w:rPr>
                <w:noProof/>
                <w:webHidden/>
              </w:rPr>
            </w:r>
            <w:r>
              <w:rPr>
                <w:noProof/>
                <w:webHidden/>
              </w:rPr>
              <w:fldChar w:fldCharType="separate"/>
            </w:r>
            <w:r w:rsidR="000F215D">
              <w:rPr>
                <w:noProof/>
                <w:webHidden/>
              </w:rPr>
              <w:t>66</w:t>
            </w:r>
            <w:r>
              <w:rPr>
                <w:noProof/>
                <w:webHidden/>
              </w:rPr>
              <w:fldChar w:fldCharType="end"/>
            </w:r>
          </w:hyperlink>
        </w:p>
        <w:p w14:paraId="14A69997" w14:textId="2911FE49"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98" w:history="1">
            <w:r w:rsidRPr="005742DB">
              <w:rPr>
                <w:rStyle w:val="Hyperlink"/>
                <w:rFonts w:eastAsia="Arial" w:cs="Arial"/>
                <w:noProof/>
                <w:lang w:eastAsia="pt-BR"/>
              </w:rPr>
              <w:t>Patch cord cat.6 com 1,50m de comprimento - Fornecimento e Instalação</w:t>
            </w:r>
            <w:r>
              <w:rPr>
                <w:noProof/>
                <w:webHidden/>
              </w:rPr>
              <w:tab/>
            </w:r>
            <w:r>
              <w:rPr>
                <w:noProof/>
                <w:webHidden/>
              </w:rPr>
              <w:fldChar w:fldCharType="begin"/>
            </w:r>
            <w:r>
              <w:rPr>
                <w:noProof/>
                <w:webHidden/>
              </w:rPr>
              <w:instrText xml:space="preserve"> PAGEREF _Toc199893298 \h </w:instrText>
            </w:r>
            <w:r>
              <w:rPr>
                <w:noProof/>
                <w:webHidden/>
              </w:rPr>
            </w:r>
            <w:r>
              <w:rPr>
                <w:noProof/>
                <w:webHidden/>
              </w:rPr>
              <w:fldChar w:fldCharType="separate"/>
            </w:r>
            <w:r w:rsidR="000F215D">
              <w:rPr>
                <w:noProof/>
                <w:webHidden/>
              </w:rPr>
              <w:t>67</w:t>
            </w:r>
            <w:r>
              <w:rPr>
                <w:noProof/>
                <w:webHidden/>
              </w:rPr>
              <w:fldChar w:fldCharType="end"/>
            </w:r>
          </w:hyperlink>
        </w:p>
        <w:p w14:paraId="565EE702" w14:textId="7FA181CC"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299" w:history="1">
            <w:r w:rsidRPr="005742DB">
              <w:rPr>
                <w:rStyle w:val="Hyperlink"/>
                <w:rFonts w:eastAsia="Arial" w:cs="Arial"/>
                <w:noProof/>
                <w:lang w:eastAsia="pt-BR"/>
              </w:rPr>
              <w:t>CABO ELETRÔNICO CATEGORIA 6</w:t>
            </w:r>
            <w:r>
              <w:rPr>
                <w:noProof/>
                <w:webHidden/>
              </w:rPr>
              <w:tab/>
            </w:r>
            <w:r>
              <w:rPr>
                <w:noProof/>
                <w:webHidden/>
              </w:rPr>
              <w:fldChar w:fldCharType="begin"/>
            </w:r>
            <w:r>
              <w:rPr>
                <w:noProof/>
                <w:webHidden/>
              </w:rPr>
              <w:instrText xml:space="preserve"> PAGEREF _Toc199893299 \h </w:instrText>
            </w:r>
            <w:r>
              <w:rPr>
                <w:noProof/>
                <w:webHidden/>
              </w:rPr>
            </w:r>
            <w:r>
              <w:rPr>
                <w:noProof/>
                <w:webHidden/>
              </w:rPr>
              <w:fldChar w:fldCharType="separate"/>
            </w:r>
            <w:r w:rsidR="000F215D">
              <w:rPr>
                <w:noProof/>
                <w:webHidden/>
              </w:rPr>
              <w:t>67</w:t>
            </w:r>
            <w:r>
              <w:rPr>
                <w:noProof/>
                <w:webHidden/>
              </w:rPr>
              <w:fldChar w:fldCharType="end"/>
            </w:r>
          </w:hyperlink>
        </w:p>
        <w:p w14:paraId="11D11790" w14:textId="1F59E7C7"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00" w:history="1">
            <w:r w:rsidRPr="005742DB">
              <w:rPr>
                <w:rStyle w:val="Hyperlink"/>
                <w:rFonts w:eastAsia="Arial" w:cs="Arial"/>
                <w:noProof/>
                <w:lang w:eastAsia="pt-BR"/>
              </w:rPr>
              <w:t>Tomada femea RJ-45 completa</w:t>
            </w:r>
            <w:r>
              <w:rPr>
                <w:noProof/>
                <w:webHidden/>
              </w:rPr>
              <w:tab/>
            </w:r>
            <w:r>
              <w:rPr>
                <w:noProof/>
                <w:webHidden/>
              </w:rPr>
              <w:fldChar w:fldCharType="begin"/>
            </w:r>
            <w:r>
              <w:rPr>
                <w:noProof/>
                <w:webHidden/>
              </w:rPr>
              <w:instrText xml:space="preserve"> PAGEREF _Toc199893300 \h </w:instrText>
            </w:r>
            <w:r>
              <w:rPr>
                <w:noProof/>
                <w:webHidden/>
              </w:rPr>
            </w:r>
            <w:r>
              <w:rPr>
                <w:noProof/>
                <w:webHidden/>
              </w:rPr>
              <w:fldChar w:fldCharType="separate"/>
            </w:r>
            <w:r w:rsidR="000F215D">
              <w:rPr>
                <w:noProof/>
                <w:webHidden/>
              </w:rPr>
              <w:t>67</w:t>
            </w:r>
            <w:r>
              <w:rPr>
                <w:noProof/>
                <w:webHidden/>
              </w:rPr>
              <w:fldChar w:fldCharType="end"/>
            </w:r>
          </w:hyperlink>
        </w:p>
        <w:p w14:paraId="1D81AF01" w14:textId="243ED068"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01" w:history="1">
            <w:r w:rsidRPr="005742DB">
              <w:rPr>
                <w:rStyle w:val="Hyperlink"/>
                <w:rFonts w:eastAsia="Arial" w:cs="Arial"/>
                <w:noProof/>
                <w:lang w:eastAsia="pt-BR"/>
              </w:rPr>
              <w:t>Eletrocalhas, conexões e suportes</w:t>
            </w:r>
            <w:r>
              <w:rPr>
                <w:noProof/>
                <w:webHidden/>
              </w:rPr>
              <w:tab/>
            </w:r>
            <w:r>
              <w:rPr>
                <w:noProof/>
                <w:webHidden/>
              </w:rPr>
              <w:fldChar w:fldCharType="begin"/>
            </w:r>
            <w:r>
              <w:rPr>
                <w:noProof/>
                <w:webHidden/>
              </w:rPr>
              <w:instrText xml:space="preserve"> PAGEREF _Toc199893301 \h </w:instrText>
            </w:r>
            <w:r>
              <w:rPr>
                <w:noProof/>
                <w:webHidden/>
              </w:rPr>
            </w:r>
            <w:r>
              <w:rPr>
                <w:noProof/>
                <w:webHidden/>
              </w:rPr>
              <w:fldChar w:fldCharType="separate"/>
            </w:r>
            <w:r w:rsidR="000F215D">
              <w:rPr>
                <w:noProof/>
                <w:webHidden/>
              </w:rPr>
              <w:t>68</w:t>
            </w:r>
            <w:r>
              <w:rPr>
                <w:noProof/>
                <w:webHidden/>
              </w:rPr>
              <w:fldChar w:fldCharType="end"/>
            </w:r>
          </w:hyperlink>
        </w:p>
        <w:p w14:paraId="13237BFA" w14:textId="2E9E2D6C"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02" w:history="1">
            <w:r w:rsidRPr="005742DB">
              <w:rPr>
                <w:rStyle w:val="Hyperlink"/>
                <w:rFonts w:eastAsia="Arial" w:cs="Arial"/>
                <w:noProof/>
                <w:lang w:eastAsia="pt-BR"/>
              </w:rPr>
              <w:t>Eletrodutos</w:t>
            </w:r>
            <w:r>
              <w:rPr>
                <w:noProof/>
                <w:webHidden/>
              </w:rPr>
              <w:tab/>
            </w:r>
            <w:r>
              <w:rPr>
                <w:noProof/>
                <w:webHidden/>
              </w:rPr>
              <w:fldChar w:fldCharType="begin"/>
            </w:r>
            <w:r>
              <w:rPr>
                <w:noProof/>
                <w:webHidden/>
              </w:rPr>
              <w:instrText xml:space="preserve"> PAGEREF _Toc199893302 \h </w:instrText>
            </w:r>
            <w:r>
              <w:rPr>
                <w:noProof/>
                <w:webHidden/>
              </w:rPr>
            </w:r>
            <w:r>
              <w:rPr>
                <w:noProof/>
                <w:webHidden/>
              </w:rPr>
              <w:fldChar w:fldCharType="separate"/>
            </w:r>
            <w:r w:rsidR="000F215D">
              <w:rPr>
                <w:noProof/>
                <w:webHidden/>
              </w:rPr>
              <w:t>68</w:t>
            </w:r>
            <w:r>
              <w:rPr>
                <w:noProof/>
                <w:webHidden/>
              </w:rPr>
              <w:fldChar w:fldCharType="end"/>
            </w:r>
          </w:hyperlink>
        </w:p>
        <w:p w14:paraId="5357EBA7" w14:textId="36B2D7B7"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03" w:history="1">
            <w:r w:rsidRPr="005742DB">
              <w:rPr>
                <w:rStyle w:val="Hyperlink"/>
                <w:rFonts w:eastAsia="Arial" w:cs="Arial"/>
                <w:noProof/>
                <w:lang w:eastAsia="pt-BR"/>
              </w:rPr>
              <w:t>CAMERA DOME FULL HD - FORNECIMENTO E INSTALAÇÃO</w:t>
            </w:r>
            <w:r>
              <w:rPr>
                <w:noProof/>
                <w:webHidden/>
              </w:rPr>
              <w:tab/>
            </w:r>
            <w:r>
              <w:rPr>
                <w:noProof/>
                <w:webHidden/>
              </w:rPr>
              <w:fldChar w:fldCharType="begin"/>
            </w:r>
            <w:r>
              <w:rPr>
                <w:noProof/>
                <w:webHidden/>
              </w:rPr>
              <w:instrText xml:space="preserve"> PAGEREF _Toc199893303 \h </w:instrText>
            </w:r>
            <w:r>
              <w:rPr>
                <w:noProof/>
                <w:webHidden/>
              </w:rPr>
            </w:r>
            <w:r>
              <w:rPr>
                <w:noProof/>
                <w:webHidden/>
              </w:rPr>
              <w:fldChar w:fldCharType="separate"/>
            </w:r>
            <w:r w:rsidR="000F215D">
              <w:rPr>
                <w:noProof/>
                <w:webHidden/>
              </w:rPr>
              <w:t>68</w:t>
            </w:r>
            <w:r>
              <w:rPr>
                <w:noProof/>
                <w:webHidden/>
              </w:rPr>
              <w:fldChar w:fldCharType="end"/>
            </w:r>
          </w:hyperlink>
        </w:p>
        <w:p w14:paraId="6EF84A98" w14:textId="569D9FF6"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04" w:history="1">
            <w:r w:rsidRPr="005742DB">
              <w:rPr>
                <w:rStyle w:val="Hyperlink"/>
                <w:rFonts w:eastAsia="Arial" w:cs="Arial"/>
                <w:noProof/>
                <w:lang w:eastAsia="pt-BR"/>
              </w:rPr>
              <w:t>Cabo de fibra óptica</w:t>
            </w:r>
            <w:r>
              <w:rPr>
                <w:noProof/>
                <w:webHidden/>
              </w:rPr>
              <w:tab/>
            </w:r>
            <w:r>
              <w:rPr>
                <w:noProof/>
                <w:webHidden/>
              </w:rPr>
              <w:fldChar w:fldCharType="begin"/>
            </w:r>
            <w:r>
              <w:rPr>
                <w:noProof/>
                <w:webHidden/>
              </w:rPr>
              <w:instrText xml:space="preserve"> PAGEREF _Toc199893304 \h </w:instrText>
            </w:r>
            <w:r>
              <w:rPr>
                <w:noProof/>
                <w:webHidden/>
              </w:rPr>
            </w:r>
            <w:r>
              <w:rPr>
                <w:noProof/>
                <w:webHidden/>
              </w:rPr>
              <w:fldChar w:fldCharType="separate"/>
            </w:r>
            <w:r w:rsidR="000F215D">
              <w:rPr>
                <w:noProof/>
                <w:webHidden/>
              </w:rPr>
              <w:t>68</w:t>
            </w:r>
            <w:r>
              <w:rPr>
                <w:noProof/>
                <w:webHidden/>
              </w:rPr>
              <w:fldChar w:fldCharType="end"/>
            </w:r>
          </w:hyperlink>
        </w:p>
        <w:p w14:paraId="46529CC2" w14:textId="5FB50671"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05" w:history="1">
            <w:r w:rsidRPr="005742DB">
              <w:rPr>
                <w:rStyle w:val="Hyperlink"/>
                <w:rFonts w:eastAsia="Arial" w:cs="Arial"/>
                <w:noProof/>
                <w:lang w:eastAsia="pt-BR"/>
              </w:rPr>
              <w:t>Outros serviços</w:t>
            </w:r>
            <w:r>
              <w:rPr>
                <w:noProof/>
                <w:webHidden/>
              </w:rPr>
              <w:tab/>
            </w:r>
            <w:r>
              <w:rPr>
                <w:noProof/>
                <w:webHidden/>
              </w:rPr>
              <w:fldChar w:fldCharType="begin"/>
            </w:r>
            <w:r>
              <w:rPr>
                <w:noProof/>
                <w:webHidden/>
              </w:rPr>
              <w:instrText xml:space="preserve"> PAGEREF _Toc199893305 \h </w:instrText>
            </w:r>
            <w:r>
              <w:rPr>
                <w:noProof/>
                <w:webHidden/>
              </w:rPr>
            </w:r>
            <w:r>
              <w:rPr>
                <w:noProof/>
                <w:webHidden/>
              </w:rPr>
              <w:fldChar w:fldCharType="separate"/>
            </w:r>
            <w:r w:rsidR="000F215D">
              <w:rPr>
                <w:noProof/>
                <w:webHidden/>
              </w:rPr>
              <w:t>68</w:t>
            </w:r>
            <w:r>
              <w:rPr>
                <w:noProof/>
                <w:webHidden/>
              </w:rPr>
              <w:fldChar w:fldCharType="end"/>
            </w:r>
          </w:hyperlink>
        </w:p>
        <w:p w14:paraId="6A549BE9" w14:textId="2506DD17"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06" w:history="1">
            <w:r w:rsidRPr="005742DB">
              <w:rPr>
                <w:rStyle w:val="Hyperlink"/>
                <w:noProof/>
              </w:rPr>
              <w:t>4.18</w:t>
            </w:r>
            <w:r>
              <w:rPr>
                <w:rFonts w:asciiTheme="minorHAnsi" w:eastAsiaTheme="minorEastAsia" w:hAnsiTheme="minorHAnsi"/>
                <w:b w:val="0"/>
                <w:noProof/>
                <w:kern w:val="2"/>
                <w:szCs w:val="24"/>
                <w:lang w:eastAsia="pt-BR"/>
                <w14:ligatures w14:val="standardContextual"/>
              </w:rPr>
              <w:tab/>
            </w:r>
            <w:r w:rsidRPr="005742DB">
              <w:rPr>
                <w:rStyle w:val="Hyperlink"/>
                <w:noProof/>
              </w:rPr>
              <w:t>SISTEMA DE PROTEÇÃO CONTRA INCÊNDIO</w:t>
            </w:r>
            <w:r>
              <w:rPr>
                <w:noProof/>
                <w:webHidden/>
              </w:rPr>
              <w:tab/>
            </w:r>
            <w:r>
              <w:rPr>
                <w:noProof/>
                <w:webHidden/>
              </w:rPr>
              <w:fldChar w:fldCharType="begin"/>
            </w:r>
            <w:r>
              <w:rPr>
                <w:noProof/>
                <w:webHidden/>
              </w:rPr>
              <w:instrText xml:space="preserve"> PAGEREF _Toc199893306 \h </w:instrText>
            </w:r>
            <w:r>
              <w:rPr>
                <w:noProof/>
                <w:webHidden/>
              </w:rPr>
            </w:r>
            <w:r>
              <w:rPr>
                <w:noProof/>
                <w:webHidden/>
              </w:rPr>
              <w:fldChar w:fldCharType="separate"/>
            </w:r>
            <w:r w:rsidR="000F215D">
              <w:rPr>
                <w:noProof/>
                <w:webHidden/>
              </w:rPr>
              <w:t>69</w:t>
            </w:r>
            <w:r>
              <w:rPr>
                <w:noProof/>
                <w:webHidden/>
              </w:rPr>
              <w:fldChar w:fldCharType="end"/>
            </w:r>
          </w:hyperlink>
        </w:p>
        <w:p w14:paraId="4AEE26E4" w14:textId="5CDDE9FF"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07" w:history="1">
            <w:r w:rsidRPr="005742DB">
              <w:rPr>
                <w:rStyle w:val="Hyperlink"/>
                <w:rFonts w:eastAsia="Arial" w:cs="Arial"/>
                <w:noProof/>
                <w:lang w:eastAsia="pt-BR"/>
              </w:rPr>
              <w:t>Extintor de incêndio</w:t>
            </w:r>
            <w:r>
              <w:rPr>
                <w:noProof/>
                <w:webHidden/>
              </w:rPr>
              <w:tab/>
            </w:r>
            <w:r>
              <w:rPr>
                <w:noProof/>
                <w:webHidden/>
              </w:rPr>
              <w:fldChar w:fldCharType="begin"/>
            </w:r>
            <w:r>
              <w:rPr>
                <w:noProof/>
                <w:webHidden/>
              </w:rPr>
              <w:instrText xml:space="preserve"> PAGEREF _Toc199893307 \h </w:instrText>
            </w:r>
            <w:r>
              <w:rPr>
                <w:noProof/>
                <w:webHidden/>
              </w:rPr>
            </w:r>
            <w:r>
              <w:rPr>
                <w:noProof/>
                <w:webHidden/>
              </w:rPr>
              <w:fldChar w:fldCharType="separate"/>
            </w:r>
            <w:r w:rsidR="000F215D">
              <w:rPr>
                <w:noProof/>
                <w:webHidden/>
              </w:rPr>
              <w:t>69</w:t>
            </w:r>
            <w:r>
              <w:rPr>
                <w:noProof/>
                <w:webHidden/>
              </w:rPr>
              <w:fldChar w:fldCharType="end"/>
            </w:r>
          </w:hyperlink>
        </w:p>
        <w:p w14:paraId="2D56CC3A" w14:textId="29FEBBF5"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08" w:history="1">
            <w:r w:rsidRPr="005742DB">
              <w:rPr>
                <w:rStyle w:val="Hyperlink"/>
                <w:rFonts w:eastAsia="Arial" w:cs="Arial"/>
                <w:noProof/>
                <w:lang w:eastAsia="pt-BR"/>
              </w:rPr>
              <w:t>Suporte de Piso para Extintor de Incêndio Tripé</w:t>
            </w:r>
            <w:r>
              <w:rPr>
                <w:noProof/>
                <w:webHidden/>
              </w:rPr>
              <w:tab/>
            </w:r>
            <w:r>
              <w:rPr>
                <w:noProof/>
                <w:webHidden/>
              </w:rPr>
              <w:fldChar w:fldCharType="begin"/>
            </w:r>
            <w:r>
              <w:rPr>
                <w:noProof/>
                <w:webHidden/>
              </w:rPr>
              <w:instrText xml:space="preserve"> PAGEREF _Toc199893308 \h </w:instrText>
            </w:r>
            <w:r>
              <w:rPr>
                <w:noProof/>
                <w:webHidden/>
              </w:rPr>
            </w:r>
            <w:r>
              <w:rPr>
                <w:noProof/>
                <w:webHidden/>
              </w:rPr>
              <w:fldChar w:fldCharType="separate"/>
            </w:r>
            <w:r w:rsidR="000F215D">
              <w:rPr>
                <w:noProof/>
                <w:webHidden/>
              </w:rPr>
              <w:t>69</w:t>
            </w:r>
            <w:r>
              <w:rPr>
                <w:noProof/>
                <w:webHidden/>
              </w:rPr>
              <w:fldChar w:fldCharType="end"/>
            </w:r>
          </w:hyperlink>
        </w:p>
        <w:p w14:paraId="75E586E9" w14:textId="610F47A5"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09" w:history="1">
            <w:r w:rsidRPr="005742DB">
              <w:rPr>
                <w:rStyle w:val="Hyperlink"/>
                <w:rFonts w:eastAsia="Arial" w:cs="Arial"/>
                <w:noProof/>
                <w:lang w:eastAsia="pt-BR"/>
              </w:rPr>
              <w:t>Placa de Sinalização</w:t>
            </w:r>
            <w:r w:rsidRPr="005742DB">
              <w:rPr>
                <w:rStyle w:val="Hyperlink"/>
                <w:noProof/>
              </w:rPr>
              <w:t xml:space="preserve"> </w:t>
            </w:r>
            <w:r w:rsidRPr="005742DB">
              <w:rPr>
                <w:rStyle w:val="Hyperlink"/>
                <w:rFonts w:eastAsia="Arial" w:cs="Arial"/>
                <w:noProof/>
                <w:lang w:eastAsia="pt-BR"/>
              </w:rPr>
              <w:t>fotoluminescente</w:t>
            </w:r>
            <w:r>
              <w:rPr>
                <w:noProof/>
                <w:webHidden/>
              </w:rPr>
              <w:tab/>
            </w:r>
            <w:r>
              <w:rPr>
                <w:noProof/>
                <w:webHidden/>
              </w:rPr>
              <w:fldChar w:fldCharType="begin"/>
            </w:r>
            <w:r>
              <w:rPr>
                <w:noProof/>
                <w:webHidden/>
              </w:rPr>
              <w:instrText xml:space="preserve"> PAGEREF _Toc199893309 \h </w:instrText>
            </w:r>
            <w:r>
              <w:rPr>
                <w:noProof/>
                <w:webHidden/>
              </w:rPr>
            </w:r>
            <w:r>
              <w:rPr>
                <w:noProof/>
                <w:webHidden/>
              </w:rPr>
              <w:fldChar w:fldCharType="separate"/>
            </w:r>
            <w:r w:rsidR="000F215D">
              <w:rPr>
                <w:noProof/>
                <w:webHidden/>
              </w:rPr>
              <w:t>69</w:t>
            </w:r>
            <w:r>
              <w:rPr>
                <w:noProof/>
                <w:webHidden/>
              </w:rPr>
              <w:fldChar w:fldCharType="end"/>
            </w:r>
          </w:hyperlink>
        </w:p>
        <w:p w14:paraId="0175A18B" w14:textId="04824880"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10" w:history="1">
            <w:r w:rsidRPr="005742DB">
              <w:rPr>
                <w:rStyle w:val="Hyperlink"/>
                <w:rFonts w:eastAsia="Arial" w:cs="Arial"/>
                <w:noProof/>
                <w:lang w:eastAsia="pt-BR"/>
              </w:rPr>
              <w:t>Luminária de Emergência</w:t>
            </w:r>
            <w:r>
              <w:rPr>
                <w:noProof/>
                <w:webHidden/>
              </w:rPr>
              <w:tab/>
            </w:r>
            <w:r>
              <w:rPr>
                <w:noProof/>
                <w:webHidden/>
              </w:rPr>
              <w:fldChar w:fldCharType="begin"/>
            </w:r>
            <w:r>
              <w:rPr>
                <w:noProof/>
                <w:webHidden/>
              </w:rPr>
              <w:instrText xml:space="preserve"> PAGEREF _Toc199893310 \h </w:instrText>
            </w:r>
            <w:r>
              <w:rPr>
                <w:noProof/>
                <w:webHidden/>
              </w:rPr>
            </w:r>
            <w:r>
              <w:rPr>
                <w:noProof/>
                <w:webHidden/>
              </w:rPr>
              <w:fldChar w:fldCharType="separate"/>
            </w:r>
            <w:r w:rsidR="000F215D">
              <w:rPr>
                <w:noProof/>
                <w:webHidden/>
              </w:rPr>
              <w:t>69</w:t>
            </w:r>
            <w:r>
              <w:rPr>
                <w:noProof/>
                <w:webHidden/>
              </w:rPr>
              <w:fldChar w:fldCharType="end"/>
            </w:r>
          </w:hyperlink>
        </w:p>
        <w:p w14:paraId="18C2FF94" w14:textId="220FD3F6"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11" w:history="1">
            <w:r w:rsidRPr="005742DB">
              <w:rPr>
                <w:rStyle w:val="Hyperlink"/>
                <w:noProof/>
              </w:rPr>
              <w:t>4.19</w:t>
            </w:r>
            <w:r>
              <w:rPr>
                <w:rFonts w:asciiTheme="minorHAnsi" w:eastAsiaTheme="minorEastAsia" w:hAnsiTheme="minorHAnsi"/>
                <w:b w:val="0"/>
                <w:noProof/>
                <w:kern w:val="2"/>
                <w:szCs w:val="24"/>
                <w:lang w:eastAsia="pt-BR"/>
                <w14:ligatures w14:val="standardContextual"/>
              </w:rPr>
              <w:tab/>
            </w:r>
            <w:r w:rsidRPr="005742DB">
              <w:rPr>
                <w:rStyle w:val="Hyperlink"/>
                <w:noProof/>
              </w:rPr>
              <w:t>SISTEMA DE PROTEÇÃO CONTRA DESCARGAS ATMOSFÉRICAS</w:t>
            </w:r>
            <w:r>
              <w:rPr>
                <w:noProof/>
                <w:webHidden/>
              </w:rPr>
              <w:tab/>
            </w:r>
            <w:r>
              <w:rPr>
                <w:noProof/>
                <w:webHidden/>
              </w:rPr>
              <w:fldChar w:fldCharType="begin"/>
            </w:r>
            <w:r>
              <w:rPr>
                <w:noProof/>
                <w:webHidden/>
              </w:rPr>
              <w:instrText xml:space="preserve"> PAGEREF _Toc199893311 \h </w:instrText>
            </w:r>
            <w:r>
              <w:rPr>
                <w:noProof/>
                <w:webHidden/>
              </w:rPr>
            </w:r>
            <w:r>
              <w:rPr>
                <w:noProof/>
                <w:webHidden/>
              </w:rPr>
              <w:fldChar w:fldCharType="separate"/>
            </w:r>
            <w:r w:rsidR="000F215D">
              <w:rPr>
                <w:noProof/>
                <w:webHidden/>
              </w:rPr>
              <w:t>70</w:t>
            </w:r>
            <w:r>
              <w:rPr>
                <w:noProof/>
                <w:webHidden/>
              </w:rPr>
              <w:fldChar w:fldCharType="end"/>
            </w:r>
          </w:hyperlink>
        </w:p>
        <w:p w14:paraId="0BD39F72" w14:textId="33D31358"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12" w:history="1">
            <w:r w:rsidRPr="005742DB">
              <w:rPr>
                <w:rStyle w:val="Hyperlink"/>
                <w:noProof/>
              </w:rPr>
              <w:t>4.20</w:t>
            </w:r>
            <w:r>
              <w:rPr>
                <w:rFonts w:asciiTheme="minorHAnsi" w:eastAsiaTheme="minorEastAsia" w:hAnsiTheme="minorHAnsi"/>
                <w:b w:val="0"/>
                <w:noProof/>
                <w:kern w:val="2"/>
                <w:szCs w:val="24"/>
                <w:lang w:eastAsia="pt-BR"/>
                <w14:ligatures w14:val="standardContextual"/>
              </w:rPr>
              <w:tab/>
            </w:r>
            <w:r w:rsidRPr="005742DB">
              <w:rPr>
                <w:rStyle w:val="Hyperlink"/>
                <w:noProof/>
              </w:rPr>
              <w:t>SISTEMA DE REFRIGERAÇÃO</w:t>
            </w:r>
            <w:r>
              <w:rPr>
                <w:noProof/>
                <w:webHidden/>
              </w:rPr>
              <w:tab/>
            </w:r>
            <w:r>
              <w:rPr>
                <w:noProof/>
                <w:webHidden/>
              </w:rPr>
              <w:fldChar w:fldCharType="begin"/>
            </w:r>
            <w:r>
              <w:rPr>
                <w:noProof/>
                <w:webHidden/>
              </w:rPr>
              <w:instrText xml:space="preserve"> PAGEREF _Toc199893312 \h </w:instrText>
            </w:r>
            <w:r>
              <w:rPr>
                <w:noProof/>
                <w:webHidden/>
              </w:rPr>
            </w:r>
            <w:r>
              <w:rPr>
                <w:noProof/>
                <w:webHidden/>
              </w:rPr>
              <w:fldChar w:fldCharType="separate"/>
            </w:r>
            <w:r w:rsidR="000F215D">
              <w:rPr>
                <w:noProof/>
                <w:webHidden/>
              </w:rPr>
              <w:t>70</w:t>
            </w:r>
            <w:r>
              <w:rPr>
                <w:noProof/>
                <w:webHidden/>
              </w:rPr>
              <w:fldChar w:fldCharType="end"/>
            </w:r>
          </w:hyperlink>
        </w:p>
        <w:p w14:paraId="50988CC0" w14:textId="04FFB822"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13" w:history="1">
            <w:r w:rsidRPr="005742DB">
              <w:rPr>
                <w:rStyle w:val="Hyperlink"/>
                <w:rFonts w:eastAsia="Arial" w:cs="Arial"/>
                <w:noProof/>
                <w:lang w:eastAsia="pt-BR"/>
              </w:rPr>
              <w:t>Ponto de gás para split até 30.000 BTU</w:t>
            </w:r>
            <w:r>
              <w:rPr>
                <w:noProof/>
                <w:webHidden/>
              </w:rPr>
              <w:tab/>
            </w:r>
            <w:r>
              <w:rPr>
                <w:noProof/>
                <w:webHidden/>
              </w:rPr>
              <w:fldChar w:fldCharType="begin"/>
            </w:r>
            <w:r>
              <w:rPr>
                <w:noProof/>
                <w:webHidden/>
              </w:rPr>
              <w:instrText xml:space="preserve"> PAGEREF _Toc199893313 \h </w:instrText>
            </w:r>
            <w:r>
              <w:rPr>
                <w:noProof/>
                <w:webHidden/>
              </w:rPr>
            </w:r>
            <w:r>
              <w:rPr>
                <w:noProof/>
                <w:webHidden/>
              </w:rPr>
              <w:fldChar w:fldCharType="separate"/>
            </w:r>
            <w:r w:rsidR="000F215D">
              <w:rPr>
                <w:noProof/>
                <w:webHidden/>
              </w:rPr>
              <w:t>70</w:t>
            </w:r>
            <w:r>
              <w:rPr>
                <w:noProof/>
                <w:webHidden/>
              </w:rPr>
              <w:fldChar w:fldCharType="end"/>
            </w:r>
          </w:hyperlink>
        </w:p>
        <w:p w14:paraId="075C8A04" w14:textId="12E95EC3"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14" w:history="1">
            <w:r w:rsidRPr="005742DB">
              <w:rPr>
                <w:rStyle w:val="Hyperlink"/>
                <w:rFonts w:eastAsia="Arial" w:cs="Arial"/>
                <w:noProof/>
                <w:lang w:eastAsia="pt-BR"/>
              </w:rPr>
              <w:t>Ponto de dreno p/ split (10m)</w:t>
            </w:r>
            <w:r>
              <w:rPr>
                <w:noProof/>
                <w:webHidden/>
              </w:rPr>
              <w:tab/>
            </w:r>
            <w:r>
              <w:rPr>
                <w:noProof/>
                <w:webHidden/>
              </w:rPr>
              <w:fldChar w:fldCharType="begin"/>
            </w:r>
            <w:r>
              <w:rPr>
                <w:noProof/>
                <w:webHidden/>
              </w:rPr>
              <w:instrText xml:space="preserve"> PAGEREF _Toc199893314 \h </w:instrText>
            </w:r>
            <w:r>
              <w:rPr>
                <w:noProof/>
                <w:webHidden/>
              </w:rPr>
            </w:r>
            <w:r>
              <w:rPr>
                <w:noProof/>
                <w:webHidden/>
              </w:rPr>
              <w:fldChar w:fldCharType="separate"/>
            </w:r>
            <w:r w:rsidR="000F215D">
              <w:rPr>
                <w:noProof/>
                <w:webHidden/>
              </w:rPr>
              <w:t>71</w:t>
            </w:r>
            <w:r>
              <w:rPr>
                <w:noProof/>
                <w:webHidden/>
              </w:rPr>
              <w:fldChar w:fldCharType="end"/>
            </w:r>
          </w:hyperlink>
        </w:p>
        <w:p w14:paraId="04277899" w14:textId="78F3B3F9"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15" w:history="1">
            <w:r w:rsidRPr="005742DB">
              <w:rPr>
                <w:rStyle w:val="Hyperlink"/>
                <w:rFonts w:eastAsia="Arial" w:cs="Arial"/>
                <w:noProof/>
                <w:lang w:eastAsia="pt-BR"/>
              </w:rPr>
              <w:t>CAIXA DE PASSAGEM PARA AR CONDICIONADO</w:t>
            </w:r>
            <w:r>
              <w:rPr>
                <w:noProof/>
                <w:webHidden/>
              </w:rPr>
              <w:tab/>
            </w:r>
            <w:r>
              <w:rPr>
                <w:noProof/>
                <w:webHidden/>
              </w:rPr>
              <w:fldChar w:fldCharType="begin"/>
            </w:r>
            <w:r>
              <w:rPr>
                <w:noProof/>
                <w:webHidden/>
              </w:rPr>
              <w:instrText xml:space="preserve"> PAGEREF _Toc199893315 \h </w:instrText>
            </w:r>
            <w:r>
              <w:rPr>
                <w:noProof/>
                <w:webHidden/>
              </w:rPr>
            </w:r>
            <w:r>
              <w:rPr>
                <w:noProof/>
                <w:webHidden/>
              </w:rPr>
              <w:fldChar w:fldCharType="separate"/>
            </w:r>
            <w:r w:rsidR="000F215D">
              <w:rPr>
                <w:noProof/>
                <w:webHidden/>
              </w:rPr>
              <w:t>71</w:t>
            </w:r>
            <w:r>
              <w:rPr>
                <w:noProof/>
                <w:webHidden/>
              </w:rPr>
              <w:fldChar w:fldCharType="end"/>
            </w:r>
          </w:hyperlink>
        </w:p>
        <w:p w14:paraId="794A4172" w14:textId="625BD0B1"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16" w:history="1">
            <w:r w:rsidRPr="005742DB">
              <w:rPr>
                <w:rStyle w:val="Hyperlink"/>
                <w:rFonts w:eastAsia="Arial" w:cs="Arial"/>
                <w:noProof/>
                <w:lang w:eastAsia="pt-BR"/>
              </w:rPr>
              <w:t>Aparelhos de Ar Condicionado Split Inverter</w:t>
            </w:r>
            <w:r>
              <w:rPr>
                <w:noProof/>
                <w:webHidden/>
              </w:rPr>
              <w:tab/>
            </w:r>
            <w:r>
              <w:rPr>
                <w:noProof/>
                <w:webHidden/>
              </w:rPr>
              <w:fldChar w:fldCharType="begin"/>
            </w:r>
            <w:r>
              <w:rPr>
                <w:noProof/>
                <w:webHidden/>
              </w:rPr>
              <w:instrText xml:space="preserve"> PAGEREF _Toc199893316 \h </w:instrText>
            </w:r>
            <w:r>
              <w:rPr>
                <w:noProof/>
                <w:webHidden/>
              </w:rPr>
            </w:r>
            <w:r>
              <w:rPr>
                <w:noProof/>
                <w:webHidden/>
              </w:rPr>
              <w:fldChar w:fldCharType="separate"/>
            </w:r>
            <w:r w:rsidR="000F215D">
              <w:rPr>
                <w:noProof/>
                <w:webHidden/>
              </w:rPr>
              <w:t>71</w:t>
            </w:r>
            <w:r>
              <w:rPr>
                <w:noProof/>
                <w:webHidden/>
              </w:rPr>
              <w:fldChar w:fldCharType="end"/>
            </w:r>
          </w:hyperlink>
        </w:p>
        <w:p w14:paraId="30BDB7A3" w14:textId="089049D7"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17" w:history="1">
            <w:r w:rsidRPr="005742DB">
              <w:rPr>
                <w:rStyle w:val="Hyperlink"/>
                <w:noProof/>
              </w:rPr>
              <w:t>4.21</w:t>
            </w:r>
            <w:r>
              <w:rPr>
                <w:rFonts w:asciiTheme="minorHAnsi" w:eastAsiaTheme="minorEastAsia" w:hAnsiTheme="minorHAnsi"/>
                <w:b w:val="0"/>
                <w:noProof/>
                <w:kern w:val="2"/>
                <w:szCs w:val="24"/>
                <w:lang w:eastAsia="pt-BR"/>
                <w14:ligatures w14:val="standardContextual"/>
              </w:rPr>
              <w:tab/>
            </w:r>
            <w:r w:rsidRPr="005742DB">
              <w:rPr>
                <w:rStyle w:val="Hyperlink"/>
                <w:noProof/>
              </w:rPr>
              <w:t>ACESSIBILIDADE</w:t>
            </w:r>
            <w:r>
              <w:rPr>
                <w:noProof/>
                <w:webHidden/>
              </w:rPr>
              <w:tab/>
            </w:r>
            <w:r>
              <w:rPr>
                <w:noProof/>
                <w:webHidden/>
              </w:rPr>
              <w:fldChar w:fldCharType="begin"/>
            </w:r>
            <w:r>
              <w:rPr>
                <w:noProof/>
                <w:webHidden/>
              </w:rPr>
              <w:instrText xml:space="preserve"> PAGEREF _Toc199893317 \h </w:instrText>
            </w:r>
            <w:r>
              <w:rPr>
                <w:noProof/>
                <w:webHidden/>
              </w:rPr>
            </w:r>
            <w:r>
              <w:rPr>
                <w:noProof/>
                <w:webHidden/>
              </w:rPr>
              <w:fldChar w:fldCharType="separate"/>
            </w:r>
            <w:r w:rsidR="000F215D">
              <w:rPr>
                <w:noProof/>
                <w:webHidden/>
              </w:rPr>
              <w:t>72</w:t>
            </w:r>
            <w:r>
              <w:rPr>
                <w:noProof/>
                <w:webHidden/>
              </w:rPr>
              <w:fldChar w:fldCharType="end"/>
            </w:r>
          </w:hyperlink>
        </w:p>
        <w:p w14:paraId="793AC08D" w14:textId="5DC97BAD"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18" w:history="1">
            <w:r w:rsidRPr="005742DB">
              <w:rPr>
                <w:rStyle w:val="Hyperlink"/>
                <w:rFonts w:eastAsia="Arial" w:cs="Arial"/>
                <w:noProof/>
                <w:lang w:eastAsia="pt-BR"/>
              </w:rPr>
              <w:t>Piso de borracha tátil</w:t>
            </w:r>
            <w:r>
              <w:rPr>
                <w:noProof/>
                <w:webHidden/>
              </w:rPr>
              <w:tab/>
            </w:r>
            <w:r>
              <w:rPr>
                <w:noProof/>
                <w:webHidden/>
              </w:rPr>
              <w:fldChar w:fldCharType="begin"/>
            </w:r>
            <w:r>
              <w:rPr>
                <w:noProof/>
                <w:webHidden/>
              </w:rPr>
              <w:instrText xml:space="preserve"> PAGEREF _Toc199893318 \h </w:instrText>
            </w:r>
            <w:r>
              <w:rPr>
                <w:noProof/>
                <w:webHidden/>
              </w:rPr>
            </w:r>
            <w:r>
              <w:rPr>
                <w:noProof/>
                <w:webHidden/>
              </w:rPr>
              <w:fldChar w:fldCharType="separate"/>
            </w:r>
            <w:r w:rsidR="000F215D">
              <w:rPr>
                <w:noProof/>
                <w:webHidden/>
              </w:rPr>
              <w:t>72</w:t>
            </w:r>
            <w:r>
              <w:rPr>
                <w:noProof/>
                <w:webHidden/>
              </w:rPr>
              <w:fldChar w:fldCharType="end"/>
            </w:r>
          </w:hyperlink>
        </w:p>
        <w:p w14:paraId="5DF9E758" w14:textId="634B1F78"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19" w:history="1">
            <w:r w:rsidRPr="005742DB">
              <w:rPr>
                <w:rStyle w:val="Hyperlink"/>
                <w:rFonts w:eastAsia="Arial" w:cs="Arial"/>
                <w:noProof/>
                <w:lang w:eastAsia="pt-BR"/>
              </w:rPr>
              <w:t>Guarda-corpo panorâmico</w:t>
            </w:r>
            <w:r>
              <w:rPr>
                <w:noProof/>
                <w:webHidden/>
              </w:rPr>
              <w:tab/>
            </w:r>
            <w:r>
              <w:rPr>
                <w:noProof/>
                <w:webHidden/>
              </w:rPr>
              <w:fldChar w:fldCharType="begin"/>
            </w:r>
            <w:r>
              <w:rPr>
                <w:noProof/>
                <w:webHidden/>
              </w:rPr>
              <w:instrText xml:space="preserve"> PAGEREF _Toc199893319 \h </w:instrText>
            </w:r>
            <w:r>
              <w:rPr>
                <w:noProof/>
                <w:webHidden/>
              </w:rPr>
            </w:r>
            <w:r>
              <w:rPr>
                <w:noProof/>
                <w:webHidden/>
              </w:rPr>
              <w:fldChar w:fldCharType="separate"/>
            </w:r>
            <w:r w:rsidR="000F215D">
              <w:rPr>
                <w:noProof/>
                <w:webHidden/>
              </w:rPr>
              <w:t>72</w:t>
            </w:r>
            <w:r>
              <w:rPr>
                <w:noProof/>
                <w:webHidden/>
              </w:rPr>
              <w:fldChar w:fldCharType="end"/>
            </w:r>
          </w:hyperlink>
        </w:p>
        <w:p w14:paraId="572CFA34" w14:textId="1651660D"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20" w:history="1">
            <w:r w:rsidRPr="005742DB">
              <w:rPr>
                <w:rStyle w:val="Hyperlink"/>
                <w:rFonts w:eastAsia="Arial" w:cs="Arial"/>
                <w:noProof/>
                <w:lang w:eastAsia="pt-BR"/>
              </w:rPr>
              <w:t>Fornecimento Plataforma aberta (elevador) para usuário de cadeiras de rodas, percurso aproximado de piso a piso de 340cm com 2 paradas e 2 portas, corpo em estrutura metálica (aço inoxidável e/ou aço carbono), dimensões da plataforma: internas (900mm x 1400mm) e externas (1400mm x 1400mm) - Fornecimento e Instalação</w:t>
            </w:r>
            <w:r>
              <w:rPr>
                <w:noProof/>
                <w:webHidden/>
              </w:rPr>
              <w:tab/>
            </w:r>
            <w:r>
              <w:rPr>
                <w:noProof/>
                <w:webHidden/>
              </w:rPr>
              <w:fldChar w:fldCharType="begin"/>
            </w:r>
            <w:r>
              <w:rPr>
                <w:noProof/>
                <w:webHidden/>
              </w:rPr>
              <w:instrText xml:space="preserve"> PAGEREF _Toc199893320 \h </w:instrText>
            </w:r>
            <w:r>
              <w:rPr>
                <w:noProof/>
                <w:webHidden/>
              </w:rPr>
            </w:r>
            <w:r>
              <w:rPr>
                <w:noProof/>
                <w:webHidden/>
              </w:rPr>
              <w:fldChar w:fldCharType="separate"/>
            </w:r>
            <w:r w:rsidR="000F215D">
              <w:rPr>
                <w:noProof/>
                <w:webHidden/>
              </w:rPr>
              <w:t>72</w:t>
            </w:r>
            <w:r>
              <w:rPr>
                <w:noProof/>
                <w:webHidden/>
              </w:rPr>
              <w:fldChar w:fldCharType="end"/>
            </w:r>
          </w:hyperlink>
        </w:p>
        <w:p w14:paraId="7387718F" w14:textId="5486D718"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21" w:history="1">
            <w:r w:rsidRPr="005742DB">
              <w:rPr>
                <w:rStyle w:val="Hyperlink"/>
                <w:rFonts w:eastAsia="Arial" w:cs="Arial"/>
                <w:noProof/>
                <w:lang w:eastAsia="pt-BR"/>
              </w:rPr>
              <w:t>Piso tátil 25x25 pré-moldado (16 unidades)</w:t>
            </w:r>
            <w:r>
              <w:rPr>
                <w:noProof/>
                <w:webHidden/>
              </w:rPr>
              <w:tab/>
            </w:r>
            <w:r>
              <w:rPr>
                <w:noProof/>
                <w:webHidden/>
              </w:rPr>
              <w:fldChar w:fldCharType="begin"/>
            </w:r>
            <w:r>
              <w:rPr>
                <w:noProof/>
                <w:webHidden/>
              </w:rPr>
              <w:instrText xml:space="preserve"> PAGEREF _Toc199893321 \h </w:instrText>
            </w:r>
            <w:r>
              <w:rPr>
                <w:noProof/>
                <w:webHidden/>
              </w:rPr>
            </w:r>
            <w:r>
              <w:rPr>
                <w:noProof/>
                <w:webHidden/>
              </w:rPr>
              <w:fldChar w:fldCharType="separate"/>
            </w:r>
            <w:r w:rsidR="000F215D">
              <w:rPr>
                <w:noProof/>
                <w:webHidden/>
              </w:rPr>
              <w:t>73</w:t>
            </w:r>
            <w:r>
              <w:rPr>
                <w:noProof/>
                <w:webHidden/>
              </w:rPr>
              <w:fldChar w:fldCharType="end"/>
            </w:r>
          </w:hyperlink>
        </w:p>
        <w:p w14:paraId="2E1C5E88" w14:textId="36FD1D77"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22" w:history="1">
            <w:r w:rsidRPr="005742DB">
              <w:rPr>
                <w:rStyle w:val="Hyperlink"/>
                <w:noProof/>
              </w:rPr>
              <w:t>4.22</w:t>
            </w:r>
            <w:r>
              <w:rPr>
                <w:rFonts w:asciiTheme="minorHAnsi" w:eastAsiaTheme="minorEastAsia" w:hAnsiTheme="minorHAnsi"/>
                <w:b w:val="0"/>
                <w:noProof/>
                <w:kern w:val="2"/>
                <w:szCs w:val="24"/>
                <w:lang w:eastAsia="pt-BR"/>
                <w14:ligatures w14:val="standardContextual"/>
              </w:rPr>
              <w:tab/>
            </w:r>
            <w:r w:rsidRPr="005742DB">
              <w:rPr>
                <w:rStyle w:val="Hyperlink"/>
                <w:noProof/>
              </w:rPr>
              <w:t>PEDRAS, LOUÇAS E APARELHOS</w:t>
            </w:r>
            <w:r>
              <w:rPr>
                <w:noProof/>
                <w:webHidden/>
              </w:rPr>
              <w:tab/>
            </w:r>
            <w:r>
              <w:rPr>
                <w:noProof/>
                <w:webHidden/>
              </w:rPr>
              <w:fldChar w:fldCharType="begin"/>
            </w:r>
            <w:r>
              <w:rPr>
                <w:noProof/>
                <w:webHidden/>
              </w:rPr>
              <w:instrText xml:space="preserve"> PAGEREF _Toc199893322 \h </w:instrText>
            </w:r>
            <w:r>
              <w:rPr>
                <w:noProof/>
                <w:webHidden/>
              </w:rPr>
            </w:r>
            <w:r>
              <w:rPr>
                <w:noProof/>
                <w:webHidden/>
              </w:rPr>
              <w:fldChar w:fldCharType="separate"/>
            </w:r>
            <w:r w:rsidR="000F215D">
              <w:rPr>
                <w:noProof/>
                <w:webHidden/>
              </w:rPr>
              <w:t>74</w:t>
            </w:r>
            <w:r>
              <w:rPr>
                <w:noProof/>
                <w:webHidden/>
              </w:rPr>
              <w:fldChar w:fldCharType="end"/>
            </w:r>
          </w:hyperlink>
        </w:p>
        <w:p w14:paraId="11634A52" w14:textId="2E0C81FA"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23" w:history="1">
            <w:r w:rsidRPr="005742DB">
              <w:rPr>
                <w:rStyle w:val="Hyperlink"/>
                <w:rFonts w:eastAsia="Arial" w:cs="Arial"/>
                <w:noProof/>
                <w:lang w:eastAsia="pt-BR"/>
              </w:rPr>
              <w:t>Vaso Sanitário Com Caixa Acoplada</w:t>
            </w:r>
            <w:r>
              <w:rPr>
                <w:noProof/>
                <w:webHidden/>
              </w:rPr>
              <w:tab/>
            </w:r>
            <w:r>
              <w:rPr>
                <w:noProof/>
                <w:webHidden/>
              </w:rPr>
              <w:fldChar w:fldCharType="begin"/>
            </w:r>
            <w:r>
              <w:rPr>
                <w:noProof/>
                <w:webHidden/>
              </w:rPr>
              <w:instrText xml:space="preserve"> PAGEREF _Toc199893323 \h </w:instrText>
            </w:r>
            <w:r>
              <w:rPr>
                <w:noProof/>
                <w:webHidden/>
              </w:rPr>
            </w:r>
            <w:r>
              <w:rPr>
                <w:noProof/>
                <w:webHidden/>
              </w:rPr>
              <w:fldChar w:fldCharType="separate"/>
            </w:r>
            <w:r w:rsidR="000F215D">
              <w:rPr>
                <w:noProof/>
                <w:webHidden/>
              </w:rPr>
              <w:t>74</w:t>
            </w:r>
            <w:r>
              <w:rPr>
                <w:noProof/>
                <w:webHidden/>
              </w:rPr>
              <w:fldChar w:fldCharType="end"/>
            </w:r>
          </w:hyperlink>
        </w:p>
        <w:p w14:paraId="2926E722" w14:textId="12A6E8BF"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24" w:history="1">
            <w:r w:rsidRPr="005742DB">
              <w:rPr>
                <w:rStyle w:val="Hyperlink"/>
                <w:rFonts w:eastAsia="Arial" w:cs="Arial"/>
                <w:noProof/>
                <w:lang w:eastAsia="pt-BR"/>
              </w:rPr>
              <w:t>Cuba De Embutir</w:t>
            </w:r>
            <w:r>
              <w:rPr>
                <w:noProof/>
                <w:webHidden/>
              </w:rPr>
              <w:tab/>
            </w:r>
            <w:r>
              <w:rPr>
                <w:noProof/>
                <w:webHidden/>
              </w:rPr>
              <w:fldChar w:fldCharType="begin"/>
            </w:r>
            <w:r>
              <w:rPr>
                <w:noProof/>
                <w:webHidden/>
              </w:rPr>
              <w:instrText xml:space="preserve"> PAGEREF _Toc199893324 \h </w:instrText>
            </w:r>
            <w:r>
              <w:rPr>
                <w:noProof/>
                <w:webHidden/>
              </w:rPr>
            </w:r>
            <w:r>
              <w:rPr>
                <w:noProof/>
                <w:webHidden/>
              </w:rPr>
              <w:fldChar w:fldCharType="separate"/>
            </w:r>
            <w:r w:rsidR="000F215D">
              <w:rPr>
                <w:noProof/>
                <w:webHidden/>
              </w:rPr>
              <w:t>74</w:t>
            </w:r>
            <w:r>
              <w:rPr>
                <w:noProof/>
                <w:webHidden/>
              </w:rPr>
              <w:fldChar w:fldCharType="end"/>
            </w:r>
          </w:hyperlink>
        </w:p>
        <w:p w14:paraId="547DD7CB" w14:textId="1434C4FE"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25" w:history="1">
            <w:r w:rsidRPr="005742DB">
              <w:rPr>
                <w:rStyle w:val="Hyperlink"/>
                <w:rFonts w:eastAsia="Arial" w:cs="Arial"/>
                <w:noProof/>
                <w:lang w:eastAsia="pt-BR"/>
              </w:rPr>
              <w:t>Ducha higiênica cromada</w:t>
            </w:r>
            <w:r>
              <w:rPr>
                <w:noProof/>
                <w:webHidden/>
              </w:rPr>
              <w:tab/>
            </w:r>
            <w:r>
              <w:rPr>
                <w:noProof/>
                <w:webHidden/>
              </w:rPr>
              <w:fldChar w:fldCharType="begin"/>
            </w:r>
            <w:r>
              <w:rPr>
                <w:noProof/>
                <w:webHidden/>
              </w:rPr>
              <w:instrText xml:space="preserve"> PAGEREF _Toc199893325 \h </w:instrText>
            </w:r>
            <w:r>
              <w:rPr>
                <w:noProof/>
                <w:webHidden/>
              </w:rPr>
            </w:r>
            <w:r>
              <w:rPr>
                <w:noProof/>
                <w:webHidden/>
              </w:rPr>
              <w:fldChar w:fldCharType="separate"/>
            </w:r>
            <w:r w:rsidR="000F215D">
              <w:rPr>
                <w:noProof/>
                <w:webHidden/>
              </w:rPr>
              <w:t>74</w:t>
            </w:r>
            <w:r>
              <w:rPr>
                <w:noProof/>
                <w:webHidden/>
              </w:rPr>
              <w:fldChar w:fldCharType="end"/>
            </w:r>
          </w:hyperlink>
        </w:p>
        <w:p w14:paraId="7ACC7BC8" w14:textId="13411757"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26" w:history="1">
            <w:r w:rsidRPr="005742DB">
              <w:rPr>
                <w:rStyle w:val="Hyperlink"/>
                <w:rFonts w:eastAsia="Arial" w:cs="Arial"/>
                <w:noProof/>
                <w:lang w:eastAsia="pt-BR"/>
              </w:rPr>
              <w:t>Torneira de metal cromado</w:t>
            </w:r>
            <w:r>
              <w:rPr>
                <w:noProof/>
                <w:webHidden/>
              </w:rPr>
              <w:tab/>
            </w:r>
            <w:r>
              <w:rPr>
                <w:noProof/>
                <w:webHidden/>
              </w:rPr>
              <w:fldChar w:fldCharType="begin"/>
            </w:r>
            <w:r>
              <w:rPr>
                <w:noProof/>
                <w:webHidden/>
              </w:rPr>
              <w:instrText xml:space="preserve"> PAGEREF _Toc199893326 \h </w:instrText>
            </w:r>
            <w:r>
              <w:rPr>
                <w:noProof/>
                <w:webHidden/>
              </w:rPr>
            </w:r>
            <w:r>
              <w:rPr>
                <w:noProof/>
                <w:webHidden/>
              </w:rPr>
              <w:fldChar w:fldCharType="separate"/>
            </w:r>
            <w:r w:rsidR="000F215D">
              <w:rPr>
                <w:noProof/>
                <w:webHidden/>
              </w:rPr>
              <w:t>74</w:t>
            </w:r>
            <w:r>
              <w:rPr>
                <w:noProof/>
                <w:webHidden/>
              </w:rPr>
              <w:fldChar w:fldCharType="end"/>
            </w:r>
          </w:hyperlink>
        </w:p>
        <w:p w14:paraId="11B59D39" w14:textId="1AF52AA6"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27" w:history="1">
            <w:r w:rsidRPr="005742DB">
              <w:rPr>
                <w:rStyle w:val="Hyperlink"/>
                <w:rFonts w:eastAsia="Arial" w:cs="Arial"/>
                <w:noProof/>
                <w:lang w:eastAsia="pt-BR"/>
              </w:rPr>
              <w:t>Bancada de granito polido para lavatório</w:t>
            </w:r>
            <w:r>
              <w:rPr>
                <w:noProof/>
                <w:webHidden/>
              </w:rPr>
              <w:tab/>
            </w:r>
            <w:r>
              <w:rPr>
                <w:noProof/>
                <w:webHidden/>
              </w:rPr>
              <w:fldChar w:fldCharType="begin"/>
            </w:r>
            <w:r>
              <w:rPr>
                <w:noProof/>
                <w:webHidden/>
              </w:rPr>
              <w:instrText xml:space="preserve"> PAGEREF _Toc199893327 \h </w:instrText>
            </w:r>
            <w:r>
              <w:rPr>
                <w:noProof/>
                <w:webHidden/>
              </w:rPr>
            </w:r>
            <w:r>
              <w:rPr>
                <w:noProof/>
                <w:webHidden/>
              </w:rPr>
              <w:fldChar w:fldCharType="separate"/>
            </w:r>
            <w:r w:rsidR="000F215D">
              <w:rPr>
                <w:noProof/>
                <w:webHidden/>
              </w:rPr>
              <w:t>75</w:t>
            </w:r>
            <w:r>
              <w:rPr>
                <w:noProof/>
                <w:webHidden/>
              </w:rPr>
              <w:fldChar w:fldCharType="end"/>
            </w:r>
          </w:hyperlink>
        </w:p>
        <w:p w14:paraId="7F5D4708" w14:textId="0CD56350"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28" w:history="1">
            <w:r w:rsidRPr="005742DB">
              <w:rPr>
                <w:rStyle w:val="Hyperlink"/>
                <w:rFonts w:eastAsia="Arial" w:cs="Arial"/>
                <w:noProof/>
                <w:lang w:eastAsia="pt-BR"/>
              </w:rPr>
              <w:t>Bancada de granito polido para pia de cozinha</w:t>
            </w:r>
            <w:r>
              <w:rPr>
                <w:noProof/>
                <w:webHidden/>
              </w:rPr>
              <w:tab/>
            </w:r>
            <w:r>
              <w:rPr>
                <w:noProof/>
                <w:webHidden/>
              </w:rPr>
              <w:fldChar w:fldCharType="begin"/>
            </w:r>
            <w:r>
              <w:rPr>
                <w:noProof/>
                <w:webHidden/>
              </w:rPr>
              <w:instrText xml:space="preserve"> PAGEREF _Toc199893328 \h </w:instrText>
            </w:r>
            <w:r>
              <w:rPr>
                <w:noProof/>
                <w:webHidden/>
              </w:rPr>
            </w:r>
            <w:r>
              <w:rPr>
                <w:noProof/>
                <w:webHidden/>
              </w:rPr>
              <w:fldChar w:fldCharType="separate"/>
            </w:r>
            <w:r w:rsidR="000F215D">
              <w:rPr>
                <w:noProof/>
                <w:webHidden/>
              </w:rPr>
              <w:t>75</w:t>
            </w:r>
            <w:r>
              <w:rPr>
                <w:noProof/>
                <w:webHidden/>
              </w:rPr>
              <w:fldChar w:fldCharType="end"/>
            </w:r>
          </w:hyperlink>
        </w:p>
        <w:p w14:paraId="387AE801" w14:textId="19BE1515"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29" w:history="1">
            <w:r w:rsidRPr="005742DB">
              <w:rPr>
                <w:rStyle w:val="Hyperlink"/>
                <w:rFonts w:eastAsia="Arial" w:cs="Arial"/>
                <w:noProof/>
                <w:lang w:eastAsia="pt-BR"/>
              </w:rPr>
              <w:t>Bancada da Copa (Bancada para cozinha, Torneira Cromada Longa, Cuba de Embutir em aço Inoxidável e Granito espessura de 2cm)</w:t>
            </w:r>
            <w:r>
              <w:rPr>
                <w:noProof/>
                <w:webHidden/>
              </w:rPr>
              <w:tab/>
            </w:r>
            <w:r>
              <w:rPr>
                <w:noProof/>
                <w:webHidden/>
              </w:rPr>
              <w:fldChar w:fldCharType="begin"/>
            </w:r>
            <w:r>
              <w:rPr>
                <w:noProof/>
                <w:webHidden/>
              </w:rPr>
              <w:instrText xml:space="preserve"> PAGEREF _Toc199893329 \h </w:instrText>
            </w:r>
            <w:r>
              <w:rPr>
                <w:noProof/>
                <w:webHidden/>
              </w:rPr>
            </w:r>
            <w:r>
              <w:rPr>
                <w:noProof/>
                <w:webHidden/>
              </w:rPr>
              <w:fldChar w:fldCharType="separate"/>
            </w:r>
            <w:r w:rsidR="000F215D">
              <w:rPr>
                <w:noProof/>
                <w:webHidden/>
              </w:rPr>
              <w:t>75</w:t>
            </w:r>
            <w:r>
              <w:rPr>
                <w:noProof/>
                <w:webHidden/>
              </w:rPr>
              <w:fldChar w:fldCharType="end"/>
            </w:r>
          </w:hyperlink>
        </w:p>
        <w:p w14:paraId="5E234FFE" w14:textId="0077B31B"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30" w:history="1">
            <w:r w:rsidRPr="005742DB">
              <w:rPr>
                <w:rStyle w:val="Hyperlink"/>
                <w:rFonts w:eastAsia="Arial" w:cs="Arial"/>
                <w:noProof/>
                <w:lang w:eastAsia="pt-BR"/>
              </w:rPr>
              <w:t>Escada de marinheiro com proteção</w:t>
            </w:r>
            <w:r>
              <w:rPr>
                <w:noProof/>
                <w:webHidden/>
              </w:rPr>
              <w:tab/>
            </w:r>
            <w:r>
              <w:rPr>
                <w:noProof/>
                <w:webHidden/>
              </w:rPr>
              <w:fldChar w:fldCharType="begin"/>
            </w:r>
            <w:r>
              <w:rPr>
                <w:noProof/>
                <w:webHidden/>
              </w:rPr>
              <w:instrText xml:space="preserve"> PAGEREF _Toc199893330 \h </w:instrText>
            </w:r>
            <w:r>
              <w:rPr>
                <w:noProof/>
                <w:webHidden/>
              </w:rPr>
            </w:r>
            <w:r>
              <w:rPr>
                <w:noProof/>
                <w:webHidden/>
              </w:rPr>
              <w:fldChar w:fldCharType="separate"/>
            </w:r>
            <w:r w:rsidR="000F215D">
              <w:rPr>
                <w:noProof/>
                <w:webHidden/>
              </w:rPr>
              <w:t>75</w:t>
            </w:r>
            <w:r>
              <w:rPr>
                <w:noProof/>
                <w:webHidden/>
              </w:rPr>
              <w:fldChar w:fldCharType="end"/>
            </w:r>
          </w:hyperlink>
        </w:p>
        <w:p w14:paraId="0BC0B71E" w14:textId="36A3F074"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31" w:history="1">
            <w:r w:rsidRPr="005742DB">
              <w:rPr>
                <w:rStyle w:val="Hyperlink"/>
                <w:rFonts w:eastAsia="Arial" w:cs="Arial"/>
                <w:noProof/>
                <w:lang w:eastAsia="pt-BR"/>
              </w:rPr>
              <w:t>Barra de apoio reta</w:t>
            </w:r>
            <w:r>
              <w:rPr>
                <w:noProof/>
                <w:webHidden/>
              </w:rPr>
              <w:tab/>
            </w:r>
            <w:r>
              <w:rPr>
                <w:noProof/>
                <w:webHidden/>
              </w:rPr>
              <w:fldChar w:fldCharType="begin"/>
            </w:r>
            <w:r>
              <w:rPr>
                <w:noProof/>
                <w:webHidden/>
              </w:rPr>
              <w:instrText xml:space="preserve"> PAGEREF _Toc199893331 \h </w:instrText>
            </w:r>
            <w:r>
              <w:rPr>
                <w:noProof/>
                <w:webHidden/>
              </w:rPr>
            </w:r>
            <w:r>
              <w:rPr>
                <w:noProof/>
                <w:webHidden/>
              </w:rPr>
              <w:fldChar w:fldCharType="separate"/>
            </w:r>
            <w:r w:rsidR="000F215D">
              <w:rPr>
                <w:noProof/>
                <w:webHidden/>
              </w:rPr>
              <w:t>76</w:t>
            </w:r>
            <w:r>
              <w:rPr>
                <w:noProof/>
                <w:webHidden/>
              </w:rPr>
              <w:fldChar w:fldCharType="end"/>
            </w:r>
          </w:hyperlink>
        </w:p>
        <w:p w14:paraId="7B3DA654" w14:textId="6DFBBECE"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32" w:history="1">
            <w:r w:rsidRPr="005742DB">
              <w:rPr>
                <w:rStyle w:val="Hyperlink"/>
                <w:rFonts w:eastAsia="Arial" w:cs="Arial"/>
                <w:noProof/>
                <w:lang w:eastAsia="pt-BR"/>
              </w:rPr>
              <w:t>PUXADOR PARA PCD, FIXADO NA PORTA</w:t>
            </w:r>
            <w:r>
              <w:rPr>
                <w:noProof/>
                <w:webHidden/>
              </w:rPr>
              <w:tab/>
            </w:r>
            <w:r>
              <w:rPr>
                <w:noProof/>
                <w:webHidden/>
              </w:rPr>
              <w:fldChar w:fldCharType="begin"/>
            </w:r>
            <w:r>
              <w:rPr>
                <w:noProof/>
                <w:webHidden/>
              </w:rPr>
              <w:instrText xml:space="preserve"> PAGEREF _Toc199893332 \h </w:instrText>
            </w:r>
            <w:r>
              <w:rPr>
                <w:noProof/>
                <w:webHidden/>
              </w:rPr>
            </w:r>
            <w:r>
              <w:rPr>
                <w:noProof/>
                <w:webHidden/>
              </w:rPr>
              <w:fldChar w:fldCharType="separate"/>
            </w:r>
            <w:r w:rsidR="000F215D">
              <w:rPr>
                <w:noProof/>
                <w:webHidden/>
              </w:rPr>
              <w:t>76</w:t>
            </w:r>
            <w:r>
              <w:rPr>
                <w:noProof/>
                <w:webHidden/>
              </w:rPr>
              <w:fldChar w:fldCharType="end"/>
            </w:r>
          </w:hyperlink>
        </w:p>
        <w:p w14:paraId="0722D9B5" w14:textId="71ADE8EA"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33" w:history="1">
            <w:r w:rsidRPr="005742DB">
              <w:rPr>
                <w:rStyle w:val="Hyperlink"/>
                <w:rFonts w:eastAsia="Arial" w:cs="Arial"/>
                <w:noProof/>
                <w:lang w:eastAsia="pt-BR"/>
              </w:rPr>
              <w:t>Saboneteira c/ reservatório - Polipropileno</w:t>
            </w:r>
            <w:r>
              <w:rPr>
                <w:noProof/>
                <w:webHidden/>
              </w:rPr>
              <w:tab/>
            </w:r>
            <w:r>
              <w:rPr>
                <w:noProof/>
                <w:webHidden/>
              </w:rPr>
              <w:fldChar w:fldCharType="begin"/>
            </w:r>
            <w:r>
              <w:rPr>
                <w:noProof/>
                <w:webHidden/>
              </w:rPr>
              <w:instrText xml:space="preserve"> PAGEREF _Toc199893333 \h </w:instrText>
            </w:r>
            <w:r>
              <w:rPr>
                <w:noProof/>
                <w:webHidden/>
              </w:rPr>
            </w:r>
            <w:r>
              <w:rPr>
                <w:noProof/>
                <w:webHidden/>
              </w:rPr>
              <w:fldChar w:fldCharType="separate"/>
            </w:r>
            <w:r w:rsidR="000F215D">
              <w:rPr>
                <w:noProof/>
                <w:webHidden/>
              </w:rPr>
              <w:t>77</w:t>
            </w:r>
            <w:r>
              <w:rPr>
                <w:noProof/>
                <w:webHidden/>
              </w:rPr>
              <w:fldChar w:fldCharType="end"/>
            </w:r>
          </w:hyperlink>
        </w:p>
        <w:p w14:paraId="5F06AB86" w14:textId="5CF27235"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34" w:history="1">
            <w:r w:rsidRPr="005742DB">
              <w:rPr>
                <w:rStyle w:val="Hyperlink"/>
                <w:rFonts w:eastAsia="Arial" w:cs="Arial"/>
                <w:noProof/>
                <w:lang w:eastAsia="pt-BR"/>
              </w:rPr>
              <w:t>Porta toalha de papel - Polipropileno</w:t>
            </w:r>
            <w:r>
              <w:rPr>
                <w:noProof/>
                <w:webHidden/>
              </w:rPr>
              <w:tab/>
            </w:r>
            <w:r>
              <w:rPr>
                <w:noProof/>
                <w:webHidden/>
              </w:rPr>
              <w:fldChar w:fldCharType="begin"/>
            </w:r>
            <w:r>
              <w:rPr>
                <w:noProof/>
                <w:webHidden/>
              </w:rPr>
              <w:instrText xml:space="preserve"> PAGEREF _Toc199893334 \h </w:instrText>
            </w:r>
            <w:r>
              <w:rPr>
                <w:noProof/>
                <w:webHidden/>
              </w:rPr>
            </w:r>
            <w:r>
              <w:rPr>
                <w:noProof/>
                <w:webHidden/>
              </w:rPr>
              <w:fldChar w:fldCharType="separate"/>
            </w:r>
            <w:r w:rsidR="000F215D">
              <w:rPr>
                <w:noProof/>
                <w:webHidden/>
              </w:rPr>
              <w:t>77</w:t>
            </w:r>
            <w:r>
              <w:rPr>
                <w:noProof/>
                <w:webHidden/>
              </w:rPr>
              <w:fldChar w:fldCharType="end"/>
            </w:r>
          </w:hyperlink>
        </w:p>
        <w:p w14:paraId="1DEF2B6B" w14:textId="0EB0069C"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35" w:history="1">
            <w:r w:rsidRPr="005742DB">
              <w:rPr>
                <w:rStyle w:val="Hyperlink"/>
                <w:rFonts w:eastAsia="Arial" w:cs="Arial"/>
                <w:noProof/>
                <w:lang w:eastAsia="pt-BR"/>
              </w:rPr>
              <w:t>Porta papel higiênico - Polipropileno</w:t>
            </w:r>
            <w:r>
              <w:rPr>
                <w:noProof/>
                <w:webHidden/>
              </w:rPr>
              <w:tab/>
            </w:r>
            <w:r>
              <w:rPr>
                <w:noProof/>
                <w:webHidden/>
              </w:rPr>
              <w:fldChar w:fldCharType="begin"/>
            </w:r>
            <w:r>
              <w:rPr>
                <w:noProof/>
                <w:webHidden/>
              </w:rPr>
              <w:instrText xml:space="preserve"> PAGEREF _Toc199893335 \h </w:instrText>
            </w:r>
            <w:r>
              <w:rPr>
                <w:noProof/>
                <w:webHidden/>
              </w:rPr>
            </w:r>
            <w:r>
              <w:rPr>
                <w:noProof/>
                <w:webHidden/>
              </w:rPr>
              <w:fldChar w:fldCharType="separate"/>
            </w:r>
            <w:r w:rsidR="000F215D">
              <w:rPr>
                <w:noProof/>
                <w:webHidden/>
              </w:rPr>
              <w:t>77</w:t>
            </w:r>
            <w:r>
              <w:rPr>
                <w:noProof/>
                <w:webHidden/>
              </w:rPr>
              <w:fldChar w:fldCharType="end"/>
            </w:r>
          </w:hyperlink>
        </w:p>
        <w:p w14:paraId="7B616562" w14:textId="48DC9C92"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36" w:history="1">
            <w:r w:rsidRPr="005742DB">
              <w:rPr>
                <w:rStyle w:val="Hyperlink"/>
                <w:rFonts w:eastAsia="Arial" w:cs="Arial"/>
                <w:noProof/>
                <w:lang w:eastAsia="pt-BR"/>
              </w:rPr>
              <w:t>Espelho de cristal</w:t>
            </w:r>
            <w:r w:rsidRPr="005742DB">
              <w:rPr>
                <w:rStyle w:val="Hyperlink"/>
                <w:noProof/>
              </w:rPr>
              <w:t xml:space="preserve"> </w:t>
            </w:r>
            <w:r w:rsidRPr="005742DB">
              <w:rPr>
                <w:rStyle w:val="Hyperlink"/>
                <w:rFonts w:eastAsia="Arial" w:cs="Arial"/>
                <w:noProof/>
                <w:lang w:eastAsia="pt-BR"/>
              </w:rPr>
              <w:t>(0,40x0,60m) com moldura em alumínio</w:t>
            </w:r>
            <w:r>
              <w:rPr>
                <w:noProof/>
                <w:webHidden/>
              </w:rPr>
              <w:tab/>
            </w:r>
            <w:r>
              <w:rPr>
                <w:noProof/>
                <w:webHidden/>
              </w:rPr>
              <w:fldChar w:fldCharType="begin"/>
            </w:r>
            <w:r>
              <w:rPr>
                <w:noProof/>
                <w:webHidden/>
              </w:rPr>
              <w:instrText xml:space="preserve"> PAGEREF _Toc199893336 \h </w:instrText>
            </w:r>
            <w:r>
              <w:rPr>
                <w:noProof/>
                <w:webHidden/>
              </w:rPr>
            </w:r>
            <w:r>
              <w:rPr>
                <w:noProof/>
                <w:webHidden/>
              </w:rPr>
              <w:fldChar w:fldCharType="separate"/>
            </w:r>
            <w:r w:rsidR="000F215D">
              <w:rPr>
                <w:noProof/>
                <w:webHidden/>
              </w:rPr>
              <w:t>77</w:t>
            </w:r>
            <w:r>
              <w:rPr>
                <w:noProof/>
                <w:webHidden/>
              </w:rPr>
              <w:fldChar w:fldCharType="end"/>
            </w:r>
          </w:hyperlink>
        </w:p>
        <w:p w14:paraId="627B65AC" w14:textId="182667C4"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37" w:history="1">
            <w:r w:rsidRPr="005742DB">
              <w:rPr>
                <w:rStyle w:val="Hyperlink"/>
                <w:rFonts w:eastAsia="Arial" w:cs="Arial"/>
                <w:noProof/>
                <w:lang w:eastAsia="pt-BR"/>
              </w:rPr>
              <w:t>ASSENTO SANITÁRIO CONVENCIONAL</w:t>
            </w:r>
            <w:r>
              <w:rPr>
                <w:noProof/>
                <w:webHidden/>
              </w:rPr>
              <w:tab/>
            </w:r>
            <w:r>
              <w:rPr>
                <w:noProof/>
                <w:webHidden/>
              </w:rPr>
              <w:fldChar w:fldCharType="begin"/>
            </w:r>
            <w:r>
              <w:rPr>
                <w:noProof/>
                <w:webHidden/>
              </w:rPr>
              <w:instrText xml:space="preserve"> PAGEREF _Toc199893337 \h </w:instrText>
            </w:r>
            <w:r>
              <w:rPr>
                <w:noProof/>
                <w:webHidden/>
              </w:rPr>
            </w:r>
            <w:r>
              <w:rPr>
                <w:noProof/>
                <w:webHidden/>
              </w:rPr>
              <w:fldChar w:fldCharType="separate"/>
            </w:r>
            <w:r w:rsidR="000F215D">
              <w:rPr>
                <w:noProof/>
                <w:webHidden/>
              </w:rPr>
              <w:t>77</w:t>
            </w:r>
            <w:r>
              <w:rPr>
                <w:noProof/>
                <w:webHidden/>
              </w:rPr>
              <w:fldChar w:fldCharType="end"/>
            </w:r>
          </w:hyperlink>
        </w:p>
        <w:p w14:paraId="32F8681A" w14:textId="613EEE87"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38" w:history="1">
            <w:r w:rsidRPr="005742DB">
              <w:rPr>
                <w:rStyle w:val="Hyperlink"/>
                <w:rFonts w:cs="Arial"/>
                <w:noProof/>
              </w:rPr>
              <w:t>4.23</w:t>
            </w:r>
            <w:r>
              <w:rPr>
                <w:rFonts w:asciiTheme="minorHAnsi" w:eastAsiaTheme="minorEastAsia" w:hAnsiTheme="minorHAnsi"/>
                <w:b w:val="0"/>
                <w:noProof/>
                <w:kern w:val="2"/>
                <w:szCs w:val="24"/>
                <w:lang w:eastAsia="pt-BR"/>
                <w14:ligatures w14:val="standardContextual"/>
              </w:rPr>
              <w:tab/>
            </w:r>
            <w:r w:rsidRPr="005742DB">
              <w:rPr>
                <w:rStyle w:val="Hyperlink"/>
                <w:noProof/>
              </w:rPr>
              <w:t>SERVIÇOS COMPLEMENTARES</w:t>
            </w:r>
            <w:r>
              <w:rPr>
                <w:noProof/>
                <w:webHidden/>
              </w:rPr>
              <w:tab/>
            </w:r>
            <w:r>
              <w:rPr>
                <w:noProof/>
                <w:webHidden/>
              </w:rPr>
              <w:fldChar w:fldCharType="begin"/>
            </w:r>
            <w:r>
              <w:rPr>
                <w:noProof/>
                <w:webHidden/>
              </w:rPr>
              <w:instrText xml:space="preserve"> PAGEREF _Toc199893338 \h </w:instrText>
            </w:r>
            <w:r>
              <w:rPr>
                <w:noProof/>
                <w:webHidden/>
              </w:rPr>
            </w:r>
            <w:r>
              <w:rPr>
                <w:noProof/>
                <w:webHidden/>
              </w:rPr>
              <w:fldChar w:fldCharType="separate"/>
            </w:r>
            <w:r w:rsidR="000F215D">
              <w:rPr>
                <w:noProof/>
                <w:webHidden/>
              </w:rPr>
              <w:t>77</w:t>
            </w:r>
            <w:r>
              <w:rPr>
                <w:noProof/>
                <w:webHidden/>
              </w:rPr>
              <w:fldChar w:fldCharType="end"/>
            </w:r>
          </w:hyperlink>
        </w:p>
        <w:p w14:paraId="7EBE8781" w14:textId="444F0EFC"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39" w:history="1">
            <w:r w:rsidRPr="005742DB">
              <w:rPr>
                <w:rStyle w:val="Hyperlink"/>
                <w:rFonts w:eastAsia="Arial" w:cs="Arial"/>
                <w:noProof/>
                <w:lang w:eastAsia="pt-BR"/>
              </w:rPr>
              <w:t>Placa de inauguração em alumínio, 40x60cm</w:t>
            </w:r>
            <w:r>
              <w:rPr>
                <w:noProof/>
                <w:webHidden/>
              </w:rPr>
              <w:tab/>
            </w:r>
            <w:r>
              <w:rPr>
                <w:noProof/>
                <w:webHidden/>
              </w:rPr>
              <w:fldChar w:fldCharType="begin"/>
            </w:r>
            <w:r>
              <w:rPr>
                <w:noProof/>
                <w:webHidden/>
              </w:rPr>
              <w:instrText xml:space="preserve"> PAGEREF _Toc199893339 \h </w:instrText>
            </w:r>
            <w:r>
              <w:rPr>
                <w:noProof/>
                <w:webHidden/>
              </w:rPr>
            </w:r>
            <w:r>
              <w:rPr>
                <w:noProof/>
                <w:webHidden/>
              </w:rPr>
              <w:fldChar w:fldCharType="separate"/>
            </w:r>
            <w:r w:rsidR="000F215D">
              <w:rPr>
                <w:noProof/>
                <w:webHidden/>
              </w:rPr>
              <w:t>77</w:t>
            </w:r>
            <w:r>
              <w:rPr>
                <w:noProof/>
                <w:webHidden/>
              </w:rPr>
              <w:fldChar w:fldCharType="end"/>
            </w:r>
          </w:hyperlink>
        </w:p>
        <w:p w14:paraId="6E616CCD" w14:textId="71BBC88E" w:rsidR="008B5695" w:rsidRDefault="008B5695">
          <w:pPr>
            <w:pStyle w:val="Sumrio2"/>
            <w:rPr>
              <w:rFonts w:asciiTheme="minorHAnsi" w:eastAsiaTheme="minorEastAsia" w:hAnsiTheme="minorHAnsi"/>
              <w:b w:val="0"/>
              <w:noProof/>
              <w:kern w:val="2"/>
              <w:szCs w:val="24"/>
              <w:lang w:eastAsia="pt-BR"/>
              <w14:ligatures w14:val="standardContextual"/>
            </w:rPr>
          </w:pPr>
          <w:hyperlink w:anchor="_Toc199893340" w:history="1">
            <w:r w:rsidRPr="005742DB">
              <w:rPr>
                <w:rStyle w:val="Hyperlink"/>
                <w:rFonts w:eastAsia="Arial" w:cs="Arial"/>
                <w:noProof/>
                <w:lang w:eastAsia="pt-BR"/>
              </w:rPr>
              <w:t>Limpeza final da obra</w:t>
            </w:r>
            <w:r>
              <w:rPr>
                <w:noProof/>
                <w:webHidden/>
              </w:rPr>
              <w:tab/>
            </w:r>
            <w:r>
              <w:rPr>
                <w:noProof/>
                <w:webHidden/>
              </w:rPr>
              <w:fldChar w:fldCharType="begin"/>
            </w:r>
            <w:r>
              <w:rPr>
                <w:noProof/>
                <w:webHidden/>
              </w:rPr>
              <w:instrText xml:space="preserve"> PAGEREF _Toc199893340 \h </w:instrText>
            </w:r>
            <w:r>
              <w:rPr>
                <w:noProof/>
                <w:webHidden/>
              </w:rPr>
            </w:r>
            <w:r>
              <w:rPr>
                <w:noProof/>
                <w:webHidden/>
              </w:rPr>
              <w:fldChar w:fldCharType="separate"/>
            </w:r>
            <w:r w:rsidR="000F215D">
              <w:rPr>
                <w:noProof/>
                <w:webHidden/>
              </w:rPr>
              <w:t>78</w:t>
            </w:r>
            <w:r>
              <w:rPr>
                <w:noProof/>
                <w:webHidden/>
              </w:rPr>
              <w:fldChar w:fldCharType="end"/>
            </w:r>
          </w:hyperlink>
        </w:p>
        <w:p w14:paraId="2A97E7F0" w14:textId="33E7CE11" w:rsidR="008B5695" w:rsidRDefault="008B5695">
          <w:pPr>
            <w:pStyle w:val="Sumrio1"/>
            <w:rPr>
              <w:rFonts w:asciiTheme="minorHAnsi" w:eastAsiaTheme="minorEastAsia" w:hAnsiTheme="minorHAnsi"/>
              <w:b w:val="0"/>
              <w:noProof/>
              <w:kern w:val="2"/>
              <w:szCs w:val="24"/>
              <w:lang w:eastAsia="pt-BR"/>
              <w14:ligatures w14:val="standardContextual"/>
            </w:rPr>
          </w:pPr>
          <w:hyperlink w:anchor="_Toc199893341" w:history="1">
            <w:r w:rsidRPr="005742DB">
              <w:rPr>
                <w:rStyle w:val="Hyperlink"/>
                <w:noProof/>
              </w:rPr>
              <w:t>5</w:t>
            </w:r>
            <w:r>
              <w:rPr>
                <w:rFonts w:asciiTheme="minorHAnsi" w:eastAsiaTheme="minorEastAsia" w:hAnsiTheme="minorHAnsi"/>
                <w:b w:val="0"/>
                <w:noProof/>
                <w:kern w:val="2"/>
                <w:szCs w:val="24"/>
                <w:lang w:eastAsia="pt-BR"/>
                <w14:ligatures w14:val="standardContextual"/>
              </w:rPr>
              <w:tab/>
            </w:r>
            <w:r w:rsidRPr="005742DB">
              <w:rPr>
                <w:rStyle w:val="Hyperlink"/>
                <w:noProof/>
              </w:rPr>
              <w:t>CONSIDERAÇÕES FINAIS</w:t>
            </w:r>
            <w:r>
              <w:rPr>
                <w:noProof/>
                <w:webHidden/>
              </w:rPr>
              <w:tab/>
            </w:r>
            <w:r>
              <w:rPr>
                <w:noProof/>
                <w:webHidden/>
              </w:rPr>
              <w:fldChar w:fldCharType="begin"/>
            </w:r>
            <w:r>
              <w:rPr>
                <w:noProof/>
                <w:webHidden/>
              </w:rPr>
              <w:instrText xml:space="preserve"> PAGEREF _Toc199893341 \h </w:instrText>
            </w:r>
            <w:r>
              <w:rPr>
                <w:noProof/>
                <w:webHidden/>
              </w:rPr>
            </w:r>
            <w:r>
              <w:rPr>
                <w:noProof/>
                <w:webHidden/>
              </w:rPr>
              <w:fldChar w:fldCharType="separate"/>
            </w:r>
            <w:r w:rsidR="000F215D">
              <w:rPr>
                <w:noProof/>
                <w:webHidden/>
              </w:rPr>
              <w:t>78</w:t>
            </w:r>
            <w:r>
              <w:rPr>
                <w:noProof/>
                <w:webHidden/>
              </w:rPr>
              <w:fldChar w:fldCharType="end"/>
            </w:r>
          </w:hyperlink>
        </w:p>
        <w:p w14:paraId="283C39DD" w14:textId="20A9B895" w:rsidR="00C95503" w:rsidRDefault="00CB3BBB">
          <w:r>
            <w:rPr>
              <w:rFonts w:ascii="Arial" w:hAnsi="Arial" w:cs="Arial"/>
              <w:sz w:val="24"/>
            </w:rPr>
            <w:fldChar w:fldCharType="end"/>
          </w:r>
        </w:p>
      </w:sdtContent>
    </w:sdt>
    <w:p w14:paraId="584E6D7B" w14:textId="31863C3F" w:rsidR="00C95503" w:rsidRDefault="00C95503" w:rsidP="00C95503">
      <w:pPr>
        <w:spacing w:line="240" w:lineRule="auto"/>
        <w:jc w:val="center"/>
        <w:rPr>
          <w:sz w:val="20"/>
        </w:rPr>
      </w:pPr>
    </w:p>
    <w:p w14:paraId="05C1FF5A" w14:textId="1E3F97F6" w:rsidR="00C95503" w:rsidRDefault="00C95503" w:rsidP="00C95503">
      <w:pPr>
        <w:spacing w:line="240" w:lineRule="auto"/>
        <w:jc w:val="center"/>
        <w:rPr>
          <w:sz w:val="20"/>
        </w:rPr>
      </w:pPr>
    </w:p>
    <w:p w14:paraId="08B5853F" w14:textId="36C5834D" w:rsidR="000B3973" w:rsidRDefault="000B3973" w:rsidP="00C95503">
      <w:pPr>
        <w:spacing w:line="240" w:lineRule="auto"/>
        <w:jc w:val="center"/>
        <w:rPr>
          <w:sz w:val="20"/>
        </w:rPr>
      </w:pPr>
    </w:p>
    <w:p w14:paraId="481B8447" w14:textId="77777777" w:rsidR="0050522A" w:rsidRDefault="0050522A" w:rsidP="00C95503">
      <w:pPr>
        <w:spacing w:line="240" w:lineRule="auto"/>
        <w:jc w:val="center"/>
        <w:rPr>
          <w:sz w:val="20"/>
        </w:rPr>
      </w:pPr>
    </w:p>
    <w:p w14:paraId="58DCEA70" w14:textId="77777777" w:rsidR="0050522A" w:rsidRDefault="0050522A" w:rsidP="00C95503">
      <w:pPr>
        <w:spacing w:line="240" w:lineRule="auto"/>
        <w:jc w:val="center"/>
        <w:rPr>
          <w:sz w:val="20"/>
        </w:rPr>
      </w:pPr>
    </w:p>
    <w:p w14:paraId="3FB36976" w14:textId="50A37E2C" w:rsidR="00C95503" w:rsidRPr="00BA07EB" w:rsidRDefault="002B420C" w:rsidP="00777C22">
      <w:pPr>
        <w:pStyle w:val="Ttulo1"/>
        <w:numPr>
          <w:ilvl w:val="0"/>
          <w:numId w:val="18"/>
        </w:numPr>
        <w:spacing w:before="0" w:line="360" w:lineRule="auto"/>
        <w:ind w:left="426"/>
      </w:pPr>
      <w:bookmarkStart w:id="1" w:name="_Toc199893163"/>
      <w:r w:rsidRPr="00D33489">
        <w:lastRenderedPageBreak/>
        <w:t>DISPOSIÇÕES</w:t>
      </w:r>
      <w:r w:rsidRPr="00BA07EB">
        <w:t xml:space="preserve"> PRELIMINARES</w:t>
      </w:r>
      <w:bookmarkEnd w:id="1"/>
    </w:p>
    <w:p w14:paraId="30D44FB2" w14:textId="5C021AC8" w:rsidR="002B420C" w:rsidRPr="00BA07EB" w:rsidRDefault="002B420C" w:rsidP="00777C22">
      <w:pPr>
        <w:pStyle w:val="PargrafodaLista"/>
        <w:spacing w:after="0" w:line="360" w:lineRule="auto"/>
        <w:rPr>
          <w:rFonts w:ascii="Arial" w:hAnsi="Arial" w:cs="Arial"/>
          <w:b/>
          <w:sz w:val="24"/>
        </w:rPr>
      </w:pPr>
    </w:p>
    <w:p w14:paraId="358DABA2" w14:textId="742ADCEF" w:rsidR="007861EA" w:rsidRDefault="004A3B0B" w:rsidP="00826F63">
      <w:pPr>
        <w:pStyle w:val="PargrafodaLista"/>
        <w:spacing w:after="0" w:line="360" w:lineRule="auto"/>
        <w:ind w:left="0" w:firstLine="709"/>
        <w:jc w:val="both"/>
        <w:rPr>
          <w:rFonts w:ascii="Arial" w:hAnsi="Arial" w:cs="Arial"/>
          <w:b/>
          <w:bCs/>
          <w:color w:val="000000"/>
          <w:sz w:val="24"/>
          <w:szCs w:val="24"/>
        </w:rPr>
      </w:pPr>
      <w:r w:rsidRPr="007861EA">
        <w:rPr>
          <w:rFonts w:ascii="Arial" w:hAnsi="Arial" w:cs="Arial"/>
          <w:color w:val="000000"/>
          <w:sz w:val="24"/>
          <w:szCs w:val="24"/>
        </w:rPr>
        <w:t>O presente Memorial Descritivo</w:t>
      </w:r>
      <w:r w:rsidR="006A7E51">
        <w:rPr>
          <w:rFonts w:ascii="Arial" w:hAnsi="Arial" w:cs="Arial"/>
          <w:color w:val="FF0000"/>
          <w:sz w:val="24"/>
          <w:szCs w:val="24"/>
        </w:rPr>
        <w:t xml:space="preserve"> </w:t>
      </w:r>
      <w:r w:rsidR="00E21595">
        <w:rPr>
          <w:rFonts w:ascii="Arial" w:hAnsi="Arial" w:cs="Arial"/>
          <w:sz w:val="24"/>
          <w:szCs w:val="24"/>
        </w:rPr>
        <w:t>(</w:t>
      </w:r>
      <w:r w:rsidR="00B15680">
        <w:rPr>
          <w:rFonts w:ascii="Arial" w:hAnsi="Arial" w:cs="Arial"/>
          <w:sz w:val="24"/>
          <w:szCs w:val="24"/>
        </w:rPr>
        <w:t>E</w:t>
      </w:r>
      <w:r w:rsidR="006A7E51" w:rsidRPr="006A7E51">
        <w:rPr>
          <w:rFonts w:ascii="Arial" w:hAnsi="Arial" w:cs="Arial"/>
          <w:sz w:val="24"/>
          <w:szCs w:val="24"/>
        </w:rPr>
        <w:t xml:space="preserve">specificações </w:t>
      </w:r>
      <w:r w:rsidR="00B15680">
        <w:rPr>
          <w:rFonts w:ascii="Arial" w:hAnsi="Arial" w:cs="Arial"/>
          <w:sz w:val="24"/>
          <w:szCs w:val="24"/>
        </w:rPr>
        <w:t>T</w:t>
      </w:r>
      <w:r w:rsidR="006A7E51" w:rsidRPr="006A7E51">
        <w:rPr>
          <w:rFonts w:ascii="Arial" w:hAnsi="Arial" w:cs="Arial"/>
          <w:sz w:val="24"/>
          <w:szCs w:val="24"/>
        </w:rPr>
        <w:t>écnicas</w:t>
      </w:r>
      <w:r w:rsidR="00E21595">
        <w:rPr>
          <w:rFonts w:ascii="Arial" w:hAnsi="Arial" w:cs="Arial"/>
          <w:sz w:val="24"/>
          <w:szCs w:val="24"/>
        </w:rPr>
        <w:t>)</w:t>
      </w:r>
      <w:r w:rsidR="006A7E51" w:rsidRPr="006A7E51">
        <w:rPr>
          <w:rFonts w:ascii="Arial" w:hAnsi="Arial" w:cs="Arial"/>
          <w:sz w:val="24"/>
          <w:szCs w:val="24"/>
        </w:rPr>
        <w:t xml:space="preserve"> </w:t>
      </w:r>
      <w:r w:rsidRPr="007861EA">
        <w:rPr>
          <w:rFonts w:ascii="Arial" w:hAnsi="Arial" w:cs="Arial"/>
          <w:color w:val="000000"/>
          <w:sz w:val="24"/>
          <w:szCs w:val="24"/>
        </w:rPr>
        <w:t>constitui elemento</w:t>
      </w:r>
      <w:r w:rsidRPr="007861EA">
        <w:rPr>
          <w:rFonts w:ascii="Arial" w:hAnsi="Arial" w:cs="Arial"/>
          <w:color w:val="000000"/>
        </w:rPr>
        <w:br/>
      </w:r>
      <w:r w:rsidRPr="007861EA">
        <w:rPr>
          <w:rFonts w:ascii="Arial" w:hAnsi="Arial" w:cs="Arial"/>
          <w:color w:val="000000"/>
          <w:sz w:val="24"/>
          <w:szCs w:val="24"/>
        </w:rPr>
        <w:t xml:space="preserve">fundamental para o cumprimento das metas estabelecidas para </w:t>
      </w:r>
      <w:r w:rsidR="006D3AF3">
        <w:rPr>
          <w:rFonts w:ascii="Arial" w:hAnsi="Arial" w:cs="Arial"/>
          <w:color w:val="000000"/>
          <w:sz w:val="24"/>
          <w:szCs w:val="24"/>
        </w:rPr>
        <w:t>a licitação</w:t>
      </w:r>
      <w:r w:rsidRPr="007861EA">
        <w:rPr>
          <w:rFonts w:ascii="Arial" w:hAnsi="Arial" w:cs="Arial"/>
          <w:color w:val="000000"/>
          <w:sz w:val="24"/>
          <w:szCs w:val="24"/>
        </w:rPr>
        <w:t xml:space="preserve"> </w:t>
      </w:r>
      <w:r w:rsidR="00826F63" w:rsidRPr="00826F63">
        <w:rPr>
          <w:rFonts w:ascii="Arial" w:hAnsi="Arial" w:cs="Arial"/>
          <w:b/>
          <w:bCs/>
          <w:color w:val="000000"/>
          <w:sz w:val="24"/>
          <w:szCs w:val="24"/>
        </w:rPr>
        <w:t>CONTRATAÇÃO DE EMPRESA ESPECIALIZADA PARA CONSTRUÇÃO DO ANEXO DA ESCOLA DO LEGISLATIVO DA</w:t>
      </w:r>
      <w:r w:rsidR="00826F63">
        <w:rPr>
          <w:rFonts w:ascii="Arial" w:hAnsi="Arial" w:cs="Arial"/>
          <w:b/>
          <w:bCs/>
          <w:color w:val="000000"/>
          <w:sz w:val="24"/>
          <w:szCs w:val="24"/>
        </w:rPr>
        <w:t xml:space="preserve"> </w:t>
      </w:r>
      <w:r w:rsidR="00826F63" w:rsidRPr="00826F63">
        <w:rPr>
          <w:rFonts w:ascii="Arial" w:hAnsi="Arial" w:cs="Arial"/>
          <w:b/>
          <w:bCs/>
          <w:color w:val="000000"/>
          <w:sz w:val="24"/>
          <w:szCs w:val="24"/>
        </w:rPr>
        <w:t>CÂMARA MUNICIPAL DE MARABÁ – ANEXO I</w:t>
      </w:r>
      <w:r w:rsidRPr="007861EA">
        <w:rPr>
          <w:rFonts w:ascii="Arial" w:hAnsi="Arial" w:cs="Arial"/>
          <w:b/>
          <w:bCs/>
          <w:color w:val="000000"/>
          <w:sz w:val="24"/>
          <w:szCs w:val="24"/>
        </w:rPr>
        <w:t>.</w:t>
      </w:r>
    </w:p>
    <w:p w14:paraId="1AE3C0AB" w14:textId="77F6C1CB" w:rsidR="007861EA" w:rsidRDefault="004A3B0B" w:rsidP="00777C22">
      <w:pPr>
        <w:pStyle w:val="PargrafodaLista"/>
        <w:spacing w:after="0" w:line="360" w:lineRule="auto"/>
        <w:ind w:left="0" w:firstLine="709"/>
        <w:jc w:val="both"/>
        <w:rPr>
          <w:rFonts w:ascii="Arial" w:hAnsi="Arial" w:cs="Arial"/>
          <w:color w:val="000000"/>
          <w:sz w:val="24"/>
          <w:szCs w:val="24"/>
        </w:rPr>
      </w:pPr>
      <w:r w:rsidRPr="007861EA">
        <w:rPr>
          <w:rFonts w:ascii="Arial" w:hAnsi="Arial" w:cs="Arial"/>
          <w:color w:val="000000"/>
          <w:sz w:val="24"/>
          <w:szCs w:val="24"/>
        </w:rPr>
        <w:t xml:space="preserve">Para efeito das presentes especificações, o termo </w:t>
      </w:r>
      <w:r w:rsidRPr="007861EA">
        <w:rPr>
          <w:rFonts w:ascii="Arial" w:hAnsi="Arial" w:cs="Arial"/>
          <w:b/>
          <w:bCs/>
          <w:color w:val="000000"/>
          <w:sz w:val="24"/>
          <w:szCs w:val="24"/>
        </w:rPr>
        <w:t xml:space="preserve">CONTRATADA </w:t>
      </w:r>
      <w:r w:rsidRPr="007861EA">
        <w:rPr>
          <w:rFonts w:ascii="Arial" w:hAnsi="Arial" w:cs="Arial"/>
          <w:color w:val="000000"/>
          <w:sz w:val="24"/>
          <w:szCs w:val="24"/>
        </w:rPr>
        <w:t>define o</w:t>
      </w:r>
      <w:r w:rsidRPr="007861EA">
        <w:rPr>
          <w:rFonts w:ascii="Arial" w:hAnsi="Arial" w:cs="Arial"/>
          <w:color w:val="000000"/>
        </w:rPr>
        <w:br/>
      </w:r>
      <w:r w:rsidRPr="007861EA">
        <w:rPr>
          <w:rFonts w:ascii="Arial" w:hAnsi="Arial" w:cs="Arial"/>
          <w:color w:val="000000"/>
          <w:sz w:val="24"/>
          <w:szCs w:val="24"/>
        </w:rPr>
        <w:t>proponente vencedor do certame licitatório, a quem será adjudicado o objeto da</w:t>
      </w:r>
      <w:r w:rsidRPr="007861EA">
        <w:rPr>
          <w:rFonts w:ascii="Arial" w:hAnsi="Arial" w:cs="Arial"/>
          <w:color w:val="000000"/>
        </w:rPr>
        <w:br/>
      </w:r>
      <w:r w:rsidRPr="007861EA">
        <w:rPr>
          <w:rFonts w:ascii="Arial" w:hAnsi="Arial" w:cs="Arial"/>
          <w:color w:val="000000"/>
          <w:sz w:val="24"/>
          <w:szCs w:val="24"/>
        </w:rPr>
        <w:t xml:space="preserve">licitação, o termo </w:t>
      </w:r>
      <w:r w:rsidRPr="007861EA">
        <w:rPr>
          <w:rFonts w:ascii="Arial" w:hAnsi="Arial" w:cs="Arial"/>
          <w:b/>
          <w:bCs/>
          <w:color w:val="000000"/>
          <w:sz w:val="24"/>
          <w:szCs w:val="24"/>
        </w:rPr>
        <w:t xml:space="preserve">FISCALIZAÇÃO </w:t>
      </w:r>
      <w:r w:rsidRPr="007861EA">
        <w:rPr>
          <w:rFonts w:ascii="Arial" w:hAnsi="Arial" w:cs="Arial"/>
          <w:color w:val="000000"/>
          <w:sz w:val="24"/>
          <w:szCs w:val="24"/>
        </w:rPr>
        <w:t>define a equipe que representará o departamento</w:t>
      </w:r>
      <w:r w:rsidRPr="007861EA">
        <w:rPr>
          <w:rFonts w:ascii="Arial" w:hAnsi="Arial" w:cs="Arial"/>
          <w:color w:val="000000"/>
        </w:rPr>
        <w:br/>
      </w:r>
      <w:r w:rsidRPr="007861EA">
        <w:rPr>
          <w:rFonts w:ascii="Arial" w:hAnsi="Arial" w:cs="Arial"/>
          <w:color w:val="000000"/>
          <w:sz w:val="24"/>
          <w:szCs w:val="24"/>
        </w:rPr>
        <w:t xml:space="preserve">de fiscalização perante a </w:t>
      </w:r>
      <w:r w:rsidRPr="007861EA">
        <w:rPr>
          <w:rFonts w:ascii="Arial" w:hAnsi="Arial" w:cs="Arial"/>
          <w:b/>
          <w:bCs/>
          <w:color w:val="000000"/>
          <w:sz w:val="24"/>
          <w:szCs w:val="24"/>
        </w:rPr>
        <w:t xml:space="preserve">CONTRATADA </w:t>
      </w:r>
      <w:r w:rsidRPr="007861EA">
        <w:rPr>
          <w:rFonts w:ascii="Arial" w:hAnsi="Arial" w:cs="Arial"/>
          <w:color w:val="000000"/>
          <w:sz w:val="24"/>
          <w:szCs w:val="24"/>
        </w:rPr>
        <w:t xml:space="preserve">e a quem este último </w:t>
      </w:r>
      <w:r w:rsidR="00A31BC8">
        <w:rPr>
          <w:rFonts w:ascii="Arial" w:hAnsi="Arial" w:cs="Arial"/>
          <w:color w:val="000000"/>
          <w:sz w:val="24"/>
          <w:szCs w:val="24"/>
        </w:rPr>
        <w:t>deverá se</w:t>
      </w:r>
      <w:r w:rsidRPr="007861EA">
        <w:rPr>
          <w:rFonts w:ascii="Arial" w:hAnsi="Arial" w:cs="Arial"/>
          <w:color w:val="000000"/>
          <w:sz w:val="24"/>
          <w:szCs w:val="24"/>
        </w:rPr>
        <w:t xml:space="preserve"> reportar, e</w:t>
      </w:r>
      <w:r w:rsidRPr="007861EA">
        <w:rPr>
          <w:rFonts w:ascii="Arial" w:hAnsi="Arial" w:cs="Arial"/>
          <w:color w:val="000000"/>
        </w:rPr>
        <w:t xml:space="preserve"> </w:t>
      </w:r>
      <w:r w:rsidRPr="007861EA">
        <w:rPr>
          <w:rFonts w:ascii="Arial" w:hAnsi="Arial" w:cs="Arial"/>
          <w:color w:val="000000"/>
          <w:sz w:val="24"/>
          <w:szCs w:val="24"/>
        </w:rPr>
        <w:t xml:space="preserve">o termo </w:t>
      </w:r>
      <w:r w:rsidRPr="007861EA">
        <w:rPr>
          <w:rFonts w:ascii="Arial" w:hAnsi="Arial" w:cs="Arial"/>
          <w:b/>
          <w:bCs/>
          <w:color w:val="000000"/>
          <w:sz w:val="24"/>
          <w:szCs w:val="24"/>
        </w:rPr>
        <w:t xml:space="preserve">CONTRATANTE </w:t>
      </w:r>
      <w:r w:rsidRPr="007861EA">
        <w:rPr>
          <w:rFonts w:ascii="Arial" w:hAnsi="Arial" w:cs="Arial"/>
          <w:color w:val="000000"/>
          <w:sz w:val="24"/>
          <w:szCs w:val="24"/>
        </w:rPr>
        <w:t xml:space="preserve">define a </w:t>
      </w:r>
      <w:r w:rsidR="007861EA">
        <w:rPr>
          <w:rFonts w:ascii="Arial" w:hAnsi="Arial" w:cs="Arial"/>
          <w:color w:val="000000"/>
          <w:sz w:val="24"/>
          <w:szCs w:val="24"/>
        </w:rPr>
        <w:t>Câmara</w:t>
      </w:r>
      <w:r w:rsidRPr="007861EA">
        <w:rPr>
          <w:rFonts w:ascii="Arial" w:hAnsi="Arial" w:cs="Arial"/>
          <w:color w:val="000000"/>
          <w:sz w:val="24"/>
          <w:szCs w:val="24"/>
        </w:rPr>
        <w:t xml:space="preserve"> Municipal de Marabá.</w:t>
      </w:r>
    </w:p>
    <w:p w14:paraId="437F4BEC" w14:textId="6DE23A4E" w:rsidR="000B3D6B" w:rsidRPr="007861EA" w:rsidRDefault="004A3B0B" w:rsidP="00777C22">
      <w:pPr>
        <w:pStyle w:val="PargrafodaLista"/>
        <w:spacing w:after="0" w:line="360" w:lineRule="auto"/>
        <w:ind w:left="0" w:firstLine="709"/>
        <w:jc w:val="both"/>
        <w:rPr>
          <w:rFonts w:ascii="Arial" w:hAnsi="Arial" w:cs="Arial"/>
          <w:b/>
          <w:bCs/>
          <w:color w:val="000000"/>
          <w:sz w:val="24"/>
          <w:szCs w:val="24"/>
        </w:rPr>
      </w:pPr>
      <w:r w:rsidRPr="007861EA">
        <w:rPr>
          <w:rFonts w:ascii="Arial" w:hAnsi="Arial" w:cs="Arial"/>
          <w:color w:val="000000"/>
          <w:sz w:val="24"/>
          <w:szCs w:val="24"/>
        </w:rPr>
        <w:t>Será sempre suposto que esta especificação é de inteiro conhecimento da</w:t>
      </w:r>
      <w:r w:rsidRPr="007861EA">
        <w:rPr>
          <w:rFonts w:ascii="Arial" w:hAnsi="Arial" w:cs="Arial"/>
          <w:color w:val="000000"/>
        </w:rPr>
        <w:br/>
      </w:r>
      <w:r w:rsidRPr="007861EA">
        <w:rPr>
          <w:rFonts w:ascii="Arial" w:hAnsi="Arial" w:cs="Arial"/>
          <w:color w:val="000000"/>
          <w:sz w:val="24"/>
          <w:szCs w:val="24"/>
        </w:rPr>
        <w:t>empresa vencedora da licitação.</w:t>
      </w:r>
    </w:p>
    <w:p w14:paraId="7AB28E9F" w14:textId="4AB541DC" w:rsidR="004A3B0B" w:rsidRDefault="004A3B0B" w:rsidP="00777C22">
      <w:pPr>
        <w:pStyle w:val="PargrafodaLista"/>
        <w:spacing w:after="0" w:line="360" w:lineRule="auto"/>
        <w:ind w:left="0" w:firstLine="709"/>
        <w:jc w:val="both"/>
        <w:rPr>
          <w:rFonts w:ascii="Arial" w:hAnsi="Arial" w:cs="Arial"/>
          <w:color w:val="000000"/>
          <w:sz w:val="24"/>
          <w:szCs w:val="24"/>
        </w:rPr>
      </w:pPr>
      <w:r w:rsidRPr="007861EA">
        <w:rPr>
          <w:rFonts w:ascii="Arial" w:hAnsi="Arial" w:cs="Arial"/>
          <w:color w:val="000000"/>
          <w:sz w:val="24"/>
          <w:szCs w:val="24"/>
        </w:rPr>
        <w:t>Na execução de todos os</w:t>
      </w:r>
      <w:r w:rsidR="001110BC">
        <w:rPr>
          <w:rFonts w:ascii="Arial" w:hAnsi="Arial" w:cs="Arial"/>
          <w:color w:val="000000"/>
          <w:sz w:val="24"/>
          <w:szCs w:val="24"/>
        </w:rPr>
        <w:t xml:space="preserve"> </w:t>
      </w:r>
      <w:r w:rsidRPr="007861EA">
        <w:rPr>
          <w:rFonts w:ascii="Arial" w:hAnsi="Arial" w:cs="Arial"/>
          <w:color w:val="000000"/>
          <w:sz w:val="24"/>
          <w:szCs w:val="24"/>
        </w:rPr>
        <w:t xml:space="preserve">serviços a </w:t>
      </w:r>
      <w:r w:rsidRPr="007861EA">
        <w:rPr>
          <w:rFonts w:ascii="Arial" w:hAnsi="Arial" w:cs="Arial"/>
          <w:b/>
          <w:bCs/>
          <w:color w:val="000000"/>
          <w:sz w:val="24"/>
          <w:szCs w:val="24"/>
        </w:rPr>
        <w:t xml:space="preserve">CONTRATADA </w:t>
      </w:r>
      <w:r w:rsidRPr="007861EA">
        <w:rPr>
          <w:rFonts w:ascii="Arial" w:hAnsi="Arial" w:cs="Arial"/>
          <w:color w:val="000000"/>
          <w:sz w:val="24"/>
          <w:szCs w:val="24"/>
        </w:rPr>
        <w:t xml:space="preserve">deverá seguir as </w:t>
      </w:r>
      <w:r w:rsidR="000B3D6B" w:rsidRPr="007861EA">
        <w:rPr>
          <w:rFonts w:ascii="Arial" w:hAnsi="Arial" w:cs="Arial"/>
          <w:color w:val="000000"/>
          <w:sz w:val="24"/>
          <w:szCs w:val="24"/>
        </w:rPr>
        <w:t>n</w:t>
      </w:r>
      <w:r w:rsidRPr="007861EA">
        <w:rPr>
          <w:rFonts w:ascii="Arial" w:hAnsi="Arial" w:cs="Arial"/>
          <w:color w:val="000000"/>
          <w:sz w:val="24"/>
          <w:szCs w:val="24"/>
        </w:rPr>
        <w:t>ormas</w:t>
      </w:r>
      <w:r w:rsidR="000B3D6B" w:rsidRPr="007861EA">
        <w:rPr>
          <w:rFonts w:ascii="Arial" w:hAnsi="Arial" w:cs="Arial"/>
          <w:color w:val="000000"/>
        </w:rPr>
        <w:t xml:space="preserve"> </w:t>
      </w:r>
      <w:r w:rsidR="000B3D6B" w:rsidRPr="007861EA">
        <w:rPr>
          <w:rFonts w:ascii="Arial" w:hAnsi="Arial" w:cs="Arial"/>
          <w:color w:val="000000"/>
          <w:sz w:val="24"/>
          <w:szCs w:val="24"/>
        </w:rPr>
        <w:t>t</w:t>
      </w:r>
      <w:r w:rsidRPr="007861EA">
        <w:rPr>
          <w:rFonts w:ascii="Arial" w:hAnsi="Arial" w:cs="Arial"/>
          <w:color w:val="000000"/>
          <w:sz w:val="24"/>
          <w:szCs w:val="24"/>
        </w:rPr>
        <w:t xml:space="preserve">écnicas da Associação Brasileira de Normas Técnicas </w:t>
      </w:r>
      <w:r w:rsidR="000B3D6B" w:rsidRPr="007861EA">
        <w:rPr>
          <w:rFonts w:ascii="Arial" w:hAnsi="Arial" w:cs="Arial"/>
          <w:color w:val="000000"/>
          <w:sz w:val="24"/>
          <w:szCs w:val="24"/>
        </w:rPr>
        <w:t>(</w:t>
      </w:r>
      <w:r w:rsidRPr="007861EA">
        <w:rPr>
          <w:rFonts w:ascii="Arial" w:hAnsi="Arial" w:cs="Arial"/>
          <w:color w:val="000000"/>
          <w:sz w:val="24"/>
          <w:szCs w:val="24"/>
        </w:rPr>
        <w:t>ABNT</w:t>
      </w:r>
      <w:r w:rsidR="000B3D6B" w:rsidRPr="007861EA">
        <w:rPr>
          <w:rFonts w:ascii="Arial" w:hAnsi="Arial" w:cs="Arial"/>
          <w:color w:val="000000"/>
          <w:sz w:val="24"/>
          <w:szCs w:val="24"/>
        </w:rPr>
        <w:t>)</w:t>
      </w:r>
      <w:r w:rsidR="00236BB2">
        <w:rPr>
          <w:rFonts w:ascii="Arial" w:hAnsi="Arial" w:cs="Arial"/>
          <w:color w:val="000000"/>
          <w:sz w:val="24"/>
          <w:szCs w:val="24"/>
        </w:rPr>
        <w:t>, as Normas Regulamentadoras (NR)</w:t>
      </w:r>
      <w:r w:rsidRPr="007861EA">
        <w:rPr>
          <w:rFonts w:ascii="Arial" w:hAnsi="Arial" w:cs="Arial"/>
          <w:color w:val="000000"/>
          <w:sz w:val="24"/>
          <w:szCs w:val="24"/>
        </w:rPr>
        <w:t xml:space="preserve"> </w:t>
      </w:r>
      <w:r w:rsidR="007C2BC6">
        <w:rPr>
          <w:rFonts w:ascii="Arial" w:hAnsi="Arial" w:cs="Arial"/>
          <w:color w:val="000000"/>
          <w:sz w:val="24"/>
          <w:szCs w:val="24"/>
        </w:rPr>
        <w:t xml:space="preserve">do Ministério do Trabalho </w:t>
      </w:r>
      <w:r w:rsidRPr="007861EA">
        <w:rPr>
          <w:rFonts w:ascii="Arial" w:hAnsi="Arial" w:cs="Arial"/>
          <w:color w:val="000000"/>
          <w:sz w:val="24"/>
          <w:szCs w:val="24"/>
        </w:rPr>
        <w:t>e as normas citadas</w:t>
      </w:r>
      <w:r w:rsidR="000B3D6B" w:rsidRPr="007861EA">
        <w:rPr>
          <w:rFonts w:ascii="Arial" w:hAnsi="Arial" w:cs="Arial"/>
          <w:color w:val="000000"/>
        </w:rPr>
        <w:t xml:space="preserve"> </w:t>
      </w:r>
      <w:r w:rsidR="00D05999">
        <w:rPr>
          <w:rFonts w:ascii="Arial" w:hAnsi="Arial" w:cs="Arial"/>
          <w:color w:val="000000"/>
          <w:sz w:val="24"/>
          <w:szCs w:val="24"/>
        </w:rPr>
        <w:t>n</w:t>
      </w:r>
      <w:r w:rsidRPr="007861EA">
        <w:rPr>
          <w:rFonts w:ascii="Arial" w:hAnsi="Arial" w:cs="Arial"/>
          <w:color w:val="000000"/>
          <w:sz w:val="24"/>
          <w:szCs w:val="24"/>
        </w:rPr>
        <w:t xml:space="preserve">o decorrer destas </w:t>
      </w:r>
      <w:r w:rsidR="001228A6" w:rsidRPr="007861EA">
        <w:rPr>
          <w:rFonts w:ascii="Arial" w:hAnsi="Arial" w:cs="Arial"/>
          <w:color w:val="000000"/>
          <w:sz w:val="24"/>
          <w:szCs w:val="24"/>
        </w:rPr>
        <w:t>e</w:t>
      </w:r>
      <w:r w:rsidRPr="007861EA">
        <w:rPr>
          <w:rFonts w:ascii="Arial" w:hAnsi="Arial" w:cs="Arial"/>
          <w:color w:val="000000"/>
          <w:sz w:val="24"/>
          <w:szCs w:val="24"/>
        </w:rPr>
        <w:t>specificações</w:t>
      </w:r>
      <w:r w:rsidR="0060111B">
        <w:rPr>
          <w:rFonts w:ascii="Arial" w:hAnsi="Arial" w:cs="Arial"/>
          <w:color w:val="000000"/>
          <w:sz w:val="24"/>
          <w:szCs w:val="24"/>
        </w:rPr>
        <w:t>.</w:t>
      </w:r>
    </w:p>
    <w:p w14:paraId="0A31558B" w14:textId="6093A1D2" w:rsidR="00C3457A" w:rsidRPr="007861EA" w:rsidRDefault="00C3457A" w:rsidP="00777C22">
      <w:pPr>
        <w:pStyle w:val="PargrafodaLista"/>
        <w:spacing w:after="0" w:line="360" w:lineRule="auto"/>
        <w:ind w:left="0" w:firstLine="709"/>
        <w:jc w:val="both"/>
        <w:rPr>
          <w:rFonts w:ascii="Arial" w:hAnsi="Arial" w:cs="Arial"/>
          <w:sz w:val="24"/>
        </w:rPr>
      </w:pPr>
      <w:r>
        <w:rPr>
          <w:rFonts w:ascii="Arial" w:hAnsi="Arial" w:cs="Arial"/>
          <w:sz w:val="24"/>
        </w:rPr>
        <w:t>A execução</w:t>
      </w:r>
      <w:r>
        <w:rPr>
          <w:rFonts w:ascii="Arial" w:hAnsi="Arial" w:cs="Arial"/>
          <w:sz w:val="24"/>
        </w:rPr>
        <w:tab/>
        <w:t>de todos os serviços obedecerá rigorosamente às indicações constantes no</w:t>
      </w:r>
      <w:r w:rsidR="00ED1A41">
        <w:rPr>
          <w:rFonts w:ascii="Arial" w:hAnsi="Arial" w:cs="Arial"/>
          <w:sz w:val="24"/>
        </w:rPr>
        <w:t>s</w:t>
      </w:r>
      <w:r>
        <w:rPr>
          <w:rFonts w:ascii="Arial" w:hAnsi="Arial" w:cs="Arial"/>
          <w:sz w:val="24"/>
        </w:rPr>
        <w:t xml:space="preserve"> projeto</w:t>
      </w:r>
      <w:r w:rsidR="00ED1A41">
        <w:rPr>
          <w:rFonts w:ascii="Arial" w:hAnsi="Arial" w:cs="Arial"/>
          <w:sz w:val="24"/>
        </w:rPr>
        <w:t>s</w:t>
      </w:r>
      <w:r>
        <w:rPr>
          <w:rFonts w:ascii="Arial" w:hAnsi="Arial" w:cs="Arial"/>
          <w:sz w:val="24"/>
        </w:rPr>
        <w:t xml:space="preserve">, conforme </w:t>
      </w:r>
      <w:r w:rsidR="008F284F">
        <w:rPr>
          <w:rFonts w:ascii="Arial" w:hAnsi="Arial" w:cs="Arial"/>
          <w:sz w:val="24"/>
        </w:rPr>
        <w:t xml:space="preserve">seus desenhos, </w:t>
      </w:r>
      <w:r w:rsidR="00673246">
        <w:rPr>
          <w:rFonts w:ascii="Arial" w:hAnsi="Arial" w:cs="Arial"/>
          <w:sz w:val="24"/>
        </w:rPr>
        <w:t>plantas e especificações</w:t>
      </w:r>
      <w:r w:rsidR="008F284F">
        <w:rPr>
          <w:rFonts w:ascii="Arial" w:hAnsi="Arial" w:cs="Arial"/>
          <w:sz w:val="24"/>
        </w:rPr>
        <w:t>.</w:t>
      </w:r>
      <w:r>
        <w:rPr>
          <w:rFonts w:ascii="Arial" w:hAnsi="Arial" w:cs="Arial"/>
          <w:sz w:val="24"/>
        </w:rPr>
        <w:t xml:space="preserve"> </w:t>
      </w:r>
      <w:r w:rsidR="008F284F">
        <w:rPr>
          <w:rFonts w:ascii="Arial" w:hAnsi="Arial" w:cs="Arial"/>
          <w:sz w:val="24"/>
        </w:rPr>
        <w:t>Além</w:t>
      </w:r>
      <w:r>
        <w:rPr>
          <w:rFonts w:ascii="Arial" w:hAnsi="Arial" w:cs="Arial"/>
          <w:sz w:val="24"/>
        </w:rPr>
        <w:t xml:space="preserve"> das prescrições contidas neste memorial e demais documentos integrantes do </w:t>
      </w:r>
      <w:r w:rsidR="00275ADF">
        <w:rPr>
          <w:rFonts w:ascii="Arial" w:hAnsi="Arial" w:cs="Arial"/>
          <w:sz w:val="24"/>
        </w:rPr>
        <w:t>certame</w:t>
      </w:r>
      <w:r w:rsidR="004749B3">
        <w:rPr>
          <w:rFonts w:ascii="Arial" w:hAnsi="Arial" w:cs="Arial"/>
          <w:sz w:val="24"/>
        </w:rPr>
        <w:t xml:space="preserve"> licitatório</w:t>
      </w:r>
      <w:r>
        <w:rPr>
          <w:rFonts w:ascii="Arial" w:hAnsi="Arial" w:cs="Arial"/>
          <w:sz w:val="24"/>
        </w:rPr>
        <w:t>.</w:t>
      </w:r>
    </w:p>
    <w:p w14:paraId="49924E12" w14:textId="77777777" w:rsidR="00543F88" w:rsidRPr="00BA07EB" w:rsidRDefault="00543F88" w:rsidP="00777C22">
      <w:pPr>
        <w:pStyle w:val="PargrafodaLista"/>
        <w:spacing w:after="0" w:line="360" w:lineRule="auto"/>
        <w:ind w:left="0" w:firstLine="709"/>
        <w:rPr>
          <w:rFonts w:ascii="Arial" w:hAnsi="Arial" w:cs="Arial"/>
          <w:sz w:val="24"/>
        </w:rPr>
      </w:pPr>
    </w:p>
    <w:p w14:paraId="08ABB75E" w14:textId="25A45942" w:rsidR="00D33489" w:rsidRPr="00BA07EB" w:rsidRDefault="00D33489" w:rsidP="00777C22">
      <w:pPr>
        <w:pStyle w:val="Ttulo1"/>
        <w:numPr>
          <w:ilvl w:val="0"/>
          <w:numId w:val="17"/>
        </w:numPr>
        <w:spacing w:before="0" w:line="360" w:lineRule="auto"/>
        <w:ind w:left="426"/>
      </w:pPr>
      <w:bookmarkStart w:id="2" w:name="_Toc199893164"/>
      <w:r w:rsidRPr="00D33489">
        <w:t>DISCREPÂNCIAS, PRIORIDADES E INTERPRETAÇÕES</w:t>
      </w:r>
      <w:bookmarkEnd w:id="2"/>
    </w:p>
    <w:p w14:paraId="3B37A737" w14:textId="5950BDFC" w:rsidR="00BA07EB" w:rsidRDefault="00BA07EB" w:rsidP="00777C22">
      <w:pPr>
        <w:pStyle w:val="PargrafodaLista"/>
        <w:spacing w:after="0" w:line="360" w:lineRule="auto"/>
        <w:ind w:left="426"/>
        <w:rPr>
          <w:rFonts w:ascii="Arial" w:hAnsi="Arial" w:cs="Arial"/>
          <w:sz w:val="24"/>
        </w:rPr>
      </w:pPr>
    </w:p>
    <w:p w14:paraId="42C3A77B" w14:textId="7AEDBAAA" w:rsidR="000233AB" w:rsidRDefault="000233AB" w:rsidP="00777C22">
      <w:pPr>
        <w:pStyle w:val="PargrafodaLista"/>
        <w:spacing w:after="0" w:line="360" w:lineRule="auto"/>
        <w:ind w:left="0" w:firstLine="709"/>
        <w:jc w:val="both"/>
        <w:rPr>
          <w:rFonts w:ascii="Arial" w:hAnsi="Arial" w:cs="Arial"/>
          <w:sz w:val="24"/>
        </w:rPr>
      </w:pPr>
      <w:r w:rsidRPr="00651BF5">
        <w:rPr>
          <w:rFonts w:ascii="Arial" w:hAnsi="Arial" w:cs="Arial"/>
          <w:sz w:val="24"/>
        </w:rPr>
        <w:t xml:space="preserve">Em caso de dúvidas quanto à interpretação </w:t>
      </w:r>
      <w:r w:rsidR="00103756">
        <w:rPr>
          <w:rFonts w:ascii="Arial" w:hAnsi="Arial" w:cs="Arial"/>
          <w:sz w:val="24"/>
        </w:rPr>
        <w:t>do</w:t>
      </w:r>
      <w:r w:rsidRPr="00651BF5">
        <w:rPr>
          <w:rFonts w:ascii="Arial" w:hAnsi="Arial" w:cs="Arial"/>
          <w:sz w:val="24"/>
        </w:rPr>
        <w:t xml:space="preserve"> </w:t>
      </w:r>
      <w:r>
        <w:rPr>
          <w:rFonts w:ascii="Arial" w:hAnsi="Arial" w:cs="Arial"/>
          <w:sz w:val="24"/>
        </w:rPr>
        <w:t>M</w:t>
      </w:r>
      <w:r w:rsidRPr="00651BF5">
        <w:rPr>
          <w:rFonts w:ascii="Arial" w:hAnsi="Arial" w:cs="Arial"/>
          <w:sz w:val="24"/>
        </w:rPr>
        <w:t xml:space="preserve">emorial </w:t>
      </w:r>
      <w:r>
        <w:rPr>
          <w:rFonts w:ascii="Arial" w:hAnsi="Arial" w:cs="Arial"/>
          <w:sz w:val="24"/>
        </w:rPr>
        <w:t>D</w:t>
      </w:r>
      <w:r w:rsidRPr="00651BF5">
        <w:rPr>
          <w:rFonts w:ascii="Arial" w:hAnsi="Arial" w:cs="Arial"/>
          <w:sz w:val="24"/>
        </w:rPr>
        <w:t>escritivo</w:t>
      </w:r>
      <w:r>
        <w:rPr>
          <w:rFonts w:ascii="Arial" w:hAnsi="Arial" w:cs="Arial"/>
          <w:sz w:val="24"/>
        </w:rPr>
        <w:t>, Projetos</w:t>
      </w:r>
      <w:r w:rsidR="00D900A6">
        <w:rPr>
          <w:rFonts w:ascii="Arial" w:hAnsi="Arial" w:cs="Arial"/>
          <w:sz w:val="24"/>
        </w:rPr>
        <w:t xml:space="preserve"> </w:t>
      </w:r>
      <w:r>
        <w:rPr>
          <w:rFonts w:ascii="Arial" w:hAnsi="Arial" w:cs="Arial"/>
          <w:sz w:val="24"/>
        </w:rPr>
        <w:t>e</w:t>
      </w:r>
      <w:r w:rsidR="003D5224">
        <w:rPr>
          <w:rFonts w:ascii="Arial" w:hAnsi="Arial" w:cs="Arial"/>
          <w:sz w:val="24"/>
        </w:rPr>
        <w:t xml:space="preserve"> Orçamento</w:t>
      </w:r>
      <w:r>
        <w:rPr>
          <w:rFonts w:ascii="Arial" w:hAnsi="Arial" w:cs="Arial"/>
          <w:sz w:val="24"/>
        </w:rPr>
        <w:t xml:space="preserve">, </w:t>
      </w:r>
      <w:r w:rsidR="003D5224">
        <w:rPr>
          <w:rFonts w:ascii="Arial" w:hAnsi="Arial" w:cs="Arial"/>
          <w:sz w:val="24"/>
        </w:rPr>
        <w:t>deverá ser consultad</w:t>
      </w:r>
      <w:r w:rsidR="00D900A6">
        <w:rPr>
          <w:rFonts w:ascii="Arial" w:hAnsi="Arial" w:cs="Arial"/>
          <w:sz w:val="24"/>
        </w:rPr>
        <w:t>a</w:t>
      </w:r>
      <w:r w:rsidR="003D5224">
        <w:rPr>
          <w:rFonts w:ascii="Arial" w:hAnsi="Arial" w:cs="Arial"/>
          <w:sz w:val="24"/>
        </w:rPr>
        <w:t xml:space="preserve"> a </w:t>
      </w:r>
      <w:r w:rsidR="003D5224" w:rsidRPr="003D5224">
        <w:rPr>
          <w:rFonts w:ascii="Arial" w:hAnsi="Arial" w:cs="Arial"/>
          <w:b/>
          <w:bCs/>
          <w:sz w:val="24"/>
        </w:rPr>
        <w:t>FISCALIZAÇÃO</w:t>
      </w:r>
      <w:r w:rsidR="009B1ADC">
        <w:rPr>
          <w:rFonts w:ascii="Arial" w:hAnsi="Arial" w:cs="Arial"/>
          <w:sz w:val="24"/>
        </w:rPr>
        <w:t>.</w:t>
      </w:r>
    </w:p>
    <w:p w14:paraId="30AF51AA" w14:textId="6F5C9543" w:rsidR="00F62663" w:rsidRPr="008D041A" w:rsidRDefault="00F62663" w:rsidP="00777C22">
      <w:pPr>
        <w:pStyle w:val="PargrafodaLista"/>
        <w:spacing w:after="0" w:line="360" w:lineRule="auto"/>
        <w:ind w:left="0" w:firstLine="709"/>
        <w:jc w:val="both"/>
        <w:rPr>
          <w:rFonts w:ascii="Arial" w:hAnsi="Arial" w:cs="Arial"/>
          <w:sz w:val="24"/>
        </w:rPr>
      </w:pPr>
      <w:r>
        <w:rPr>
          <w:rFonts w:ascii="Arial" w:hAnsi="Arial" w:cs="Arial"/>
          <w:sz w:val="24"/>
        </w:rPr>
        <w:t xml:space="preserve">Todos os detalhes constantes dos </w:t>
      </w:r>
      <w:r w:rsidR="00103756">
        <w:rPr>
          <w:rFonts w:ascii="Arial" w:hAnsi="Arial" w:cs="Arial"/>
          <w:sz w:val="24"/>
        </w:rPr>
        <w:t>desenhos</w:t>
      </w:r>
      <w:r>
        <w:rPr>
          <w:rFonts w:ascii="Arial" w:hAnsi="Arial" w:cs="Arial"/>
          <w:sz w:val="24"/>
        </w:rPr>
        <w:t xml:space="preserve"> e não mencionados neste Memorial Descritivo, assim como os detalhes aqui mencionados e não constantes dos desenhos, serão interpretados como fazendo parte integrante do projeto.</w:t>
      </w:r>
    </w:p>
    <w:p w14:paraId="1658A6F3" w14:textId="6CAE43DB" w:rsidR="00A739E5" w:rsidRDefault="00A739E5" w:rsidP="00D900A6">
      <w:pPr>
        <w:pStyle w:val="PargrafodaLista"/>
        <w:spacing w:after="0" w:line="360" w:lineRule="auto"/>
        <w:ind w:left="0" w:firstLine="709"/>
        <w:jc w:val="both"/>
        <w:rPr>
          <w:rFonts w:ascii="Arial" w:hAnsi="Arial" w:cs="Arial"/>
          <w:sz w:val="24"/>
        </w:rPr>
      </w:pPr>
      <w:r w:rsidRPr="00651BF5">
        <w:rPr>
          <w:rFonts w:ascii="Arial" w:hAnsi="Arial" w:cs="Arial"/>
          <w:sz w:val="24"/>
        </w:rPr>
        <w:t xml:space="preserve">Nenhuma alteração </w:t>
      </w:r>
      <w:r>
        <w:rPr>
          <w:rFonts w:ascii="Arial" w:hAnsi="Arial" w:cs="Arial"/>
          <w:sz w:val="24"/>
        </w:rPr>
        <w:t xml:space="preserve">nos </w:t>
      </w:r>
      <w:r w:rsidR="00D900A6">
        <w:rPr>
          <w:rFonts w:ascii="Arial" w:hAnsi="Arial" w:cs="Arial"/>
          <w:sz w:val="24"/>
        </w:rPr>
        <w:t>projetos</w:t>
      </w:r>
      <w:r>
        <w:rPr>
          <w:rFonts w:ascii="Arial" w:hAnsi="Arial" w:cs="Arial"/>
          <w:sz w:val="24"/>
        </w:rPr>
        <w:t xml:space="preserve"> fornecidos, bem como </w:t>
      </w:r>
      <w:r w:rsidR="00EA33E8">
        <w:rPr>
          <w:rFonts w:ascii="Arial" w:hAnsi="Arial" w:cs="Arial"/>
          <w:sz w:val="24"/>
        </w:rPr>
        <w:t>nas</w:t>
      </w:r>
      <w:r w:rsidR="00D900A6">
        <w:rPr>
          <w:rFonts w:ascii="Arial" w:hAnsi="Arial" w:cs="Arial"/>
          <w:sz w:val="24"/>
        </w:rPr>
        <w:t xml:space="preserve"> </w:t>
      </w:r>
      <w:r w:rsidRPr="00651BF5">
        <w:rPr>
          <w:rFonts w:ascii="Arial" w:hAnsi="Arial" w:cs="Arial"/>
          <w:sz w:val="24"/>
        </w:rPr>
        <w:t>especificações pode ser feita sem consulta prévia</w:t>
      </w:r>
      <w:r w:rsidR="00D900A6">
        <w:rPr>
          <w:rFonts w:ascii="Arial" w:hAnsi="Arial" w:cs="Arial"/>
          <w:sz w:val="24"/>
        </w:rPr>
        <w:t xml:space="preserve"> </w:t>
      </w:r>
      <w:r w:rsidR="00103756">
        <w:rPr>
          <w:rFonts w:ascii="Arial" w:hAnsi="Arial" w:cs="Arial"/>
          <w:sz w:val="24"/>
        </w:rPr>
        <w:t xml:space="preserve">da </w:t>
      </w:r>
      <w:r w:rsidR="00103756" w:rsidRPr="00103756">
        <w:rPr>
          <w:rFonts w:ascii="Arial" w:hAnsi="Arial" w:cs="Arial"/>
          <w:b/>
          <w:bCs/>
          <w:sz w:val="24"/>
        </w:rPr>
        <w:t>FISCALIZAÇÃO</w:t>
      </w:r>
      <w:r w:rsidR="00103756">
        <w:rPr>
          <w:rFonts w:ascii="Arial" w:hAnsi="Arial" w:cs="Arial"/>
          <w:sz w:val="24"/>
        </w:rPr>
        <w:t xml:space="preserve"> e</w:t>
      </w:r>
      <w:r w:rsidRPr="00651BF5">
        <w:rPr>
          <w:rFonts w:ascii="Arial" w:hAnsi="Arial" w:cs="Arial"/>
          <w:sz w:val="24"/>
        </w:rPr>
        <w:t xml:space="preserve"> autorização</w:t>
      </w:r>
      <w:r w:rsidR="00D900A6">
        <w:rPr>
          <w:rFonts w:ascii="Arial" w:hAnsi="Arial" w:cs="Arial"/>
          <w:sz w:val="24"/>
        </w:rPr>
        <w:t xml:space="preserve"> </w:t>
      </w:r>
      <w:r w:rsidRPr="00651BF5">
        <w:rPr>
          <w:rFonts w:ascii="Arial" w:hAnsi="Arial" w:cs="Arial"/>
          <w:sz w:val="24"/>
        </w:rPr>
        <w:t xml:space="preserve">dos autores do </w:t>
      </w:r>
      <w:r w:rsidR="0056356F">
        <w:rPr>
          <w:rFonts w:ascii="Arial" w:hAnsi="Arial" w:cs="Arial"/>
          <w:sz w:val="24"/>
        </w:rPr>
        <w:t>projeto</w:t>
      </w:r>
      <w:r w:rsidRPr="00651BF5">
        <w:rPr>
          <w:rFonts w:ascii="Arial" w:hAnsi="Arial" w:cs="Arial"/>
          <w:sz w:val="24"/>
        </w:rPr>
        <w:t xml:space="preserve"> </w:t>
      </w:r>
      <w:r>
        <w:rPr>
          <w:rFonts w:ascii="Arial" w:hAnsi="Arial" w:cs="Arial"/>
          <w:sz w:val="24"/>
        </w:rPr>
        <w:t>e</w:t>
      </w:r>
      <w:r w:rsidR="00D900A6">
        <w:rPr>
          <w:rFonts w:ascii="Arial" w:hAnsi="Arial" w:cs="Arial"/>
          <w:sz w:val="24"/>
        </w:rPr>
        <w:t xml:space="preserve"> </w:t>
      </w:r>
      <w:r w:rsidRPr="00651BF5">
        <w:rPr>
          <w:rFonts w:ascii="Arial" w:hAnsi="Arial" w:cs="Arial"/>
          <w:sz w:val="24"/>
        </w:rPr>
        <w:t xml:space="preserve">aprovação da </w:t>
      </w:r>
      <w:r w:rsidRPr="00651BF5">
        <w:rPr>
          <w:rFonts w:ascii="Arial" w:hAnsi="Arial" w:cs="Arial"/>
          <w:b/>
          <w:bCs/>
          <w:sz w:val="24"/>
        </w:rPr>
        <w:t>CONTRATANTE</w:t>
      </w:r>
      <w:r w:rsidRPr="00651BF5">
        <w:rPr>
          <w:rFonts w:ascii="Arial" w:hAnsi="Arial" w:cs="Arial"/>
          <w:sz w:val="24"/>
        </w:rPr>
        <w:t xml:space="preserve">. A </w:t>
      </w:r>
      <w:r w:rsidRPr="00651BF5">
        <w:rPr>
          <w:rFonts w:ascii="Arial" w:hAnsi="Arial" w:cs="Arial"/>
          <w:b/>
          <w:bCs/>
          <w:sz w:val="24"/>
        </w:rPr>
        <w:t xml:space="preserve">FISCALIZAÇÃO </w:t>
      </w:r>
      <w:r w:rsidRPr="00651BF5">
        <w:rPr>
          <w:rFonts w:ascii="Arial" w:hAnsi="Arial" w:cs="Arial"/>
          <w:sz w:val="24"/>
        </w:rPr>
        <w:t xml:space="preserve">poderá impugnar </w:t>
      </w:r>
      <w:r w:rsidRPr="00651BF5">
        <w:rPr>
          <w:rFonts w:ascii="Arial" w:hAnsi="Arial" w:cs="Arial"/>
          <w:sz w:val="24"/>
        </w:rPr>
        <w:lastRenderedPageBreak/>
        <w:t>qualquer</w:t>
      </w:r>
      <w:r w:rsidR="00D900A6">
        <w:rPr>
          <w:rFonts w:ascii="Arial" w:hAnsi="Arial" w:cs="Arial"/>
          <w:sz w:val="24"/>
        </w:rPr>
        <w:t xml:space="preserve"> </w:t>
      </w:r>
      <w:r w:rsidRPr="00651BF5">
        <w:rPr>
          <w:rFonts w:ascii="Arial" w:hAnsi="Arial" w:cs="Arial"/>
          <w:sz w:val="24"/>
        </w:rPr>
        <w:t xml:space="preserve">trabalho feito em desacordo com os </w:t>
      </w:r>
      <w:r>
        <w:rPr>
          <w:rFonts w:ascii="Arial" w:hAnsi="Arial" w:cs="Arial"/>
          <w:sz w:val="24"/>
        </w:rPr>
        <w:t>projetos</w:t>
      </w:r>
      <w:r w:rsidRPr="00651BF5">
        <w:rPr>
          <w:rFonts w:ascii="Arial" w:hAnsi="Arial" w:cs="Arial"/>
          <w:sz w:val="24"/>
        </w:rPr>
        <w:t xml:space="preserve"> e especificações</w:t>
      </w:r>
      <w:r w:rsidR="00D900A6">
        <w:rPr>
          <w:rFonts w:ascii="Arial" w:hAnsi="Arial" w:cs="Arial"/>
          <w:sz w:val="24"/>
        </w:rPr>
        <w:t xml:space="preserve"> contidas neste memorial descritivo</w:t>
      </w:r>
      <w:r w:rsidRPr="00651BF5">
        <w:rPr>
          <w:rFonts w:ascii="Arial" w:hAnsi="Arial" w:cs="Arial"/>
          <w:sz w:val="24"/>
        </w:rPr>
        <w:t>.</w:t>
      </w:r>
    </w:p>
    <w:p w14:paraId="4D59A259" w14:textId="6B375D9F" w:rsidR="00FB3F16" w:rsidRPr="004566F9" w:rsidRDefault="002E4F69" w:rsidP="00777C22">
      <w:pPr>
        <w:pStyle w:val="PargrafodaLista"/>
        <w:spacing w:after="0" w:line="360" w:lineRule="auto"/>
        <w:ind w:left="0" w:firstLine="709"/>
        <w:jc w:val="both"/>
        <w:rPr>
          <w:rFonts w:ascii="Arial" w:hAnsi="Arial" w:cs="Arial"/>
          <w:sz w:val="24"/>
        </w:rPr>
      </w:pPr>
      <w:r w:rsidRPr="00651BF5">
        <w:rPr>
          <w:rFonts w:ascii="Arial" w:hAnsi="Arial" w:cs="Arial"/>
          <w:sz w:val="24"/>
        </w:rPr>
        <w:t xml:space="preserve">A </w:t>
      </w:r>
      <w:r w:rsidRPr="00651BF5">
        <w:rPr>
          <w:rFonts w:ascii="Arial" w:hAnsi="Arial" w:cs="Arial"/>
          <w:b/>
          <w:bCs/>
          <w:sz w:val="24"/>
        </w:rPr>
        <w:t xml:space="preserve">CONTRATADA </w:t>
      </w:r>
      <w:r w:rsidRPr="00651BF5">
        <w:rPr>
          <w:rFonts w:ascii="Arial" w:hAnsi="Arial" w:cs="Arial"/>
          <w:sz w:val="24"/>
        </w:rPr>
        <w:t>se obriga a tomar conhecimento e</w:t>
      </w:r>
      <w:r>
        <w:rPr>
          <w:rFonts w:ascii="Arial" w:hAnsi="Arial" w:cs="Arial"/>
          <w:sz w:val="24"/>
        </w:rPr>
        <w:t xml:space="preserve"> consultar todos os projetos antes e durante a execução de </w:t>
      </w:r>
      <w:r w:rsidRPr="00651BF5">
        <w:rPr>
          <w:rFonts w:ascii="Arial" w:hAnsi="Arial" w:cs="Arial"/>
          <w:sz w:val="24"/>
        </w:rPr>
        <w:t>quaisquer serviços</w:t>
      </w:r>
      <w:r>
        <w:rPr>
          <w:rFonts w:ascii="Arial" w:hAnsi="Arial" w:cs="Arial"/>
          <w:sz w:val="24"/>
        </w:rPr>
        <w:t>.</w:t>
      </w:r>
    </w:p>
    <w:p w14:paraId="3671C6C2" w14:textId="77777777" w:rsidR="00543F88" w:rsidRPr="00BA07EB" w:rsidRDefault="00543F88" w:rsidP="00777C22">
      <w:pPr>
        <w:pStyle w:val="PargrafodaLista"/>
        <w:spacing w:after="0" w:line="360" w:lineRule="auto"/>
        <w:ind w:left="0" w:firstLine="709"/>
        <w:rPr>
          <w:rFonts w:ascii="Arial" w:hAnsi="Arial" w:cs="Arial"/>
          <w:sz w:val="24"/>
        </w:rPr>
      </w:pPr>
    </w:p>
    <w:p w14:paraId="658F94E4" w14:textId="1AB9608B" w:rsidR="00875CAD" w:rsidRPr="00875CAD" w:rsidRDefault="00875CAD" w:rsidP="00777C22">
      <w:pPr>
        <w:pStyle w:val="Ttulo1"/>
        <w:numPr>
          <w:ilvl w:val="0"/>
          <w:numId w:val="16"/>
        </w:numPr>
        <w:spacing w:before="0" w:line="360" w:lineRule="auto"/>
        <w:ind w:left="426"/>
      </w:pPr>
      <w:bookmarkStart w:id="3" w:name="_Toc199893165"/>
      <w:r w:rsidRPr="00875CAD">
        <w:t>ORIENTAÇÃO GERAL E FISCALIZAÇÃO</w:t>
      </w:r>
      <w:bookmarkEnd w:id="3"/>
    </w:p>
    <w:p w14:paraId="58A600AF" w14:textId="1CA10612" w:rsidR="00B578B6" w:rsidRPr="00875CAD" w:rsidRDefault="00B578B6" w:rsidP="00777C22">
      <w:pPr>
        <w:spacing w:after="0" w:line="360" w:lineRule="auto"/>
        <w:rPr>
          <w:rFonts w:ascii="Arial" w:hAnsi="Arial" w:cs="Arial"/>
          <w:sz w:val="24"/>
        </w:rPr>
      </w:pPr>
    </w:p>
    <w:p w14:paraId="2E29E73E" w14:textId="5D0EBC8B" w:rsidR="0040092C" w:rsidRDefault="0040092C" w:rsidP="00777C22">
      <w:pPr>
        <w:pStyle w:val="PargrafodaLista"/>
        <w:spacing w:after="0" w:line="360" w:lineRule="auto"/>
        <w:ind w:left="0" w:firstLine="709"/>
        <w:jc w:val="both"/>
        <w:rPr>
          <w:rFonts w:ascii="Arial" w:hAnsi="Arial" w:cs="Arial"/>
          <w:b/>
          <w:bCs/>
          <w:sz w:val="24"/>
        </w:rPr>
      </w:pPr>
      <w:r w:rsidRPr="0040092C">
        <w:rPr>
          <w:rFonts w:ascii="Arial" w:hAnsi="Arial" w:cs="Arial"/>
          <w:sz w:val="24"/>
        </w:rPr>
        <w:t xml:space="preserve">A </w:t>
      </w:r>
      <w:r w:rsidRPr="0040092C">
        <w:rPr>
          <w:rFonts w:ascii="Arial" w:hAnsi="Arial" w:cs="Arial"/>
          <w:b/>
          <w:bCs/>
          <w:sz w:val="24"/>
        </w:rPr>
        <w:t xml:space="preserve">CONTRATANTE </w:t>
      </w:r>
      <w:r w:rsidRPr="0040092C">
        <w:rPr>
          <w:rFonts w:ascii="Arial" w:hAnsi="Arial" w:cs="Arial"/>
          <w:sz w:val="24"/>
        </w:rPr>
        <w:t>manterá prepostos seus, convenientemente credenciados</w:t>
      </w:r>
      <w:r w:rsidRPr="0040092C">
        <w:rPr>
          <w:rFonts w:ascii="Arial" w:hAnsi="Arial" w:cs="Arial"/>
          <w:sz w:val="24"/>
        </w:rPr>
        <w:br/>
        <w:t xml:space="preserve">junto à construtora com autoridade para exercer, em nome da </w:t>
      </w:r>
      <w:r w:rsidRPr="0040092C">
        <w:rPr>
          <w:rFonts w:ascii="Arial" w:hAnsi="Arial" w:cs="Arial"/>
          <w:b/>
          <w:bCs/>
          <w:sz w:val="24"/>
        </w:rPr>
        <w:t>CONTRATANTE</w:t>
      </w:r>
      <w:r w:rsidRPr="0040092C">
        <w:rPr>
          <w:rFonts w:ascii="Arial" w:hAnsi="Arial" w:cs="Arial"/>
          <w:sz w:val="24"/>
        </w:rPr>
        <w:t>, toda</w:t>
      </w:r>
      <w:r>
        <w:rPr>
          <w:rFonts w:ascii="Arial" w:hAnsi="Arial" w:cs="Arial"/>
          <w:sz w:val="24"/>
        </w:rPr>
        <w:t xml:space="preserve"> </w:t>
      </w:r>
      <w:r w:rsidRPr="0040092C">
        <w:rPr>
          <w:rFonts w:ascii="Arial" w:hAnsi="Arial" w:cs="Arial"/>
          <w:sz w:val="24"/>
        </w:rPr>
        <w:t>e qualquer ação de orientação geral, controle e fiscalização das obras e serviços de</w:t>
      </w:r>
      <w:r>
        <w:rPr>
          <w:rFonts w:ascii="Arial" w:hAnsi="Arial" w:cs="Arial"/>
          <w:sz w:val="24"/>
        </w:rPr>
        <w:t xml:space="preserve"> </w:t>
      </w:r>
      <w:r w:rsidRPr="0040092C">
        <w:rPr>
          <w:rFonts w:ascii="Arial" w:hAnsi="Arial" w:cs="Arial"/>
          <w:sz w:val="24"/>
        </w:rPr>
        <w:t xml:space="preserve">construção, exercidos pela </w:t>
      </w:r>
      <w:r w:rsidRPr="0040092C">
        <w:rPr>
          <w:rFonts w:ascii="Arial" w:hAnsi="Arial" w:cs="Arial"/>
          <w:b/>
          <w:bCs/>
          <w:sz w:val="24"/>
        </w:rPr>
        <w:t>CONTRATADA</w:t>
      </w:r>
      <w:r w:rsidR="00D91DCF">
        <w:rPr>
          <w:rFonts w:ascii="Arial" w:hAnsi="Arial" w:cs="Arial"/>
          <w:b/>
          <w:bCs/>
          <w:sz w:val="24"/>
        </w:rPr>
        <w:t>.</w:t>
      </w:r>
    </w:p>
    <w:p w14:paraId="243F0E38" w14:textId="2E09249A" w:rsidR="00D91DCF" w:rsidRPr="00D91DCF" w:rsidRDefault="00D91DCF" w:rsidP="00777C22">
      <w:pPr>
        <w:pStyle w:val="PargrafodaLista"/>
        <w:spacing w:after="0" w:line="360" w:lineRule="auto"/>
        <w:ind w:left="0" w:firstLine="709"/>
        <w:jc w:val="both"/>
        <w:rPr>
          <w:rFonts w:ascii="Arial" w:hAnsi="Arial" w:cs="Arial"/>
          <w:sz w:val="24"/>
        </w:rPr>
      </w:pPr>
      <w:r w:rsidRPr="00D91DCF">
        <w:rPr>
          <w:rFonts w:ascii="Arial" w:hAnsi="Arial" w:cs="Arial"/>
          <w:sz w:val="24"/>
        </w:rPr>
        <w:t xml:space="preserve">As relações mútuas, entre a </w:t>
      </w:r>
      <w:r w:rsidRPr="00D91DCF">
        <w:rPr>
          <w:rFonts w:ascii="Arial" w:hAnsi="Arial" w:cs="Arial"/>
          <w:b/>
          <w:bCs/>
          <w:sz w:val="24"/>
        </w:rPr>
        <w:t xml:space="preserve">CONTRATANTE </w:t>
      </w:r>
      <w:r w:rsidRPr="00D91DCF">
        <w:rPr>
          <w:rFonts w:ascii="Arial" w:hAnsi="Arial" w:cs="Arial"/>
          <w:sz w:val="24"/>
        </w:rPr>
        <w:t xml:space="preserve">e </w:t>
      </w:r>
      <w:r w:rsidRPr="00D91DCF">
        <w:rPr>
          <w:rFonts w:ascii="Arial" w:hAnsi="Arial" w:cs="Arial"/>
          <w:b/>
          <w:bCs/>
          <w:sz w:val="24"/>
        </w:rPr>
        <w:t>CONTRATADA</w:t>
      </w:r>
      <w:r w:rsidR="005C302C">
        <w:rPr>
          <w:rFonts w:ascii="Arial" w:hAnsi="Arial" w:cs="Arial"/>
          <w:sz w:val="24"/>
        </w:rPr>
        <w:t xml:space="preserve">, </w:t>
      </w:r>
      <w:r w:rsidRPr="00D91DCF">
        <w:rPr>
          <w:rFonts w:ascii="Arial" w:hAnsi="Arial" w:cs="Arial"/>
          <w:sz w:val="24"/>
        </w:rPr>
        <w:t xml:space="preserve">serão mantidas por intermédio da </w:t>
      </w:r>
      <w:r w:rsidRPr="00D91DCF">
        <w:rPr>
          <w:rFonts w:ascii="Arial" w:hAnsi="Arial" w:cs="Arial"/>
          <w:b/>
          <w:bCs/>
          <w:sz w:val="24"/>
        </w:rPr>
        <w:t>FISCALIZAÇÃO</w:t>
      </w:r>
      <w:r w:rsidRPr="00D91DCF">
        <w:rPr>
          <w:rFonts w:ascii="Arial" w:hAnsi="Arial" w:cs="Arial"/>
          <w:sz w:val="24"/>
        </w:rPr>
        <w:t>.</w:t>
      </w:r>
    </w:p>
    <w:p w14:paraId="19640042" w14:textId="6D46DF0B" w:rsidR="00D91DCF" w:rsidRDefault="00D91DCF" w:rsidP="00777C22">
      <w:pPr>
        <w:pStyle w:val="PargrafodaLista"/>
        <w:spacing w:after="0" w:line="360" w:lineRule="auto"/>
        <w:ind w:left="0" w:firstLine="709"/>
        <w:jc w:val="both"/>
        <w:rPr>
          <w:rFonts w:ascii="Arial" w:hAnsi="Arial" w:cs="Arial"/>
          <w:sz w:val="24"/>
        </w:rPr>
      </w:pPr>
      <w:r w:rsidRPr="00D91DCF">
        <w:rPr>
          <w:rFonts w:ascii="Arial" w:hAnsi="Arial" w:cs="Arial"/>
          <w:sz w:val="24"/>
        </w:rPr>
        <w:t xml:space="preserve">A </w:t>
      </w:r>
      <w:r w:rsidRPr="00D91DCF">
        <w:rPr>
          <w:rFonts w:ascii="Arial" w:hAnsi="Arial" w:cs="Arial"/>
          <w:b/>
          <w:bCs/>
          <w:sz w:val="24"/>
        </w:rPr>
        <w:t xml:space="preserve">CONTRATADA </w:t>
      </w:r>
      <w:r w:rsidRPr="00D91DCF">
        <w:rPr>
          <w:rFonts w:ascii="Arial" w:hAnsi="Arial" w:cs="Arial"/>
          <w:sz w:val="24"/>
        </w:rPr>
        <w:t>se obriga a facilitar meticulosa fiscalização dos materiais e</w:t>
      </w:r>
      <w:r w:rsidRPr="00D91DCF">
        <w:rPr>
          <w:rFonts w:ascii="Arial" w:hAnsi="Arial" w:cs="Arial"/>
          <w:sz w:val="24"/>
        </w:rPr>
        <w:br/>
        <w:t xml:space="preserve">execução das obras e serviços contratados, facultando à </w:t>
      </w:r>
      <w:r w:rsidRPr="00D91DCF">
        <w:rPr>
          <w:rFonts w:ascii="Arial" w:hAnsi="Arial" w:cs="Arial"/>
          <w:b/>
          <w:bCs/>
          <w:sz w:val="24"/>
        </w:rPr>
        <w:t>FISCALIZAÇÃO</w:t>
      </w:r>
      <w:r w:rsidRPr="00D91DCF">
        <w:rPr>
          <w:rFonts w:ascii="Arial" w:hAnsi="Arial" w:cs="Arial"/>
          <w:sz w:val="24"/>
        </w:rPr>
        <w:t>, o acesso</w:t>
      </w:r>
      <w:r w:rsidRPr="00D91DCF">
        <w:rPr>
          <w:rFonts w:ascii="Arial" w:hAnsi="Arial" w:cs="Arial"/>
          <w:sz w:val="24"/>
        </w:rPr>
        <w:br/>
        <w:t>a todas as partes da obra contratada. Obriga-se do mesmo modo, a facilitar a</w:t>
      </w:r>
      <w:r w:rsidRPr="00D91DCF">
        <w:rPr>
          <w:rFonts w:ascii="Arial" w:hAnsi="Arial" w:cs="Arial"/>
          <w:sz w:val="24"/>
        </w:rPr>
        <w:br/>
        <w:t>fiscalização em oficinas, depósitos ou dependências, onde se encontrem materiais</w:t>
      </w:r>
      <w:r w:rsidRPr="00D91DCF">
        <w:rPr>
          <w:rFonts w:ascii="Arial" w:hAnsi="Arial" w:cs="Arial"/>
          <w:sz w:val="24"/>
        </w:rPr>
        <w:br/>
        <w:t>destinados à construção, serviços e obras em reparo.</w:t>
      </w:r>
    </w:p>
    <w:p w14:paraId="60B97415" w14:textId="6F03D9D0" w:rsidR="00DB0D28" w:rsidRDefault="00DB0D28" w:rsidP="00777C22">
      <w:pPr>
        <w:pStyle w:val="PargrafodaLista"/>
        <w:spacing w:after="0" w:line="360" w:lineRule="auto"/>
        <w:ind w:left="0" w:firstLine="709"/>
        <w:jc w:val="both"/>
        <w:rPr>
          <w:rFonts w:ascii="Arial" w:hAnsi="Arial" w:cs="Arial"/>
          <w:sz w:val="24"/>
        </w:rPr>
      </w:pPr>
      <w:r w:rsidRPr="00DB0D28">
        <w:rPr>
          <w:rFonts w:ascii="Arial" w:hAnsi="Arial" w:cs="Arial"/>
          <w:sz w:val="24"/>
        </w:rPr>
        <w:t xml:space="preserve">Fica assegurado à </w:t>
      </w:r>
      <w:r w:rsidRPr="00DB0D28">
        <w:rPr>
          <w:rFonts w:ascii="Arial" w:hAnsi="Arial" w:cs="Arial"/>
          <w:b/>
          <w:bCs/>
          <w:sz w:val="24"/>
        </w:rPr>
        <w:t xml:space="preserve">FISCALIZAÇÃO </w:t>
      </w:r>
      <w:r w:rsidRPr="00DB0D28">
        <w:rPr>
          <w:rFonts w:ascii="Arial" w:hAnsi="Arial" w:cs="Arial"/>
          <w:sz w:val="24"/>
        </w:rPr>
        <w:t>o direito de ordenar a suspensão</w:t>
      </w:r>
      <w:r>
        <w:rPr>
          <w:rFonts w:ascii="Arial" w:hAnsi="Arial" w:cs="Arial"/>
          <w:sz w:val="24"/>
        </w:rPr>
        <w:t xml:space="preserve"> das obras e serviços sempre que estes estiverem em desacordo com os projetos e especificações.</w:t>
      </w:r>
    </w:p>
    <w:p w14:paraId="01C7ED70" w14:textId="3D31F8E4" w:rsidR="00B427AE" w:rsidRDefault="0036588D" w:rsidP="00777C22">
      <w:pPr>
        <w:pStyle w:val="PargrafodaLista"/>
        <w:spacing w:after="0" w:line="360" w:lineRule="auto"/>
        <w:ind w:left="0" w:firstLine="709"/>
        <w:jc w:val="both"/>
        <w:rPr>
          <w:rFonts w:ascii="Arial" w:hAnsi="Arial" w:cs="Arial"/>
          <w:sz w:val="24"/>
        </w:rPr>
      </w:pPr>
      <w:r w:rsidRPr="001273D3">
        <w:rPr>
          <w:rFonts w:ascii="Arial" w:hAnsi="Arial" w:cs="Arial"/>
          <w:sz w:val="24"/>
        </w:rPr>
        <w:t xml:space="preserve">A </w:t>
      </w:r>
      <w:r w:rsidRPr="001273D3">
        <w:rPr>
          <w:rFonts w:ascii="Arial" w:hAnsi="Arial" w:cs="Arial"/>
          <w:b/>
          <w:bCs/>
          <w:sz w:val="24"/>
        </w:rPr>
        <w:t xml:space="preserve">CONTRATADA </w:t>
      </w:r>
      <w:r>
        <w:rPr>
          <w:rFonts w:ascii="Arial" w:hAnsi="Arial" w:cs="Arial"/>
          <w:sz w:val="24"/>
        </w:rPr>
        <w:t>se obriga a retirar da obra, imediatamente após o recebimento da comunicação em diário de obra, qualquer empregado que venha a demostrar conduta nociva ou incapacidade técnica.</w:t>
      </w:r>
    </w:p>
    <w:p w14:paraId="777DE6DF" w14:textId="36249AC5" w:rsidR="001273D3" w:rsidRDefault="001273D3" w:rsidP="00777C22">
      <w:pPr>
        <w:pStyle w:val="PargrafodaLista"/>
        <w:spacing w:after="0" w:line="360" w:lineRule="auto"/>
        <w:ind w:left="0" w:firstLine="709"/>
        <w:jc w:val="both"/>
        <w:rPr>
          <w:rFonts w:ascii="Arial" w:hAnsi="Arial" w:cs="Arial"/>
          <w:sz w:val="24"/>
        </w:rPr>
      </w:pPr>
      <w:r w:rsidRPr="001273D3">
        <w:rPr>
          <w:rFonts w:ascii="Arial" w:hAnsi="Arial" w:cs="Arial"/>
          <w:sz w:val="24"/>
        </w:rPr>
        <w:t xml:space="preserve">Os serviços a cargo de diferentes </w:t>
      </w:r>
      <w:r w:rsidR="00AF10E8">
        <w:rPr>
          <w:rFonts w:ascii="Arial" w:hAnsi="Arial" w:cs="Arial"/>
          <w:sz w:val="24"/>
        </w:rPr>
        <w:t xml:space="preserve">empresas </w:t>
      </w:r>
      <w:r w:rsidR="00AF10E8" w:rsidRPr="001273D3">
        <w:rPr>
          <w:rFonts w:ascii="Arial" w:hAnsi="Arial" w:cs="Arial"/>
          <w:sz w:val="24"/>
        </w:rPr>
        <w:t>serão</w:t>
      </w:r>
      <w:r w:rsidRPr="001273D3">
        <w:rPr>
          <w:rFonts w:ascii="Arial" w:hAnsi="Arial" w:cs="Arial"/>
          <w:sz w:val="24"/>
        </w:rPr>
        <w:t xml:space="preserve"> articulados entre si de modo a</w:t>
      </w:r>
      <w:r w:rsidR="006F2F1E">
        <w:rPr>
          <w:rFonts w:ascii="Arial" w:hAnsi="Arial" w:cs="Arial"/>
          <w:sz w:val="24"/>
        </w:rPr>
        <w:t xml:space="preserve"> </w:t>
      </w:r>
      <w:r w:rsidRPr="001273D3">
        <w:rPr>
          <w:rFonts w:ascii="Arial" w:hAnsi="Arial" w:cs="Arial"/>
          <w:sz w:val="24"/>
        </w:rPr>
        <w:t>proporcionar</w:t>
      </w:r>
      <w:r w:rsidR="00742515">
        <w:rPr>
          <w:rFonts w:ascii="Arial" w:hAnsi="Arial" w:cs="Arial"/>
          <w:sz w:val="24"/>
        </w:rPr>
        <w:t xml:space="preserve"> o</w:t>
      </w:r>
      <w:r w:rsidRPr="001273D3">
        <w:rPr>
          <w:rFonts w:ascii="Arial" w:hAnsi="Arial" w:cs="Arial"/>
          <w:sz w:val="24"/>
        </w:rPr>
        <w:t xml:space="preserve"> andamento harmonioso da obra em seu conjunto.</w:t>
      </w:r>
    </w:p>
    <w:p w14:paraId="60CEA60A" w14:textId="34DFBD33" w:rsidR="001273D3" w:rsidRDefault="001273D3" w:rsidP="00777C22">
      <w:pPr>
        <w:pStyle w:val="PargrafodaLista"/>
        <w:spacing w:after="0" w:line="360" w:lineRule="auto"/>
        <w:ind w:left="0" w:firstLine="709"/>
        <w:jc w:val="both"/>
        <w:rPr>
          <w:rFonts w:ascii="Arial" w:hAnsi="Arial" w:cs="Arial"/>
          <w:sz w:val="24"/>
        </w:rPr>
      </w:pPr>
      <w:r w:rsidRPr="005A7CF4">
        <w:rPr>
          <w:rFonts w:ascii="Arial" w:hAnsi="Arial" w:cs="Arial"/>
          <w:sz w:val="24"/>
        </w:rPr>
        <w:t>As planilhas com quantitativos</w:t>
      </w:r>
      <w:r w:rsidRPr="001273D3">
        <w:rPr>
          <w:rFonts w:ascii="Arial" w:hAnsi="Arial" w:cs="Arial"/>
          <w:sz w:val="24"/>
        </w:rPr>
        <w:t xml:space="preserve"> de serviços fornecidos pela </w:t>
      </w:r>
      <w:r w:rsidRPr="001273D3">
        <w:rPr>
          <w:rFonts w:ascii="Arial" w:hAnsi="Arial" w:cs="Arial"/>
          <w:b/>
          <w:bCs/>
          <w:sz w:val="24"/>
        </w:rPr>
        <w:t>CONTRATANTE</w:t>
      </w:r>
      <w:r w:rsidRPr="001273D3">
        <w:rPr>
          <w:rFonts w:ascii="Arial" w:hAnsi="Arial" w:cs="Arial"/>
          <w:b/>
          <w:bCs/>
          <w:sz w:val="24"/>
        </w:rPr>
        <w:br/>
      </w:r>
      <w:r w:rsidRPr="001273D3">
        <w:rPr>
          <w:rFonts w:ascii="Arial" w:hAnsi="Arial" w:cs="Arial"/>
          <w:sz w:val="24"/>
        </w:rPr>
        <w:t xml:space="preserve">devem obrigatoriamente ser conferidas pelo </w:t>
      </w:r>
      <w:r w:rsidRPr="001273D3">
        <w:rPr>
          <w:rFonts w:ascii="Arial" w:hAnsi="Arial" w:cs="Arial"/>
          <w:b/>
          <w:bCs/>
          <w:sz w:val="24"/>
        </w:rPr>
        <w:t>LICITANTE</w:t>
      </w:r>
      <w:r w:rsidRPr="001273D3">
        <w:rPr>
          <w:rFonts w:ascii="Arial" w:hAnsi="Arial" w:cs="Arial"/>
          <w:sz w:val="24"/>
        </w:rPr>
        <w:t>, antes da entrega da</w:t>
      </w:r>
      <w:r w:rsidRPr="001273D3">
        <w:rPr>
          <w:rFonts w:ascii="Arial" w:hAnsi="Arial" w:cs="Arial"/>
          <w:sz w:val="24"/>
        </w:rPr>
        <w:br/>
        <w:t>proposta na fase licitatória.</w:t>
      </w:r>
    </w:p>
    <w:p w14:paraId="0936416F" w14:textId="2F401965" w:rsidR="000632A9" w:rsidRDefault="001273D3" w:rsidP="00777C22">
      <w:pPr>
        <w:pStyle w:val="PargrafodaLista"/>
        <w:spacing w:after="0" w:line="360" w:lineRule="auto"/>
        <w:ind w:left="0" w:firstLine="709"/>
        <w:jc w:val="both"/>
        <w:rPr>
          <w:rFonts w:ascii="Arial" w:hAnsi="Arial" w:cs="Arial"/>
          <w:sz w:val="24"/>
        </w:rPr>
      </w:pPr>
      <w:r w:rsidRPr="00E67F2E">
        <w:rPr>
          <w:rFonts w:ascii="Arial" w:hAnsi="Arial" w:cs="Arial"/>
          <w:sz w:val="24"/>
        </w:rPr>
        <w:t xml:space="preserve">A </w:t>
      </w:r>
      <w:r w:rsidRPr="00E67F2E">
        <w:rPr>
          <w:rFonts w:ascii="Arial" w:hAnsi="Arial" w:cs="Arial"/>
          <w:b/>
          <w:bCs/>
          <w:sz w:val="24"/>
        </w:rPr>
        <w:t xml:space="preserve">CONTRATADA </w:t>
      </w:r>
      <w:r w:rsidRPr="00E67F2E">
        <w:rPr>
          <w:rFonts w:ascii="Arial" w:hAnsi="Arial" w:cs="Arial"/>
          <w:sz w:val="24"/>
        </w:rPr>
        <w:t>fornecerá os equipamentos, os materiais, a mão</w:t>
      </w:r>
      <w:r w:rsidR="00A617DB">
        <w:rPr>
          <w:rFonts w:ascii="Arial" w:hAnsi="Arial" w:cs="Arial"/>
          <w:sz w:val="24"/>
        </w:rPr>
        <w:t xml:space="preserve"> </w:t>
      </w:r>
      <w:r w:rsidRPr="00E67F2E">
        <w:rPr>
          <w:rFonts w:ascii="Arial" w:hAnsi="Arial" w:cs="Arial"/>
          <w:sz w:val="24"/>
        </w:rPr>
        <w:t>de</w:t>
      </w:r>
      <w:r w:rsidR="00A617DB">
        <w:rPr>
          <w:rFonts w:ascii="Arial" w:hAnsi="Arial" w:cs="Arial"/>
          <w:sz w:val="24"/>
        </w:rPr>
        <w:t xml:space="preserve"> </w:t>
      </w:r>
      <w:r w:rsidRPr="00E67F2E">
        <w:rPr>
          <w:rFonts w:ascii="Arial" w:hAnsi="Arial" w:cs="Arial"/>
          <w:sz w:val="24"/>
        </w:rPr>
        <w:t>obra, o</w:t>
      </w:r>
      <w:r w:rsidRPr="00E67F2E">
        <w:rPr>
          <w:rFonts w:ascii="Arial" w:hAnsi="Arial" w:cs="Arial"/>
          <w:sz w:val="24"/>
        </w:rPr>
        <w:br/>
        <w:t>transporte e tudo mais que for necessário para a execução, a conclusão e a</w:t>
      </w:r>
      <w:r w:rsidRPr="00E67F2E">
        <w:rPr>
          <w:rFonts w:ascii="Arial" w:hAnsi="Arial" w:cs="Arial"/>
          <w:sz w:val="24"/>
        </w:rPr>
        <w:br/>
        <w:t>manutenção dos serviços, sejam eles definitivos ou temporários.</w:t>
      </w:r>
    </w:p>
    <w:p w14:paraId="1C17B010" w14:textId="3E048A9F" w:rsidR="001273D3" w:rsidRDefault="001273D3" w:rsidP="00777C22">
      <w:pPr>
        <w:pStyle w:val="PargrafodaLista"/>
        <w:spacing w:after="0" w:line="360" w:lineRule="auto"/>
        <w:ind w:left="0" w:firstLine="709"/>
        <w:jc w:val="both"/>
        <w:rPr>
          <w:rFonts w:ascii="Arial" w:hAnsi="Arial" w:cs="Arial"/>
          <w:sz w:val="24"/>
        </w:rPr>
      </w:pPr>
      <w:r w:rsidRPr="00282FCE">
        <w:rPr>
          <w:rFonts w:ascii="Arial" w:hAnsi="Arial" w:cs="Arial"/>
          <w:sz w:val="24"/>
        </w:rPr>
        <w:lastRenderedPageBreak/>
        <w:t>Todos os materiais a serem empregados na fabricação e execução dos</w:t>
      </w:r>
      <w:r w:rsidRPr="00282FCE">
        <w:rPr>
          <w:rFonts w:ascii="Arial" w:hAnsi="Arial" w:cs="Arial"/>
          <w:sz w:val="24"/>
        </w:rPr>
        <w:br/>
        <w:t>serviços deverão ser novos, comprovadamente de primeira qualidade e, estarem de</w:t>
      </w:r>
      <w:r w:rsidRPr="00282FCE">
        <w:rPr>
          <w:rFonts w:ascii="Arial" w:hAnsi="Arial" w:cs="Arial"/>
          <w:sz w:val="24"/>
        </w:rPr>
        <w:br/>
        <w:t>acordo com as especificações, devendo ser submetidos à aprovação da</w:t>
      </w:r>
      <w:r w:rsidRPr="00282FCE">
        <w:rPr>
          <w:rFonts w:ascii="Arial" w:hAnsi="Arial" w:cs="Arial"/>
          <w:sz w:val="24"/>
        </w:rPr>
        <w:br/>
      </w:r>
      <w:r w:rsidRPr="00282FCE">
        <w:rPr>
          <w:rFonts w:ascii="Arial" w:hAnsi="Arial" w:cs="Arial"/>
          <w:b/>
          <w:bCs/>
          <w:sz w:val="24"/>
        </w:rPr>
        <w:t>FISCALIZAÇÃO</w:t>
      </w:r>
      <w:r w:rsidRPr="00282FCE">
        <w:rPr>
          <w:rFonts w:ascii="Arial" w:hAnsi="Arial" w:cs="Arial"/>
          <w:sz w:val="24"/>
        </w:rPr>
        <w:t>, com exceção de eventuais serviços de remanejamento onde estiver</w:t>
      </w:r>
      <w:r w:rsidRPr="00282FCE">
        <w:rPr>
          <w:rFonts w:ascii="Arial" w:hAnsi="Arial" w:cs="Arial"/>
          <w:sz w:val="24"/>
        </w:rPr>
        <w:br/>
        <w:t>explícito o reaproveitamento.</w:t>
      </w:r>
    </w:p>
    <w:p w14:paraId="5A42A0C9" w14:textId="47668B31" w:rsidR="000E6BED" w:rsidRDefault="000E6BED" w:rsidP="00777C22">
      <w:pPr>
        <w:pStyle w:val="PargrafodaLista"/>
        <w:spacing w:after="0" w:line="360" w:lineRule="auto"/>
        <w:ind w:left="0" w:firstLine="709"/>
        <w:jc w:val="both"/>
        <w:rPr>
          <w:rFonts w:ascii="Arial" w:hAnsi="Arial" w:cs="Arial"/>
          <w:sz w:val="24"/>
        </w:rPr>
      </w:pPr>
      <w:r w:rsidRPr="009E6D59">
        <w:rPr>
          <w:rFonts w:ascii="Arial" w:hAnsi="Arial" w:cs="Arial"/>
          <w:sz w:val="24"/>
        </w:rPr>
        <w:t xml:space="preserve">A </w:t>
      </w:r>
      <w:r w:rsidRPr="009E6D59">
        <w:rPr>
          <w:rFonts w:ascii="Arial" w:hAnsi="Arial" w:cs="Arial"/>
          <w:b/>
          <w:bCs/>
          <w:sz w:val="24"/>
        </w:rPr>
        <w:t xml:space="preserve">CONTRATADA </w:t>
      </w:r>
      <w:r w:rsidRPr="009E6D59">
        <w:rPr>
          <w:rFonts w:ascii="Arial" w:hAnsi="Arial" w:cs="Arial"/>
          <w:sz w:val="24"/>
        </w:rPr>
        <w:t xml:space="preserve">deverá submeter à </w:t>
      </w:r>
      <w:r w:rsidRPr="009E6D59">
        <w:rPr>
          <w:rFonts w:ascii="Arial" w:hAnsi="Arial" w:cs="Arial"/>
          <w:b/>
          <w:bCs/>
          <w:sz w:val="24"/>
        </w:rPr>
        <w:t>FISCALIZAÇÃO</w:t>
      </w:r>
      <w:r w:rsidRPr="009E6D59">
        <w:rPr>
          <w:rFonts w:ascii="Arial" w:hAnsi="Arial" w:cs="Arial"/>
          <w:sz w:val="24"/>
        </w:rPr>
        <w:t>, amostras de todos os</w:t>
      </w:r>
      <w:r w:rsidRPr="009E6D59">
        <w:rPr>
          <w:rFonts w:ascii="Arial" w:hAnsi="Arial" w:cs="Arial"/>
          <w:sz w:val="24"/>
        </w:rPr>
        <w:br/>
        <w:t>materiais a serem empregados nos serviços, antes de executá-los. Se julgar</w:t>
      </w:r>
      <w:r w:rsidRPr="009E6D59">
        <w:rPr>
          <w:rFonts w:ascii="Arial" w:hAnsi="Arial" w:cs="Arial"/>
          <w:sz w:val="24"/>
        </w:rPr>
        <w:br/>
        <w:t xml:space="preserve">necessário, a </w:t>
      </w:r>
      <w:r w:rsidRPr="009E6D59">
        <w:rPr>
          <w:rFonts w:ascii="Arial" w:hAnsi="Arial" w:cs="Arial"/>
          <w:b/>
          <w:bCs/>
          <w:sz w:val="24"/>
        </w:rPr>
        <w:t xml:space="preserve">FISCALIZAÇÃO </w:t>
      </w:r>
      <w:r w:rsidRPr="009E6D59">
        <w:rPr>
          <w:rFonts w:ascii="Arial" w:hAnsi="Arial" w:cs="Arial"/>
          <w:sz w:val="24"/>
        </w:rPr>
        <w:t xml:space="preserve">poderá solicitar à </w:t>
      </w:r>
      <w:r w:rsidRPr="009E6D59">
        <w:rPr>
          <w:rFonts w:ascii="Arial" w:hAnsi="Arial" w:cs="Arial"/>
          <w:b/>
          <w:bCs/>
          <w:sz w:val="24"/>
        </w:rPr>
        <w:t xml:space="preserve">CONTRATADA </w:t>
      </w:r>
      <w:r w:rsidRPr="009E6D59">
        <w:rPr>
          <w:rFonts w:ascii="Arial" w:hAnsi="Arial" w:cs="Arial"/>
          <w:sz w:val="24"/>
        </w:rPr>
        <w:t>a apresentação de</w:t>
      </w:r>
      <w:r w:rsidRPr="009E6D59">
        <w:rPr>
          <w:rFonts w:ascii="Arial" w:hAnsi="Arial" w:cs="Arial"/>
          <w:sz w:val="24"/>
        </w:rPr>
        <w:br/>
        <w:t>informação, por escrito, dos locais de origem dos materiais ou de certificados de</w:t>
      </w:r>
      <w:r w:rsidRPr="009E6D59">
        <w:rPr>
          <w:rFonts w:ascii="Arial" w:hAnsi="Arial" w:cs="Arial"/>
          <w:sz w:val="24"/>
        </w:rPr>
        <w:br/>
        <w:t xml:space="preserve">ensaios relativos </w:t>
      </w:r>
      <w:r w:rsidR="003F23FA" w:rsidRPr="009E6D59">
        <w:rPr>
          <w:rFonts w:ascii="Arial" w:hAnsi="Arial" w:cs="Arial"/>
          <w:sz w:val="24"/>
        </w:rPr>
        <w:t>a estes</w:t>
      </w:r>
      <w:r w:rsidRPr="009E6D59">
        <w:rPr>
          <w:rFonts w:ascii="Arial" w:hAnsi="Arial" w:cs="Arial"/>
          <w:sz w:val="24"/>
        </w:rPr>
        <w:t>.</w:t>
      </w:r>
    </w:p>
    <w:p w14:paraId="4806E368" w14:textId="4108E539" w:rsidR="00283310" w:rsidRDefault="000E6BED" w:rsidP="00777C22">
      <w:pPr>
        <w:pStyle w:val="PargrafodaLista"/>
        <w:spacing w:after="0" w:line="360" w:lineRule="auto"/>
        <w:ind w:left="0" w:firstLine="709"/>
        <w:jc w:val="both"/>
        <w:rPr>
          <w:rFonts w:ascii="Arial" w:hAnsi="Arial" w:cs="Arial"/>
          <w:sz w:val="24"/>
        </w:rPr>
      </w:pPr>
      <w:r w:rsidRPr="006F2F1E">
        <w:rPr>
          <w:rFonts w:ascii="Arial" w:hAnsi="Arial" w:cs="Arial"/>
          <w:sz w:val="24"/>
        </w:rPr>
        <w:t xml:space="preserve">A </w:t>
      </w:r>
      <w:r w:rsidRPr="006F2F1E">
        <w:rPr>
          <w:rFonts w:ascii="Arial" w:hAnsi="Arial" w:cs="Arial"/>
          <w:b/>
          <w:bCs/>
          <w:sz w:val="24"/>
        </w:rPr>
        <w:t xml:space="preserve">CONTRATADA </w:t>
      </w:r>
      <w:r w:rsidRPr="006F2F1E">
        <w:rPr>
          <w:rFonts w:ascii="Arial" w:hAnsi="Arial" w:cs="Arial"/>
          <w:sz w:val="24"/>
        </w:rPr>
        <w:t>deverá providenciar a aquisição dos materiais visando o cumprimento dos prazos do cronograma. A</w:t>
      </w:r>
      <w:r w:rsidR="00283310" w:rsidRPr="006F2F1E">
        <w:rPr>
          <w:rFonts w:ascii="Arial" w:hAnsi="Arial" w:cs="Arial"/>
          <w:sz w:val="24"/>
        </w:rPr>
        <w:t xml:space="preserve"> </w:t>
      </w:r>
      <w:r w:rsidR="00283310" w:rsidRPr="006F2F1E">
        <w:rPr>
          <w:rFonts w:ascii="Arial" w:hAnsi="Arial" w:cs="Arial"/>
          <w:b/>
          <w:bCs/>
          <w:sz w:val="24"/>
        </w:rPr>
        <w:t xml:space="preserve">FISCALIZAÇÃO </w:t>
      </w:r>
      <w:r w:rsidR="00283310" w:rsidRPr="006F2F1E">
        <w:rPr>
          <w:rFonts w:ascii="Arial" w:hAnsi="Arial" w:cs="Arial"/>
          <w:sz w:val="24"/>
        </w:rPr>
        <w:t>não aceitará a alegação de atraso dos serviços devido ao não</w:t>
      </w:r>
      <w:r w:rsidR="006F2F1E">
        <w:rPr>
          <w:rFonts w:ascii="Arial" w:hAnsi="Arial" w:cs="Arial"/>
          <w:sz w:val="24"/>
        </w:rPr>
        <w:t xml:space="preserve"> </w:t>
      </w:r>
      <w:r w:rsidR="00283310" w:rsidRPr="006F2F1E">
        <w:rPr>
          <w:rFonts w:ascii="Arial" w:hAnsi="Arial" w:cs="Arial"/>
          <w:sz w:val="24"/>
        </w:rPr>
        <w:t>fornecimento dos materiais pelos fornecedores.</w:t>
      </w:r>
    </w:p>
    <w:p w14:paraId="191CA1EA" w14:textId="7C87745F" w:rsidR="00283310" w:rsidRDefault="00283310" w:rsidP="00777C22">
      <w:pPr>
        <w:pStyle w:val="PargrafodaLista"/>
        <w:spacing w:after="0" w:line="360" w:lineRule="auto"/>
        <w:ind w:left="0" w:firstLine="709"/>
        <w:jc w:val="both"/>
        <w:rPr>
          <w:rFonts w:ascii="Arial" w:hAnsi="Arial" w:cs="Arial"/>
          <w:sz w:val="24"/>
        </w:rPr>
      </w:pPr>
      <w:r w:rsidRPr="00BF3DF5">
        <w:rPr>
          <w:rFonts w:ascii="Arial" w:hAnsi="Arial" w:cs="Arial"/>
          <w:sz w:val="24"/>
        </w:rPr>
        <w:t xml:space="preserve">A equipe técnica da </w:t>
      </w:r>
      <w:r w:rsidRPr="00BF3DF5">
        <w:rPr>
          <w:rFonts w:ascii="Arial" w:hAnsi="Arial" w:cs="Arial"/>
          <w:b/>
          <w:bCs/>
          <w:sz w:val="24"/>
        </w:rPr>
        <w:t>CONTRATADA</w:t>
      </w:r>
      <w:r w:rsidRPr="00BF3DF5">
        <w:rPr>
          <w:rFonts w:ascii="Arial" w:hAnsi="Arial" w:cs="Arial"/>
          <w:sz w:val="24"/>
        </w:rPr>
        <w:t>, responsável pelos serviços, deverá contar</w:t>
      </w:r>
      <w:r w:rsidRPr="00BF3DF5">
        <w:rPr>
          <w:rFonts w:ascii="Arial" w:hAnsi="Arial" w:cs="Arial"/>
          <w:sz w:val="24"/>
        </w:rPr>
        <w:br/>
        <w:t>com profissionais especializados e devidamente habilitados, para desenvolverem as</w:t>
      </w:r>
      <w:r w:rsidRPr="00BF3DF5">
        <w:rPr>
          <w:rFonts w:ascii="Arial" w:hAnsi="Arial" w:cs="Arial"/>
          <w:sz w:val="24"/>
        </w:rPr>
        <w:br/>
        <w:t>diversas atividades necessárias à execução da obra. A qualquer tempo, a</w:t>
      </w:r>
      <w:r w:rsidRPr="00BF3DF5">
        <w:rPr>
          <w:rFonts w:ascii="Arial" w:hAnsi="Arial" w:cs="Arial"/>
          <w:sz w:val="24"/>
        </w:rPr>
        <w:br/>
      </w:r>
      <w:r w:rsidRPr="00BF3DF5">
        <w:rPr>
          <w:rFonts w:ascii="Arial" w:hAnsi="Arial" w:cs="Arial"/>
          <w:b/>
          <w:bCs/>
          <w:sz w:val="24"/>
        </w:rPr>
        <w:t xml:space="preserve">FISCALIZAÇÃO </w:t>
      </w:r>
      <w:r w:rsidRPr="00BF3DF5">
        <w:rPr>
          <w:rFonts w:ascii="Arial" w:hAnsi="Arial" w:cs="Arial"/>
          <w:sz w:val="24"/>
        </w:rPr>
        <w:t>poderá solicitar a substituição de qualquer membro da equipe</w:t>
      </w:r>
      <w:r w:rsidRPr="00BF3DF5">
        <w:rPr>
          <w:rFonts w:ascii="Arial" w:hAnsi="Arial" w:cs="Arial"/>
          <w:sz w:val="24"/>
        </w:rPr>
        <w:br/>
        <w:t xml:space="preserve">técnica da </w:t>
      </w:r>
      <w:r w:rsidRPr="00BF3DF5">
        <w:rPr>
          <w:rFonts w:ascii="Arial" w:hAnsi="Arial" w:cs="Arial"/>
          <w:b/>
          <w:bCs/>
          <w:sz w:val="24"/>
        </w:rPr>
        <w:t>CONTRATADA</w:t>
      </w:r>
      <w:r w:rsidRPr="00BF3DF5">
        <w:rPr>
          <w:rFonts w:ascii="Arial" w:hAnsi="Arial" w:cs="Arial"/>
          <w:sz w:val="24"/>
        </w:rPr>
        <w:t>, desde que entenda que seja benéfico ao desenvolvimento</w:t>
      </w:r>
      <w:r w:rsidRPr="00BF3DF5">
        <w:rPr>
          <w:rFonts w:ascii="Arial" w:hAnsi="Arial" w:cs="Arial"/>
          <w:sz w:val="24"/>
        </w:rPr>
        <w:br/>
        <w:t>dos trabalhos.</w:t>
      </w:r>
    </w:p>
    <w:p w14:paraId="73885B64" w14:textId="1DAD4959" w:rsidR="00A31760" w:rsidRDefault="00056B3B" w:rsidP="00777C22">
      <w:pPr>
        <w:pStyle w:val="PargrafodaLista"/>
        <w:spacing w:after="0" w:line="360" w:lineRule="auto"/>
        <w:ind w:left="0" w:firstLine="709"/>
        <w:jc w:val="both"/>
        <w:rPr>
          <w:rFonts w:ascii="Arial" w:hAnsi="Arial" w:cs="Arial"/>
          <w:sz w:val="24"/>
        </w:rPr>
      </w:pPr>
      <w:r>
        <w:rPr>
          <w:rFonts w:ascii="Arial" w:hAnsi="Arial" w:cs="Arial"/>
          <w:sz w:val="24"/>
        </w:rPr>
        <w:t>Qua</w:t>
      </w:r>
      <w:r w:rsidR="00BE10A5">
        <w:rPr>
          <w:rFonts w:ascii="Arial" w:hAnsi="Arial" w:cs="Arial"/>
          <w:sz w:val="24"/>
        </w:rPr>
        <w:t xml:space="preserve">ndo houver necessidade de movimentar ou modificar equipamentos e elementos existentes na obra, a fim de facilitar a execução de seus serviços, a </w:t>
      </w:r>
      <w:r w:rsidR="00BE10A5" w:rsidRPr="00960B42">
        <w:rPr>
          <w:rFonts w:ascii="Arial" w:hAnsi="Arial" w:cs="Arial"/>
          <w:b/>
          <w:sz w:val="24"/>
        </w:rPr>
        <w:t>CONTRATADA</w:t>
      </w:r>
      <w:r w:rsidR="00BE10A5">
        <w:rPr>
          <w:rFonts w:ascii="Arial" w:hAnsi="Arial" w:cs="Arial"/>
          <w:sz w:val="24"/>
        </w:rPr>
        <w:t xml:space="preserve"> deverá solicitar previamente à </w:t>
      </w:r>
      <w:r w:rsidR="00BE10A5" w:rsidRPr="001961BE">
        <w:rPr>
          <w:rFonts w:ascii="Arial" w:hAnsi="Arial" w:cs="Arial"/>
          <w:b/>
          <w:sz w:val="24"/>
        </w:rPr>
        <w:t>FISCALIZAÇÃO</w:t>
      </w:r>
      <w:r w:rsidR="00BE10A5">
        <w:rPr>
          <w:rFonts w:ascii="Arial" w:hAnsi="Arial" w:cs="Arial"/>
          <w:sz w:val="24"/>
        </w:rPr>
        <w:t xml:space="preserve"> autorização para tais deslocamentos e modificações.</w:t>
      </w:r>
    </w:p>
    <w:p w14:paraId="60C78F14" w14:textId="5C57CBF4" w:rsidR="00BD34AB" w:rsidRDefault="00BD34AB" w:rsidP="00777C22">
      <w:pPr>
        <w:pStyle w:val="PargrafodaLista"/>
        <w:spacing w:after="0" w:line="360" w:lineRule="auto"/>
        <w:ind w:left="0" w:firstLine="709"/>
        <w:jc w:val="both"/>
        <w:rPr>
          <w:rFonts w:ascii="Arial" w:hAnsi="Arial" w:cs="Arial"/>
          <w:sz w:val="24"/>
        </w:rPr>
      </w:pPr>
      <w:r w:rsidRPr="00242CB4">
        <w:rPr>
          <w:rFonts w:ascii="Arial" w:hAnsi="Arial" w:cs="Arial"/>
          <w:sz w:val="24"/>
        </w:rPr>
        <w:t xml:space="preserve">A </w:t>
      </w:r>
      <w:r w:rsidRPr="00242CB4">
        <w:rPr>
          <w:rFonts w:ascii="Arial" w:hAnsi="Arial" w:cs="Arial"/>
          <w:b/>
          <w:bCs/>
          <w:sz w:val="24"/>
        </w:rPr>
        <w:t xml:space="preserve">CONTRATADA </w:t>
      </w:r>
      <w:r w:rsidRPr="00242CB4">
        <w:rPr>
          <w:rFonts w:ascii="Arial" w:hAnsi="Arial" w:cs="Arial"/>
          <w:sz w:val="24"/>
        </w:rPr>
        <w:t xml:space="preserve">deverá </w:t>
      </w:r>
      <w:r>
        <w:rPr>
          <w:rFonts w:ascii="Arial" w:hAnsi="Arial" w:cs="Arial"/>
          <w:sz w:val="24"/>
        </w:rPr>
        <w:t>remover</w:t>
      </w:r>
      <w:r w:rsidR="00BD72E6">
        <w:rPr>
          <w:rFonts w:ascii="Arial" w:hAnsi="Arial" w:cs="Arial"/>
          <w:sz w:val="24"/>
        </w:rPr>
        <w:t xml:space="preserve"> todo o entulho do local da obra e fazer a limpeza completa após a finalização da execução do</w:t>
      </w:r>
      <w:r w:rsidR="00C61E32">
        <w:rPr>
          <w:rFonts w:ascii="Arial" w:hAnsi="Arial" w:cs="Arial"/>
          <w:sz w:val="24"/>
        </w:rPr>
        <w:t>s</w:t>
      </w:r>
      <w:r w:rsidR="00BD72E6">
        <w:rPr>
          <w:rFonts w:ascii="Arial" w:hAnsi="Arial" w:cs="Arial"/>
          <w:sz w:val="24"/>
        </w:rPr>
        <w:t xml:space="preserve"> serviço</w:t>
      </w:r>
      <w:r w:rsidR="00FD25A8">
        <w:rPr>
          <w:rFonts w:ascii="Arial" w:hAnsi="Arial" w:cs="Arial"/>
          <w:sz w:val="24"/>
        </w:rPr>
        <w:t>s</w:t>
      </w:r>
      <w:r w:rsidR="00BD72E6">
        <w:rPr>
          <w:rFonts w:ascii="Arial" w:hAnsi="Arial" w:cs="Arial"/>
          <w:sz w:val="24"/>
        </w:rPr>
        <w:t>.</w:t>
      </w:r>
    </w:p>
    <w:p w14:paraId="60A49E6B" w14:textId="14314C93" w:rsidR="00242CB4" w:rsidRDefault="00242CB4" w:rsidP="00777C22">
      <w:pPr>
        <w:pStyle w:val="PargrafodaLista"/>
        <w:spacing w:after="0" w:line="360" w:lineRule="auto"/>
        <w:ind w:left="0" w:firstLine="709"/>
        <w:jc w:val="both"/>
        <w:rPr>
          <w:rFonts w:ascii="Arial" w:hAnsi="Arial" w:cs="Arial"/>
          <w:sz w:val="24"/>
        </w:rPr>
      </w:pPr>
      <w:r w:rsidRPr="00EF0C89">
        <w:rPr>
          <w:rFonts w:ascii="Arial" w:hAnsi="Arial" w:cs="Arial"/>
          <w:sz w:val="24"/>
        </w:rPr>
        <w:t xml:space="preserve">A </w:t>
      </w:r>
      <w:r w:rsidRPr="00EF0C89">
        <w:rPr>
          <w:rFonts w:ascii="Arial" w:hAnsi="Arial" w:cs="Arial"/>
          <w:b/>
          <w:bCs/>
          <w:sz w:val="24"/>
        </w:rPr>
        <w:t xml:space="preserve">CONTRATADA </w:t>
      </w:r>
      <w:r w:rsidRPr="00EF0C89">
        <w:rPr>
          <w:rFonts w:ascii="Arial" w:hAnsi="Arial" w:cs="Arial"/>
          <w:sz w:val="24"/>
        </w:rPr>
        <w:t>deverá responsabilizar-se por quaisquer danos provocados</w:t>
      </w:r>
      <w:r w:rsidRPr="00EF0C89">
        <w:rPr>
          <w:rFonts w:ascii="Arial" w:hAnsi="Arial" w:cs="Arial"/>
          <w:sz w:val="24"/>
        </w:rPr>
        <w:br/>
      </w:r>
      <w:r w:rsidR="00E43E02" w:rsidRPr="00EF0C89">
        <w:rPr>
          <w:rFonts w:ascii="Arial" w:hAnsi="Arial" w:cs="Arial"/>
          <w:sz w:val="24"/>
        </w:rPr>
        <w:t>n</w:t>
      </w:r>
      <w:r w:rsidRPr="00EF0C89">
        <w:rPr>
          <w:rFonts w:ascii="Arial" w:hAnsi="Arial" w:cs="Arial"/>
          <w:sz w:val="24"/>
        </w:rPr>
        <w:t>o decorrer dos serviços ou em consequência destes, arcando com os prejuízos que</w:t>
      </w:r>
      <w:r w:rsidRPr="00EF0C89">
        <w:rPr>
          <w:rFonts w:ascii="Arial" w:hAnsi="Arial" w:cs="Arial"/>
          <w:sz w:val="24"/>
        </w:rPr>
        <w:br/>
        <w:t>possam ocorrer com o reparo desses danos.</w:t>
      </w:r>
    </w:p>
    <w:p w14:paraId="494C6075" w14:textId="347266E4" w:rsidR="00242CB4" w:rsidRDefault="00242CB4" w:rsidP="00777C22">
      <w:pPr>
        <w:pStyle w:val="PargrafodaLista"/>
        <w:spacing w:after="0" w:line="360" w:lineRule="auto"/>
        <w:ind w:left="0" w:firstLine="709"/>
        <w:jc w:val="both"/>
        <w:rPr>
          <w:rFonts w:ascii="Arial" w:hAnsi="Arial" w:cs="Arial"/>
          <w:sz w:val="24"/>
        </w:rPr>
      </w:pPr>
      <w:r w:rsidRPr="00FC582E">
        <w:rPr>
          <w:rFonts w:ascii="Arial" w:hAnsi="Arial" w:cs="Arial"/>
          <w:sz w:val="24"/>
        </w:rPr>
        <w:t xml:space="preserve">A inobservância das presentes especificações técnicas </w:t>
      </w:r>
      <w:r w:rsidR="00A739D7" w:rsidRPr="00FC582E">
        <w:rPr>
          <w:rFonts w:ascii="Arial" w:hAnsi="Arial" w:cs="Arial"/>
          <w:sz w:val="24"/>
        </w:rPr>
        <w:t xml:space="preserve">e dos projetos </w:t>
      </w:r>
      <w:r w:rsidRPr="00FC582E">
        <w:rPr>
          <w:rFonts w:ascii="Arial" w:hAnsi="Arial" w:cs="Arial"/>
          <w:sz w:val="24"/>
        </w:rPr>
        <w:t>implica a</w:t>
      </w:r>
      <w:r w:rsidR="002462B2" w:rsidRPr="00FC582E">
        <w:rPr>
          <w:rFonts w:ascii="Arial" w:hAnsi="Arial" w:cs="Arial"/>
          <w:sz w:val="24"/>
        </w:rPr>
        <w:t xml:space="preserve"> </w:t>
      </w:r>
      <w:r w:rsidRPr="00FC582E">
        <w:rPr>
          <w:rFonts w:ascii="Arial" w:hAnsi="Arial" w:cs="Arial"/>
          <w:sz w:val="24"/>
        </w:rPr>
        <w:t>não</w:t>
      </w:r>
      <w:r w:rsidR="002462B2" w:rsidRPr="00FC582E">
        <w:rPr>
          <w:rFonts w:ascii="Arial" w:hAnsi="Arial" w:cs="Arial"/>
          <w:sz w:val="24"/>
        </w:rPr>
        <w:t xml:space="preserve"> </w:t>
      </w:r>
      <w:r w:rsidRPr="00FC582E">
        <w:rPr>
          <w:rFonts w:ascii="Arial" w:hAnsi="Arial" w:cs="Arial"/>
          <w:sz w:val="24"/>
        </w:rPr>
        <w:t>aceitação</w:t>
      </w:r>
      <w:r w:rsidR="002462B2" w:rsidRPr="00FC582E">
        <w:rPr>
          <w:rFonts w:ascii="Arial" w:hAnsi="Arial" w:cs="Arial"/>
          <w:sz w:val="24"/>
        </w:rPr>
        <w:t xml:space="preserve"> </w:t>
      </w:r>
      <w:r w:rsidRPr="00FC582E">
        <w:rPr>
          <w:rFonts w:ascii="Arial" w:hAnsi="Arial" w:cs="Arial"/>
          <w:sz w:val="24"/>
        </w:rPr>
        <w:t xml:space="preserve">parcial ou total dos serviços, devendo a </w:t>
      </w:r>
      <w:r w:rsidRPr="00FC582E">
        <w:rPr>
          <w:rFonts w:ascii="Arial" w:hAnsi="Arial" w:cs="Arial"/>
          <w:b/>
          <w:bCs/>
          <w:sz w:val="24"/>
        </w:rPr>
        <w:t xml:space="preserve">CONTRATADA </w:t>
      </w:r>
      <w:r w:rsidRPr="00FC582E">
        <w:rPr>
          <w:rFonts w:ascii="Arial" w:hAnsi="Arial" w:cs="Arial"/>
          <w:sz w:val="24"/>
        </w:rPr>
        <w:t>refazer as partes recusadas</w:t>
      </w:r>
      <w:r w:rsidR="002462B2" w:rsidRPr="00FC582E">
        <w:rPr>
          <w:rFonts w:ascii="Arial" w:hAnsi="Arial" w:cs="Arial"/>
          <w:sz w:val="24"/>
        </w:rPr>
        <w:t xml:space="preserve"> </w:t>
      </w:r>
      <w:r w:rsidRPr="00FC582E">
        <w:rPr>
          <w:rFonts w:ascii="Arial" w:hAnsi="Arial" w:cs="Arial"/>
          <w:sz w:val="24"/>
        </w:rPr>
        <w:t>sem direito a indenização</w:t>
      </w:r>
      <w:r w:rsidR="00AD49D6" w:rsidRPr="00FC582E">
        <w:rPr>
          <w:rFonts w:ascii="Arial" w:hAnsi="Arial" w:cs="Arial"/>
          <w:sz w:val="24"/>
        </w:rPr>
        <w:t>.</w:t>
      </w:r>
    </w:p>
    <w:p w14:paraId="5B496387" w14:textId="297C11F4" w:rsidR="00AD49D6" w:rsidRDefault="00AD49D6" w:rsidP="00777C22">
      <w:pPr>
        <w:pStyle w:val="PargrafodaLista"/>
        <w:spacing w:after="0" w:line="360" w:lineRule="auto"/>
        <w:ind w:left="0" w:firstLine="709"/>
        <w:jc w:val="both"/>
        <w:rPr>
          <w:rFonts w:ascii="Arial" w:hAnsi="Arial" w:cs="Arial"/>
          <w:sz w:val="24"/>
        </w:rPr>
      </w:pPr>
      <w:r w:rsidRPr="00461E67">
        <w:rPr>
          <w:rFonts w:ascii="Arial" w:hAnsi="Arial" w:cs="Arial"/>
          <w:sz w:val="24"/>
        </w:rPr>
        <w:t xml:space="preserve">A </w:t>
      </w:r>
      <w:r w:rsidRPr="00461E67">
        <w:rPr>
          <w:rFonts w:ascii="Arial" w:hAnsi="Arial" w:cs="Arial"/>
          <w:b/>
          <w:bCs/>
          <w:sz w:val="24"/>
        </w:rPr>
        <w:t xml:space="preserve">CONTRATADA </w:t>
      </w:r>
      <w:r w:rsidRPr="00461E67">
        <w:rPr>
          <w:rFonts w:ascii="Arial" w:hAnsi="Arial" w:cs="Arial"/>
          <w:sz w:val="24"/>
        </w:rPr>
        <w:t>deverá, necessariamente, cotar seus serviços por preço</w:t>
      </w:r>
      <w:r w:rsidRPr="00461E67">
        <w:rPr>
          <w:rFonts w:ascii="Arial" w:hAnsi="Arial" w:cs="Arial"/>
          <w:sz w:val="24"/>
        </w:rPr>
        <w:br/>
        <w:t>unitário, seguindo a Planilha de Orçamento e Quantitativos.</w:t>
      </w:r>
    </w:p>
    <w:p w14:paraId="7D45595C" w14:textId="629999E5" w:rsidR="00AD49D6" w:rsidRDefault="00AD49D6" w:rsidP="00777C22">
      <w:pPr>
        <w:pStyle w:val="PargrafodaLista"/>
        <w:spacing w:after="0" w:line="360" w:lineRule="auto"/>
        <w:ind w:left="0" w:firstLine="709"/>
        <w:jc w:val="both"/>
        <w:rPr>
          <w:rFonts w:ascii="Arial" w:hAnsi="Arial" w:cs="Arial"/>
          <w:sz w:val="24"/>
        </w:rPr>
      </w:pPr>
      <w:r w:rsidRPr="00AE00B3">
        <w:rPr>
          <w:rFonts w:ascii="Arial" w:hAnsi="Arial" w:cs="Arial"/>
          <w:sz w:val="24"/>
        </w:rPr>
        <w:lastRenderedPageBreak/>
        <w:t>O material equivalente com o mesmo desempenho técnico a ser utilizado</w:t>
      </w:r>
      <w:r w:rsidRPr="00AE00B3">
        <w:rPr>
          <w:rFonts w:ascii="Arial" w:hAnsi="Arial" w:cs="Arial"/>
          <w:sz w:val="24"/>
        </w:rPr>
        <w:br/>
        <w:t xml:space="preserve">deverá ser apresentado com antecedência à </w:t>
      </w:r>
      <w:r w:rsidRPr="00AE00B3">
        <w:rPr>
          <w:rFonts w:ascii="Arial" w:hAnsi="Arial" w:cs="Arial"/>
          <w:b/>
          <w:bCs/>
          <w:sz w:val="24"/>
        </w:rPr>
        <w:t xml:space="preserve">FISCALIZAÇÃO </w:t>
      </w:r>
      <w:r w:rsidRPr="00AE00B3">
        <w:rPr>
          <w:rFonts w:ascii="Arial" w:hAnsi="Arial" w:cs="Arial"/>
          <w:sz w:val="24"/>
        </w:rPr>
        <w:t>para a competente</w:t>
      </w:r>
      <w:r w:rsidRPr="00AE00B3">
        <w:rPr>
          <w:rFonts w:ascii="Arial" w:hAnsi="Arial" w:cs="Arial"/>
          <w:sz w:val="24"/>
        </w:rPr>
        <w:br/>
        <w:t>autorização, a qual será dada por escrito em Ofício ou no Livro de Ocorrências</w:t>
      </w:r>
      <w:r w:rsidRPr="00B701B5">
        <w:rPr>
          <w:rFonts w:ascii="Arial" w:hAnsi="Arial" w:cs="Arial"/>
          <w:sz w:val="24"/>
        </w:rPr>
        <w:t>. Ficará</w:t>
      </w:r>
      <w:r w:rsidRPr="00B701B5">
        <w:rPr>
          <w:rFonts w:ascii="Arial" w:hAnsi="Arial" w:cs="Arial"/>
          <w:sz w:val="24"/>
        </w:rPr>
        <w:br/>
        <w:t xml:space="preserve">a critério da </w:t>
      </w:r>
      <w:r w:rsidRPr="00B701B5">
        <w:rPr>
          <w:rFonts w:ascii="Arial" w:hAnsi="Arial" w:cs="Arial"/>
          <w:b/>
          <w:bCs/>
          <w:sz w:val="24"/>
        </w:rPr>
        <w:t>FISCALIZAÇÃO</w:t>
      </w:r>
      <w:r w:rsidRPr="00B701B5">
        <w:rPr>
          <w:rFonts w:ascii="Arial" w:hAnsi="Arial" w:cs="Arial"/>
          <w:sz w:val="24"/>
        </w:rPr>
        <w:t>, exigir laudo de Instituto Tecnológico Oficial para</w:t>
      </w:r>
      <w:r w:rsidRPr="00B701B5">
        <w:rPr>
          <w:rFonts w:ascii="Arial" w:hAnsi="Arial" w:cs="Arial"/>
          <w:sz w:val="24"/>
        </w:rPr>
        <w:br/>
        <w:t>comprovação da equivalência técnica, ficando desde já estabelecido que todas as</w:t>
      </w:r>
      <w:r w:rsidRPr="00B701B5">
        <w:rPr>
          <w:rFonts w:ascii="Arial" w:hAnsi="Arial" w:cs="Arial"/>
          <w:sz w:val="24"/>
        </w:rPr>
        <w:br/>
        <w:t xml:space="preserve">despesas serão por conta da </w:t>
      </w:r>
      <w:r w:rsidRPr="00B701B5">
        <w:rPr>
          <w:rFonts w:ascii="Arial" w:hAnsi="Arial" w:cs="Arial"/>
          <w:b/>
          <w:bCs/>
          <w:sz w:val="24"/>
        </w:rPr>
        <w:t>CONTRATADA</w:t>
      </w:r>
      <w:r w:rsidRPr="00B701B5">
        <w:rPr>
          <w:rFonts w:ascii="Arial" w:hAnsi="Arial" w:cs="Arial"/>
          <w:sz w:val="24"/>
        </w:rPr>
        <w:t>.</w:t>
      </w:r>
    </w:p>
    <w:p w14:paraId="316E9B70" w14:textId="77777777" w:rsidR="00AF10E8" w:rsidRDefault="00AF10E8" w:rsidP="00777C22">
      <w:pPr>
        <w:pStyle w:val="PargrafodaLista"/>
        <w:spacing w:after="0" w:line="360" w:lineRule="auto"/>
        <w:ind w:left="0" w:firstLine="709"/>
        <w:jc w:val="both"/>
        <w:rPr>
          <w:rFonts w:ascii="Arial" w:hAnsi="Arial" w:cs="Arial"/>
          <w:sz w:val="24"/>
        </w:rPr>
      </w:pPr>
    </w:p>
    <w:p w14:paraId="770127AE" w14:textId="77777777" w:rsidR="00AF10E8" w:rsidRDefault="00AF10E8" w:rsidP="00777C22">
      <w:pPr>
        <w:pStyle w:val="PargrafodaLista"/>
        <w:spacing w:after="0" w:line="360" w:lineRule="auto"/>
        <w:ind w:left="0" w:firstLine="709"/>
        <w:jc w:val="both"/>
        <w:rPr>
          <w:rFonts w:ascii="Arial" w:hAnsi="Arial" w:cs="Arial"/>
          <w:sz w:val="24"/>
        </w:rPr>
      </w:pPr>
    </w:p>
    <w:p w14:paraId="257D5528" w14:textId="77777777" w:rsidR="00AF10E8" w:rsidRDefault="00AF10E8" w:rsidP="00777C22">
      <w:pPr>
        <w:pStyle w:val="PargrafodaLista"/>
        <w:spacing w:after="0" w:line="360" w:lineRule="auto"/>
        <w:ind w:left="0" w:firstLine="709"/>
        <w:jc w:val="both"/>
        <w:rPr>
          <w:rFonts w:ascii="Arial" w:hAnsi="Arial" w:cs="Arial"/>
          <w:sz w:val="24"/>
        </w:rPr>
      </w:pPr>
    </w:p>
    <w:p w14:paraId="1C609A64" w14:textId="77777777" w:rsidR="00AF10E8" w:rsidRDefault="00AF10E8" w:rsidP="00777C22">
      <w:pPr>
        <w:pStyle w:val="PargrafodaLista"/>
        <w:spacing w:after="0" w:line="360" w:lineRule="auto"/>
        <w:ind w:left="0" w:firstLine="709"/>
        <w:jc w:val="both"/>
        <w:rPr>
          <w:rFonts w:ascii="Arial" w:hAnsi="Arial" w:cs="Arial"/>
          <w:sz w:val="24"/>
        </w:rPr>
      </w:pPr>
    </w:p>
    <w:p w14:paraId="129F0C67" w14:textId="77777777" w:rsidR="00AF10E8" w:rsidRDefault="00AF10E8" w:rsidP="00777C22">
      <w:pPr>
        <w:pStyle w:val="PargrafodaLista"/>
        <w:spacing w:after="0" w:line="360" w:lineRule="auto"/>
        <w:ind w:left="0" w:firstLine="709"/>
        <w:jc w:val="both"/>
        <w:rPr>
          <w:rFonts w:ascii="Arial" w:hAnsi="Arial" w:cs="Arial"/>
          <w:sz w:val="24"/>
        </w:rPr>
      </w:pPr>
    </w:p>
    <w:p w14:paraId="22FE8889" w14:textId="77777777" w:rsidR="00AF10E8" w:rsidRDefault="00AF10E8" w:rsidP="00777C22">
      <w:pPr>
        <w:pStyle w:val="PargrafodaLista"/>
        <w:spacing w:after="0" w:line="360" w:lineRule="auto"/>
        <w:ind w:left="0" w:firstLine="709"/>
        <w:jc w:val="both"/>
        <w:rPr>
          <w:rFonts w:ascii="Arial" w:hAnsi="Arial" w:cs="Arial"/>
          <w:sz w:val="24"/>
        </w:rPr>
      </w:pPr>
    </w:p>
    <w:p w14:paraId="41EEF0C4" w14:textId="77777777" w:rsidR="00AF10E8" w:rsidRDefault="00AF10E8" w:rsidP="00777C22">
      <w:pPr>
        <w:pStyle w:val="PargrafodaLista"/>
        <w:spacing w:after="0" w:line="360" w:lineRule="auto"/>
        <w:ind w:left="0" w:firstLine="709"/>
        <w:jc w:val="both"/>
        <w:rPr>
          <w:rFonts w:ascii="Arial" w:hAnsi="Arial" w:cs="Arial"/>
          <w:sz w:val="24"/>
        </w:rPr>
      </w:pPr>
    </w:p>
    <w:p w14:paraId="77D3F19E" w14:textId="77777777" w:rsidR="00AF10E8" w:rsidRDefault="00AF10E8" w:rsidP="00777C22">
      <w:pPr>
        <w:pStyle w:val="PargrafodaLista"/>
        <w:spacing w:after="0" w:line="360" w:lineRule="auto"/>
        <w:ind w:left="0" w:firstLine="709"/>
        <w:jc w:val="both"/>
        <w:rPr>
          <w:rFonts w:ascii="Arial" w:hAnsi="Arial" w:cs="Arial"/>
          <w:sz w:val="24"/>
        </w:rPr>
      </w:pPr>
    </w:p>
    <w:p w14:paraId="42F9200B" w14:textId="77777777" w:rsidR="00AF10E8" w:rsidRDefault="00AF10E8" w:rsidP="00777C22">
      <w:pPr>
        <w:pStyle w:val="PargrafodaLista"/>
        <w:spacing w:after="0" w:line="360" w:lineRule="auto"/>
        <w:ind w:left="0" w:firstLine="709"/>
        <w:jc w:val="both"/>
        <w:rPr>
          <w:rFonts w:ascii="Arial" w:hAnsi="Arial" w:cs="Arial"/>
          <w:sz w:val="24"/>
        </w:rPr>
      </w:pPr>
    </w:p>
    <w:p w14:paraId="76B65B3C" w14:textId="77777777" w:rsidR="00AF10E8" w:rsidRDefault="00AF10E8" w:rsidP="00777C22">
      <w:pPr>
        <w:pStyle w:val="PargrafodaLista"/>
        <w:spacing w:after="0" w:line="360" w:lineRule="auto"/>
        <w:ind w:left="0" w:firstLine="709"/>
        <w:jc w:val="both"/>
        <w:rPr>
          <w:rFonts w:ascii="Arial" w:hAnsi="Arial" w:cs="Arial"/>
          <w:sz w:val="24"/>
        </w:rPr>
      </w:pPr>
    </w:p>
    <w:p w14:paraId="6CFB9A22" w14:textId="77777777" w:rsidR="00AF10E8" w:rsidRDefault="00AF10E8" w:rsidP="00777C22">
      <w:pPr>
        <w:pStyle w:val="PargrafodaLista"/>
        <w:spacing w:after="0" w:line="360" w:lineRule="auto"/>
        <w:ind w:left="0" w:firstLine="709"/>
        <w:jc w:val="both"/>
        <w:rPr>
          <w:rFonts w:ascii="Arial" w:hAnsi="Arial" w:cs="Arial"/>
          <w:sz w:val="24"/>
        </w:rPr>
      </w:pPr>
    </w:p>
    <w:p w14:paraId="55218255" w14:textId="77777777" w:rsidR="00AF10E8" w:rsidRDefault="00AF10E8" w:rsidP="00777C22">
      <w:pPr>
        <w:pStyle w:val="PargrafodaLista"/>
        <w:spacing w:after="0" w:line="360" w:lineRule="auto"/>
        <w:ind w:left="0" w:firstLine="709"/>
        <w:jc w:val="both"/>
        <w:rPr>
          <w:rFonts w:ascii="Arial" w:hAnsi="Arial" w:cs="Arial"/>
          <w:sz w:val="24"/>
        </w:rPr>
      </w:pPr>
    </w:p>
    <w:p w14:paraId="55F1E71F" w14:textId="77777777" w:rsidR="00AF10E8" w:rsidRDefault="00AF10E8" w:rsidP="00777C22">
      <w:pPr>
        <w:pStyle w:val="PargrafodaLista"/>
        <w:spacing w:after="0" w:line="360" w:lineRule="auto"/>
        <w:ind w:left="0" w:firstLine="709"/>
        <w:jc w:val="both"/>
        <w:rPr>
          <w:rFonts w:ascii="Arial" w:hAnsi="Arial" w:cs="Arial"/>
          <w:sz w:val="24"/>
        </w:rPr>
      </w:pPr>
    </w:p>
    <w:p w14:paraId="766011D3" w14:textId="77777777" w:rsidR="00AF10E8" w:rsidRDefault="00AF10E8" w:rsidP="00777C22">
      <w:pPr>
        <w:pStyle w:val="PargrafodaLista"/>
        <w:spacing w:after="0" w:line="360" w:lineRule="auto"/>
        <w:ind w:left="0" w:firstLine="709"/>
        <w:jc w:val="both"/>
        <w:rPr>
          <w:rFonts w:ascii="Arial" w:hAnsi="Arial" w:cs="Arial"/>
          <w:sz w:val="24"/>
        </w:rPr>
      </w:pPr>
    </w:p>
    <w:p w14:paraId="27FC54DB" w14:textId="77777777" w:rsidR="00AF10E8" w:rsidRDefault="00AF10E8" w:rsidP="00777C22">
      <w:pPr>
        <w:pStyle w:val="PargrafodaLista"/>
        <w:spacing w:after="0" w:line="360" w:lineRule="auto"/>
        <w:ind w:left="0" w:firstLine="709"/>
        <w:jc w:val="both"/>
        <w:rPr>
          <w:rFonts w:ascii="Arial" w:hAnsi="Arial" w:cs="Arial"/>
          <w:sz w:val="24"/>
        </w:rPr>
      </w:pPr>
    </w:p>
    <w:p w14:paraId="1D344DDC" w14:textId="77777777" w:rsidR="00AF10E8" w:rsidRDefault="00AF10E8" w:rsidP="00777C22">
      <w:pPr>
        <w:pStyle w:val="PargrafodaLista"/>
        <w:spacing w:after="0" w:line="360" w:lineRule="auto"/>
        <w:ind w:left="0" w:firstLine="709"/>
        <w:jc w:val="both"/>
        <w:rPr>
          <w:rFonts w:ascii="Arial" w:hAnsi="Arial" w:cs="Arial"/>
          <w:sz w:val="24"/>
        </w:rPr>
      </w:pPr>
    </w:p>
    <w:p w14:paraId="408B8864" w14:textId="77777777" w:rsidR="00AF10E8" w:rsidRDefault="00AF10E8" w:rsidP="00777C22">
      <w:pPr>
        <w:pStyle w:val="PargrafodaLista"/>
        <w:spacing w:after="0" w:line="360" w:lineRule="auto"/>
        <w:ind w:left="0" w:firstLine="709"/>
        <w:jc w:val="both"/>
        <w:rPr>
          <w:rFonts w:ascii="Arial" w:hAnsi="Arial" w:cs="Arial"/>
          <w:sz w:val="24"/>
        </w:rPr>
      </w:pPr>
    </w:p>
    <w:p w14:paraId="3D575B66" w14:textId="77777777" w:rsidR="00AF10E8" w:rsidRDefault="00AF10E8" w:rsidP="00777C22">
      <w:pPr>
        <w:pStyle w:val="PargrafodaLista"/>
        <w:spacing w:after="0" w:line="360" w:lineRule="auto"/>
        <w:ind w:left="0" w:firstLine="709"/>
        <w:jc w:val="both"/>
        <w:rPr>
          <w:rFonts w:ascii="Arial" w:hAnsi="Arial" w:cs="Arial"/>
          <w:sz w:val="24"/>
        </w:rPr>
      </w:pPr>
    </w:p>
    <w:p w14:paraId="2E612E0E" w14:textId="77777777" w:rsidR="00AF10E8" w:rsidRDefault="00AF10E8" w:rsidP="00777C22">
      <w:pPr>
        <w:pStyle w:val="PargrafodaLista"/>
        <w:spacing w:after="0" w:line="360" w:lineRule="auto"/>
        <w:ind w:left="0" w:firstLine="709"/>
        <w:jc w:val="both"/>
        <w:rPr>
          <w:rFonts w:ascii="Arial" w:hAnsi="Arial" w:cs="Arial"/>
          <w:sz w:val="24"/>
        </w:rPr>
      </w:pPr>
    </w:p>
    <w:p w14:paraId="18D5EB96" w14:textId="77777777" w:rsidR="00AF10E8" w:rsidRDefault="00AF10E8" w:rsidP="00777C22">
      <w:pPr>
        <w:pStyle w:val="PargrafodaLista"/>
        <w:spacing w:after="0" w:line="360" w:lineRule="auto"/>
        <w:ind w:left="0" w:firstLine="709"/>
        <w:jc w:val="both"/>
        <w:rPr>
          <w:rFonts w:ascii="Arial" w:hAnsi="Arial" w:cs="Arial"/>
          <w:sz w:val="24"/>
        </w:rPr>
      </w:pPr>
    </w:p>
    <w:p w14:paraId="12B6A255" w14:textId="77777777" w:rsidR="00AF10E8" w:rsidRDefault="00AF10E8" w:rsidP="00777C22">
      <w:pPr>
        <w:pStyle w:val="PargrafodaLista"/>
        <w:spacing w:after="0" w:line="360" w:lineRule="auto"/>
        <w:ind w:left="0" w:firstLine="709"/>
        <w:jc w:val="both"/>
        <w:rPr>
          <w:rFonts w:ascii="Arial" w:hAnsi="Arial" w:cs="Arial"/>
          <w:sz w:val="24"/>
        </w:rPr>
      </w:pPr>
    </w:p>
    <w:p w14:paraId="7C9BD9B3" w14:textId="77777777" w:rsidR="00CA7671" w:rsidRPr="00131D89" w:rsidRDefault="00CA7671" w:rsidP="00777C22">
      <w:pPr>
        <w:spacing w:after="0" w:line="360" w:lineRule="auto"/>
        <w:rPr>
          <w:rFonts w:ascii="Arial" w:hAnsi="Arial" w:cs="Arial"/>
          <w:color w:val="FF0000"/>
          <w:sz w:val="24"/>
        </w:rPr>
      </w:pPr>
    </w:p>
    <w:p w14:paraId="45CFCFE9" w14:textId="64C6D7C4" w:rsidR="00A642E3" w:rsidRPr="00A642E3" w:rsidRDefault="00B578B6" w:rsidP="00777C22">
      <w:pPr>
        <w:pStyle w:val="Ttulo1"/>
        <w:numPr>
          <w:ilvl w:val="0"/>
          <w:numId w:val="15"/>
        </w:numPr>
        <w:spacing w:before="0" w:line="360" w:lineRule="auto"/>
        <w:ind w:left="426"/>
        <w:rPr>
          <w:rStyle w:val="fontstyle01"/>
          <w:rFonts w:ascii="Arial" w:hAnsi="Arial"/>
          <w:b/>
          <w:bCs w:val="0"/>
          <w:color w:val="000000" w:themeColor="text1"/>
          <w:szCs w:val="32"/>
        </w:rPr>
      </w:pPr>
      <w:bookmarkStart w:id="4" w:name="_Toc199893166"/>
      <w:r w:rsidRPr="00A642E3">
        <w:rPr>
          <w:rStyle w:val="fontstyle01"/>
          <w:rFonts w:ascii="Arial" w:hAnsi="Arial"/>
          <w:b/>
          <w:bCs w:val="0"/>
          <w:color w:val="000000" w:themeColor="text1"/>
          <w:szCs w:val="32"/>
        </w:rPr>
        <w:lastRenderedPageBreak/>
        <w:t>OBRA</w:t>
      </w:r>
      <w:r w:rsidR="00866564">
        <w:rPr>
          <w:rStyle w:val="fontstyle01"/>
          <w:rFonts w:ascii="Arial" w:hAnsi="Arial"/>
          <w:b/>
          <w:bCs w:val="0"/>
          <w:color w:val="000000" w:themeColor="text1"/>
          <w:szCs w:val="32"/>
        </w:rPr>
        <w:t xml:space="preserve"> DE </w:t>
      </w:r>
      <w:r w:rsidR="00F85C85">
        <w:rPr>
          <w:rStyle w:val="fontstyle01"/>
          <w:rFonts w:ascii="Arial" w:hAnsi="Arial"/>
          <w:b/>
          <w:bCs w:val="0"/>
          <w:color w:val="000000" w:themeColor="text1"/>
          <w:szCs w:val="32"/>
        </w:rPr>
        <w:t>CONSTRUÇÃO</w:t>
      </w:r>
      <w:bookmarkEnd w:id="4"/>
    </w:p>
    <w:p w14:paraId="74483C65" w14:textId="72A55F1A" w:rsidR="00B578B6" w:rsidRDefault="00B578B6" w:rsidP="00777C22">
      <w:pPr>
        <w:pStyle w:val="Ttulo2"/>
        <w:numPr>
          <w:ilvl w:val="1"/>
          <w:numId w:val="15"/>
        </w:numPr>
        <w:spacing w:before="0" w:line="360" w:lineRule="auto"/>
        <w:ind w:left="426"/>
      </w:pPr>
      <w:bookmarkStart w:id="5" w:name="_Toc199893167"/>
      <w:r w:rsidRPr="00E95605">
        <w:t>SERVIÇOS PRELIMINARES</w:t>
      </w:r>
      <w:bookmarkEnd w:id="5"/>
    </w:p>
    <w:p w14:paraId="716295A4" w14:textId="6031D0E0" w:rsidR="006B68C7" w:rsidRPr="006B68C7" w:rsidRDefault="0028067F" w:rsidP="0028067F">
      <w:pPr>
        <w:pStyle w:val="Ttulo3"/>
        <w:spacing w:line="360" w:lineRule="auto"/>
        <w:jc w:val="both"/>
      </w:pPr>
      <w:bookmarkStart w:id="6" w:name="_Toc199893168"/>
      <w:r>
        <w:t>FORNECIMENTO E INSTALAÇÃO DE PLACA DE OBRA COM CHAPA</w:t>
      </w:r>
      <w:r w:rsidR="00981F17">
        <w:t xml:space="preserve"> </w:t>
      </w:r>
      <w:r>
        <w:t>GALVANIZADA E ESTRUTURA DE MADEIRA</w:t>
      </w:r>
      <w:bookmarkEnd w:id="6"/>
    </w:p>
    <w:p w14:paraId="3263C34F" w14:textId="63A8B738" w:rsidR="00A00A31" w:rsidRPr="00A00A31" w:rsidRDefault="00A00A31" w:rsidP="00777C22">
      <w:pPr>
        <w:spacing w:after="0" w:line="360" w:lineRule="auto"/>
        <w:ind w:firstLine="708"/>
        <w:jc w:val="both"/>
        <w:rPr>
          <w:rFonts w:ascii="Arial" w:hAnsi="Arial" w:cs="Arial"/>
          <w:sz w:val="24"/>
        </w:rPr>
      </w:pPr>
      <w:r w:rsidRPr="00A00A31">
        <w:rPr>
          <w:rFonts w:ascii="Arial" w:hAnsi="Arial" w:cs="Arial"/>
          <w:sz w:val="24"/>
        </w:rPr>
        <w:t xml:space="preserve">A placa de obra deverá seguir todos os padrões definidos pela FISCALIZAÇÃO. Será confeccionada em </w:t>
      </w:r>
      <w:r w:rsidR="00981F17">
        <w:rPr>
          <w:rFonts w:ascii="Arial" w:hAnsi="Arial" w:cs="Arial"/>
          <w:sz w:val="24"/>
        </w:rPr>
        <w:t>chapa galvanizada</w:t>
      </w:r>
      <w:r w:rsidRPr="00A00A31">
        <w:rPr>
          <w:rFonts w:ascii="Arial" w:hAnsi="Arial" w:cs="Arial"/>
          <w:sz w:val="24"/>
        </w:rPr>
        <w:t xml:space="preserve"> fixada com estrutura de madeira. Terá área de 12,00 m², com altura de 3,00 m e largura de 4,00 m, e deverá ser afixada em local visível, preferencialmente no acesso principal do empreendimento ou voltada para a via que favoreça a melhor visualização.</w:t>
      </w:r>
    </w:p>
    <w:p w14:paraId="2E5CBA7C" w14:textId="1203199E" w:rsidR="00A00A31" w:rsidRPr="00136A70" w:rsidRDefault="00A00A31" w:rsidP="00777C22">
      <w:pPr>
        <w:spacing w:after="0" w:line="360" w:lineRule="auto"/>
        <w:ind w:firstLine="708"/>
        <w:jc w:val="both"/>
        <w:rPr>
          <w:rFonts w:ascii="Arial" w:hAnsi="Arial" w:cs="Arial"/>
          <w:sz w:val="24"/>
        </w:rPr>
      </w:pPr>
      <w:r w:rsidRPr="00A00A31">
        <w:rPr>
          <w:rFonts w:ascii="Arial" w:hAnsi="Arial" w:cs="Arial"/>
          <w:sz w:val="24"/>
        </w:rPr>
        <w:t xml:space="preserve">O modelo a ser executado está </w:t>
      </w:r>
      <w:r w:rsidR="007029C7">
        <w:rPr>
          <w:rFonts w:ascii="Arial" w:hAnsi="Arial" w:cs="Arial"/>
          <w:sz w:val="24"/>
        </w:rPr>
        <w:t>presente na</w:t>
      </w:r>
      <w:r w:rsidRPr="00A00A31">
        <w:rPr>
          <w:rFonts w:ascii="Arial" w:hAnsi="Arial" w:cs="Arial"/>
          <w:sz w:val="24"/>
        </w:rPr>
        <w:t xml:space="preserve"> </w:t>
      </w:r>
      <w:r w:rsidR="007029C7">
        <w:rPr>
          <w:rFonts w:ascii="Arial" w:hAnsi="Arial" w:cs="Arial"/>
          <w:sz w:val="24"/>
        </w:rPr>
        <w:t xml:space="preserve">Figura 1 deste </w:t>
      </w:r>
      <w:r w:rsidRPr="00A00A31">
        <w:rPr>
          <w:rFonts w:ascii="Arial" w:hAnsi="Arial" w:cs="Arial"/>
          <w:sz w:val="24"/>
        </w:rPr>
        <w:t xml:space="preserve">memorial. A </w:t>
      </w:r>
      <w:r w:rsidRPr="00136A70">
        <w:rPr>
          <w:rFonts w:ascii="Arial" w:hAnsi="Arial" w:cs="Arial"/>
          <w:bCs/>
          <w:sz w:val="24"/>
        </w:rPr>
        <w:t>CONTRATA</w:t>
      </w:r>
      <w:r w:rsidR="00323407" w:rsidRPr="00136A70">
        <w:rPr>
          <w:rFonts w:ascii="Arial" w:hAnsi="Arial" w:cs="Arial"/>
          <w:bCs/>
          <w:sz w:val="24"/>
        </w:rPr>
        <w:t>DA</w:t>
      </w:r>
      <w:r w:rsidRPr="00136A70">
        <w:rPr>
          <w:rFonts w:ascii="Arial" w:hAnsi="Arial" w:cs="Arial"/>
          <w:bCs/>
          <w:sz w:val="24"/>
        </w:rPr>
        <w:t xml:space="preserve"> </w:t>
      </w:r>
      <w:r w:rsidRPr="00136A70">
        <w:rPr>
          <w:rFonts w:ascii="Arial" w:hAnsi="Arial" w:cs="Arial"/>
          <w:sz w:val="24"/>
        </w:rPr>
        <w:t>deve apresentar o layout final (</w:t>
      </w:r>
      <w:r w:rsidR="00136A70">
        <w:rPr>
          <w:rFonts w:ascii="Arial" w:hAnsi="Arial" w:cs="Arial"/>
          <w:sz w:val="24"/>
        </w:rPr>
        <w:t>p</w:t>
      </w:r>
      <w:r w:rsidRPr="00136A70">
        <w:rPr>
          <w:rFonts w:ascii="Arial" w:hAnsi="Arial" w:cs="Arial"/>
          <w:sz w:val="24"/>
        </w:rPr>
        <w:t xml:space="preserve">reenchido) para a </w:t>
      </w:r>
      <w:r w:rsidRPr="00136A70">
        <w:rPr>
          <w:rFonts w:ascii="Arial" w:hAnsi="Arial" w:cs="Arial"/>
          <w:bCs/>
          <w:sz w:val="24"/>
        </w:rPr>
        <w:t xml:space="preserve">FISCALIZAÇÃO </w:t>
      </w:r>
      <w:r w:rsidRPr="00136A70">
        <w:rPr>
          <w:rFonts w:ascii="Arial" w:hAnsi="Arial" w:cs="Arial"/>
          <w:sz w:val="24"/>
        </w:rPr>
        <w:t xml:space="preserve">antes de </w:t>
      </w:r>
      <w:r w:rsidR="00B12E1E">
        <w:rPr>
          <w:rFonts w:ascii="Arial" w:hAnsi="Arial" w:cs="Arial"/>
          <w:sz w:val="24"/>
        </w:rPr>
        <w:t>confeccionar</w:t>
      </w:r>
      <w:r w:rsidRPr="00136A70">
        <w:rPr>
          <w:rFonts w:ascii="Arial" w:hAnsi="Arial" w:cs="Arial"/>
          <w:sz w:val="24"/>
        </w:rPr>
        <w:t xml:space="preserve"> a placa</w:t>
      </w:r>
      <w:r w:rsidRPr="00136A70">
        <w:rPr>
          <w:rFonts w:ascii="Arial" w:hAnsi="Arial" w:cs="Arial"/>
          <w:bCs/>
          <w:sz w:val="24"/>
        </w:rPr>
        <w:t>.</w:t>
      </w:r>
      <w:r w:rsidR="00777788" w:rsidRPr="00136A70">
        <w:rPr>
          <w:rFonts w:ascii="Arial" w:hAnsi="Arial" w:cs="Arial"/>
          <w:bCs/>
          <w:sz w:val="24"/>
        </w:rPr>
        <w:t xml:space="preserve"> </w:t>
      </w:r>
      <w:r w:rsidR="00136A70">
        <w:rPr>
          <w:rFonts w:ascii="Arial" w:hAnsi="Arial" w:cs="Arial"/>
          <w:bCs/>
          <w:sz w:val="24"/>
        </w:rPr>
        <w:t xml:space="preserve">A identificação do responsável técnico pela execução da obra deverá constar na placa e o profissional deverá apresentar </w:t>
      </w:r>
      <w:r w:rsidR="00623932">
        <w:rPr>
          <w:rFonts w:ascii="Arial" w:hAnsi="Arial" w:cs="Arial"/>
          <w:bCs/>
          <w:sz w:val="24"/>
        </w:rPr>
        <w:t xml:space="preserve">à FISCALIZAÇÃO </w:t>
      </w:r>
      <w:r w:rsidR="00100E98">
        <w:rPr>
          <w:rFonts w:ascii="Arial" w:hAnsi="Arial" w:cs="Arial"/>
          <w:bCs/>
          <w:sz w:val="24"/>
        </w:rPr>
        <w:t>a</w:t>
      </w:r>
      <w:r w:rsidR="00136A70">
        <w:rPr>
          <w:rFonts w:ascii="Arial" w:hAnsi="Arial" w:cs="Arial"/>
          <w:bCs/>
          <w:sz w:val="24"/>
        </w:rPr>
        <w:t xml:space="preserve"> Anotação de Responsabilidade Técnica (ART) de execução do objeto contratado.</w:t>
      </w:r>
    </w:p>
    <w:p w14:paraId="5950E94F" w14:textId="0C0D9C03" w:rsidR="00A00A31" w:rsidRDefault="00205797" w:rsidP="00205797">
      <w:pPr>
        <w:pStyle w:val="PargrafodaLista"/>
        <w:spacing w:after="0" w:line="360" w:lineRule="auto"/>
        <w:ind w:left="0"/>
        <w:jc w:val="center"/>
        <w:rPr>
          <w:rFonts w:ascii="Arial" w:hAnsi="Arial" w:cs="Arial"/>
          <w:sz w:val="24"/>
        </w:rPr>
      </w:pPr>
      <w:r w:rsidRPr="00205797">
        <w:drawing>
          <wp:inline distT="0" distB="0" distL="0" distR="0" wp14:anchorId="2F2BC79F" wp14:editId="5B6B95FC">
            <wp:extent cx="5702277" cy="3282043"/>
            <wp:effectExtent l="0" t="0" r="0" b="0"/>
            <wp:docPr id="179976387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a:extLst>
                        <a:ext uri="{28A0092B-C50C-407E-A947-70E740481C1C}">
                          <a14:useLocalDpi xmlns:a14="http://schemas.microsoft.com/office/drawing/2010/main" val="0"/>
                        </a:ext>
                      </a:extLst>
                    </a:blip>
                    <a:srcRect l="3969" r="13727"/>
                    <a:stretch/>
                  </pic:blipFill>
                  <pic:spPr bwMode="auto">
                    <a:xfrm>
                      <a:off x="0" y="0"/>
                      <a:ext cx="5725095" cy="3295176"/>
                    </a:xfrm>
                    <a:prstGeom prst="rect">
                      <a:avLst/>
                    </a:prstGeom>
                    <a:noFill/>
                    <a:ln>
                      <a:noFill/>
                    </a:ln>
                    <a:extLst>
                      <a:ext uri="{53640926-AAD7-44D8-BBD7-CCE9431645EC}">
                        <a14:shadowObscured xmlns:a14="http://schemas.microsoft.com/office/drawing/2010/main"/>
                      </a:ext>
                    </a:extLst>
                  </pic:spPr>
                </pic:pic>
              </a:graphicData>
            </a:graphic>
          </wp:inline>
        </w:drawing>
      </w:r>
    </w:p>
    <w:p w14:paraId="781647FB" w14:textId="4651F07E" w:rsidR="00FD4CCE" w:rsidRDefault="00FD4CCE" w:rsidP="00777C22">
      <w:pPr>
        <w:pStyle w:val="PargrafodaLista"/>
        <w:spacing w:after="0" w:line="360" w:lineRule="auto"/>
        <w:ind w:left="0"/>
        <w:jc w:val="center"/>
        <w:rPr>
          <w:rFonts w:ascii="Arial" w:hAnsi="Arial" w:cs="Arial"/>
          <w:sz w:val="20"/>
        </w:rPr>
      </w:pPr>
      <w:r w:rsidRPr="00FD4CCE">
        <w:rPr>
          <w:rFonts w:ascii="Arial" w:hAnsi="Arial" w:cs="Arial"/>
          <w:sz w:val="20"/>
        </w:rPr>
        <w:t xml:space="preserve">Figura 1 </w:t>
      </w:r>
      <w:r w:rsidR="00B75A65">
        <w:rPr>
          <w:rFonts w:ascii="Arial" w:hAnsi="Arial" w:cs="Arial"/>
          <w:sz w:val="20"/>
        </w:rPr>
        <w:t>–</w:t>
      </w:r>
      <w:r w:rsidRPr="00FD4CCE">
        <w:rPr>
          <w:rFonts w:ascii="Arial" w:hAnsi="Arial" w:cs="Arial"/>
          <w:sz w:val="20"/>
        </w:rPr>
        <w:t xml:space="preserve"> </w:t>
      </w:r>
      <w:r w:rsidR="00B75A65">
        <w:rPr>
          <w:rFonts w:ascii="Arial" w:hAnsi="Arial" w:cs="Arial"/>
          <w:sz w:val="20"/>
        </w:rPr>
        <w:t>Modelo de p</w:t>
      </w:r>
      <w:r w:rsidRPr="00FD4CCE">
        <w:rPr>
          <w:rFonts w:ascii="Arial" w:hAnsi="Arial" w:cs="Arial"/>
          <w:sz w:val="20"/>
        </w:rPr>
        <w:t xml:space="preserve">laca de </w:t>
      </w:r>
      <w:r w:rsidR="00B75A65">
        <w:rPr>
          <w:rFonts w:ascii="Arial" w:hAnsi="Arial" w:cs="Arial"/>
          <w:sz w:val="20"/>
        </w:rPr>
        <w:t>o</w:t>
      </w:r>
      <w:r w:rsidRPr="00FD4CCE">
        <w:rPr>
          <w:rFonts w:ascii="Arial" w:hAnsi="Arial" w:cs="Arial"/>
          <w:sz w:val="20"/>
        </w:rPr>
        <w:t>bra.</w:t>
      </w:r>
    </w:p>
    <w:p w14:paraId="63C7DDA3" w14:textId="621D0C24" w:rsidR="006B68C7" w:rsidRPr="00B15C36" w:rsidRDefault="00A00A31" w:rsidP="00777C22">
      <w:pPr>
        <w:pStyle w:val="Ttulo3"/>
        <w:spacing w:before="0" w:line="360" w:lineRule="auto"/>
      </w:pPr>
      <w:bookmarkStart w:id="7" w:name="_Toc199893169"/>
      <w:r w:rsidRPr="00B15C36">
        <w:t>Locação Convencional De Obra</w:t>
      </w:r>
      <w:bookmarkEnd w:id="7"/>
      <w:r w:rsidRPr="00B15C36">
        <w:rPr>
          <w:highlight w:val="yellow"/>
        </w:rPr>
        <w:t xml:space="preserve"> </w:t>
      </w:r>
      <w:r w:rsidRPr="00B15C36">
        <w:t xml:space="preserve"> </w:t>
      </w:r>
    </w:p>
    <w:p w14:paraId="0D5A03C9" w14:textId="77777777" w:rsidR="00A00A31" w:rsidRPr="00A00A31" w:rsidRDefault="00A00A31" w:rsidP="00777C22">
      <w:pPr>
        <w:spacing w:after="0" w:line="360" w:lineRule="auto"/>
        <w:ind w:firstLine="708"/>
        <w:jc w:val="both"/>
        <w:rPr>
          <w:rFonts w:ascii="Arial" w:hAnsi="Arial" w:cs="Arial"/>
          <w:sz w:val="24"/>
        </w:rPr>
      </w:pPr>
      <w:r w:rsidRPr="00A00A31">
        <w:rPr>
          <w:rFonts w:ascii="Arial" w:hAnsi="Arial" w:cs="Arial"/>
          <w:sz w:val="24"/>
        </w:rPr>
        <w:t>A locação convencional da obra será através de gabarito de tábuas corridas de boa qualidade pontaletadas, com reaproveitamento das tábuas, o gabarito deve estar alinhado e nivelado para permitir a marcação das faces e eixos das peças estruturais.</w:t>
      </w:r>
    </w:p>
    <w:p w14:paraId="514FFBA1" w14:textId="77777777" w:rsidR="00A00A31" w:rsidRPr="00A00A31" w:rsidRDefault="00A00A31" w:rsidP="00777C22">
      <w:pPr>
        <w:spacing w:after="0" w:line="360" w:lineRule="auto"/>
        <w:ind w:firstLine="708"/>
        <w:jc w:val="both"/>
        <w:rPr>
          <w:rFonts w:ascii="Arial" w:hAnsi="Arial" w:cs="Arial"/>
          <w:sz w:val="24"/>
        </w:rPr>
      </w:pPr>
      <w:r w:rsidRPr="00A00A31">
        <w:rPr>
          <w:rFonts w:ascii="Arial" w:hAnsi="Arial" w:cs="Arial"/>
          <w:sz w:val="24"/>
        </w:rPr>
        <w:lastRenderedPageBreak/>
        <w:t>A CONTRATADA tem a obrigação de executar por sua conta e no prazo estipulado, as modificações, reposições, demolições e correções resultantes de erro na locação.</w:t>
      </w:r>
    </w:p>
    <w:p w14:paraId="001614C5" w14:textId="3D8B2D54" w:rsidR="00A00A31" w:rsidRDefault="00A00A31" w:rsidP="00777C22">
      <w:pPr>
        <w:spacing w:after="0" w:line="360" w:lineRule="auto"/>
        <w:ind w:firstLine="708"/>
        <w:jc w:val="both"/>
        <w:rPr>
          <w:rFonts w:ascii="Arial" w:hAnsi="Arial" w:cs="Arial"/>
          <w:sz w:val="24"/>
        </w:rPr>
      </w:pPr>
      <w:r w:rsidRPr="00A00A31">
        <w:rPr>
          <w:rFonts w:ascii="Arial" w:hAnsi="Arial" w:cs="Arial"/>
          <w:sz w:val="24"/>
        </w:rPr>
        <w:t>Os serviços serão executados conforme locação em projeto. Os serviços só poderão ser iniciados após a aprovação, pela fiscalização, da locação. A locação dos passeios e dos canteiros será executada com gabarito de tábuas corridas pontaletadas com reaproveitamento de 10 vezes nas dimensões e locais demonstrados em projeto.</w:t>
      </w:r>
    </w:p>
    <w:p w14:paraId="1F56BC65" w14:textId="11201C05" w:rsidR="00A00A31" w:rsidRDefault="00A00A31" w:rsidP="00777C22">
      <w:pPr>
        <w:spacing w:after="0" w:line="360" w:lineRule="auto"/>
        <w:jc w:val="both"/>
        <w:rPr>
          <w:rFonts w:ascii="Arial" w:hAnsi="Arial" w:cs="Arial"/>
          <w:sz w:val="24"/>
        </w:rPr>
      </w:pPr>
      <w:r w:rsidRPr="00A00A31">
        <w:rPr>
          <w:rFonts w:ascii="Arial" w:hAnsi="Arial" w:cs="Arial"/>
          <w:noProof/>
          <w:sz w:val="24"/>
          <w:lang w:eastAsia="pt-BR"/>
        </w:rPr>
        <w:drawing>
          <wp:inline distT="0" distB="0" distL="0" distR="0" wp14:anchorId="30C6DC67" wp14:editId="253E627F">
            <wp:extent cx="5760085" cy="2777319"/>
            <wp:effectExtent l="0" t="0" r="0" b="444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70347" cy="2782267"/>
                    </a:xfrm>
                    <a:prstGeom prst="rect">
                      <a:avLst/>
                    </a:prstGeom>
                  </pic:spPr>
                </pic:pic>
              </a:graphicData>
            </a:graphic>
          </wp:inline>
        </w:drawing>
      </w:r>
    </w:p>
    <w:p w14:paraId="17DFA451" w14:textId="1CA3CF38" w:rsidR="00FD4CCE" w:rsidRPr="00FD4CCE" w:rsidRDefault="00FD4CCE" w:rsidP="00777C22">
      <w:pPr>
        <w:spacing w:after="0" w:line="360" w:lineRule="auto"/>
        <w:jc w:val="center"/>
        <w:rPr>
          <w:rFonts w:ascii="Arial" w:hAnsi="Arial" w:cs="Arial"/>
          <w:sz w:val="20"/>
        </w:rPr>
      </w:pPr>
      <w:r w:rsidRPr="00FD4CCE">
        <w:rPr>
          <w:rFonts w:ascii="Arial" w:hAnsi="Arial" w:cs="Arial"/>
          <w:sz w:val="20"/>
        </w:rPr>
        <w:t>Figura 2 - (A) Gabarito; (B) Cavaletes.</w:t>
      </w:r>
    </w:p>
    <w:p w14:paraId="21DD1058" w14:textId="059AC993" w:rsidR="005B7C65" w:rsidRPr="00B15C36" w:rsidRDefault="00FD4CCE" w:rsidP="00777C22">
      <w:pPr>
        <w:pStyle w:val="Ttulo3"/>
        <w:spacing w:before="0" w:line="360" w:lineRule="auto"/>
      </w:pPr>
      <w:bookmarkStart w:id="8" w:name="_Toc199893170"/>
      <w:r w:rsidRPr="00B15C36">
        <w:t>Execução De Depósito Em Canteiro De Obra</w:t>
      </w:r>
      <w:bookmarkEnd w:id="8"/>
    </w:p>
    <w:p w14:paraId="432F6295" w14:textId="36858998" w:rsidR="00FD4CCE" w:rsidRDefault="00FD4CCE" w:rsidP="00777C22">
      <w:pPr>
        <w:pStyle w:val="PargrafodaLista"/>
        <w:spacing w:after="0" w:line="360" w:lineRule="auto"/>
        <w:ind w:left="0" w:firstLine="709"/>
        <w:jc w:val="both"/>
        <w:rPr>
          <w:rFonts w:ascii="Arial" w:hAnsi="Arial" w:cs="Arial"/>
          <w:sz w:val="24"/>
        </w:rPr>
      </w:pPr>
      <w:r w:rsidRPr="00FD4CCE">
        <w:rPr>
          <w:rFonts w:ascii="Arial" w:hAnsi="Arial" w:cs="Arial"/>
          <w:sz w:val="24"/>
        </w:rPr>
        <w:t>Para fins de execução, devem ser consideradas as seguintes etapas construtivas do serviço: Fundação em baldrame (escavação, execução do lastro de concreto e da alvenaria de bloco de concreto, e reaterro da vala); Piso (execução do contrapiso em toda a edificação e calçada externa); Levantamento das paredes (em chapa de madeira compensada); Cobertura (instalação de trama de madeira, composta por terças para telhados de até duas águas, e assentamento de telhas de fibrocimento); Execução das instalações elétrica; Instalação das esquadrias.</w:t>
      </w:r>
    </w:p>
    <w:p w14:paraId="3B439D6B" w14:textId="77777777" w:rsidR="00FD4CCE" w:rsidRPr="00FD4CCE" w:rsidRDefault="00FD4CCE" w:rsidP="00777C22">
      <w:pPr>
        <w:spacing w:after="0" w:line="360" w:lineRule="auto"/>
        <w:ind w:right="243"/>
        <w:jc w:val="center"/>
        <w:rPr>
          <w:rFonts w:ascii="Arial" w:eastAsia="Arial" w:hAnsi="Arial" w:cs="Arial"/>
          <w:color w:val="000000"/>
          <w:sz w:val="24"/>
          <w:lang w:eastAsia="pt-BR"/>
        </w:rPr>
      </w:pPr>
      <w:r w:rsidRPr="00FD4CCE">
        <w:rPr>
          <w:rFonts w:ascii="Arial" w:eastAsia="Arial" w:hAnsi="Arial" w:cs="Arial"/>
          <w:noProof/>
          <w:color w:val="000000"/>
          <w:sz w:val="24"/>
          <w:lang w:eastAsia="pt-BR"/>
        </w:rPr>
        <w:lastRenderedPageBreak/>
        <w:drawing>
          <wp:inline distT="0" distB="0" distL="0" distR="0" wp14:anchorId="536DFF95" wp14:editId="3DF2DC35">
            <wp:extent cx="2647696" cy="2938780"/>
            <wp:effectExtent l="0" t="0" r="0" b="0"/>
            <wp:docPr id="1863" name="Picture 1863"/>
            <wp:cNvGraphicFramePr/>
            <a:graphic xmlns:a="http://schemas.openxmlformats.org/drawingml/2006/main">
              <a:graphicData uri="http://schemas.openxmlformats.org/drawingml/2006/picture">
                <pic:pic xmlns:pic="http://schemas.openxmlformats.org/drawingml/2006/picture">
                  <pic:nvPicPr>
                    <pic:cNvPr id="1863" name="Picture 1863"/>
                    <pic:cNvPicPr/>
                  </pic:nvPicPr>
                  <pic:blipFill>
                    <a:blip r:embed="rId10"/>
                    <a:stretch>
                      <a:fillRect/>
                    </a:stretch>
                  </pic:blipFill>
                  <pic:spPr>
                    <a:xfrm>
                      <a:off x="0" y="0"/>
                      <a:ext cx="2647696" cy="2938780"/>
                    </a:xfrm>
                    <a:prstGeom prst="rect">
                      <a:avLst/>
                    </a:prstGeom>
                  </pic:spPr>
                </pic:pic>
              </a:graphicData>
            </a:graphic>
          </wp:inline>
        </w:drawing>
      </w:r>
      <w:r w:rsidRPr="00FD4CCE">
        <w:rPr>
          <w:rFonts w:ascii="Arial" w:eastAsia="Arial" w:hAnsi="Arial" w:cs="Arial"/>
          <w:color w:val="000000"/>
          <w:sz w:val="24"/>
          <w:lang w:eastAsia="pt-BR"/>
        </w:rPr>
        <w:t xml:space="preserve"> </w:t>
      </w:r>
    </w:p>
    <w:p w14:paraId="2BFAE69E" w14:textId="77777777" w:rsidR="00FD4CCE" w:rsidRPr="00FD4CCE" w:rsidRDefault="00FD4CCE" w:rsidP="00777C22">
      <w:pPr>
        <w:spacing w:after="0" w:line="360" w:lineRule="auto"/>
        <w:ind w:left="414" w:right="712" w:hanging="10"/>
        <w:jc w:val="center"/>
        <w:rPr>
          <w:rFonts w:ascii="Arial" w:eastAsia="Arial" w:hAnsi="Arial" w:cs="Arial"/>
          <w:color w:val="000000"/>
          <w:sz w:val="24"/>
          <w:lang w:eastAsia="pt-BR"/>
        </w:rPr>
      </w:pPr>
      <w:r w:rsidRPr="00FD4CCE">
        <w:rPr>
          <w:rFonts w:ascii="Arial" w:eastAsia="Arial" w:hAnsi="Arial" w:cs="Arial"/>
          <w:color w:val="000000"/>
          <w:sz w:val="20"/>
          <w:lang w:eastAsia="pt-BR"/>
        </w:rPr>
        <w:t xml:space="preserve">Figura 3 - Layout Depósito de Canteiro de Obras. </w:t>
      </w:r>
    </w:p>
    <w:p w14:paraId="3E5AC520" w14:textId="77777777" w:rsidR="00FD4CCE" w:rsidRPr="00FD4CCE" w:rsidRDefault="00FD4CCE" w:rsidP="00777C22">
      <w:pPr>
        <w:pStyle w:val="Ttulo3"/>
        <w:spacing w:before="0" w:line="360" w:lineRule="auto"/>
        <w:rPr>
          <w:rFonts w:eastAsia="Arial"/>
          <w:lang w:eastAsia="pt-BR"/>
        </w:rPr>
      </w:pPr>
      <w:bookmarkStart w:id="9" w:name="_Toc199893171"/>
      <w:r w:rsidRPr="00FD4CCE">
        <w:rPr>
          <w:rFonts w:eastAsia="Arial"/>
          <w:lang w:eastAsia="pt-BR"/>
        </w:rPr>
        <w:t>Tapume Com Telha Metálica</w:t>
      </w:r>
      <w:bookmarkEnd w:id="9"/>
      <w:r w:rsidRPr="00FD4CCE">
        <w:rPr>
          <w:rFonts w:eastAsia="Arial"/>
          <w:lang w:eastAsia="pt-BR"/>
        </w:rPr>
        <w:t xml:space="preserve"> </w:t>
      </w:r>
    </w:p>
    <w:p w14:paraId="3B4925E8" w14:textId="77777777" w:rsidR="00FD4CCE" w:rsidRPr="00FD4CCE" w:rsidRDefault="00FD4CCE" w:rsidP="00777C22">
      <w:pPr>
        <w:spacing w:after="0" w:line="360" w:lineRule="auto"/>
        <w:ind w:left="-15" w:right="140" w:firstLine="701"/>
        <w:jc w:val="both"/>
        <w:rPr>
          <w:rFonts w:ascii="Arial" w:eastAsia="Arial" w:hAnsi="Arial" w:cs="Arial"/>
          <w:color w:val="000000"/>
          <w:sz w:val="24"/>
          <w:lang w:eastAsia="pt-BR"/>
        </w:rPr>
      </w:pPr>
      <w:r w:rsidRPr="00FD4CCE">
        <w:rPr>
          <w:rFonts w:ascii="Arial" w:eastAsia="Arial" w:hAnsi="Arial" w:cs="Arial"/>
          <w:color w:val="000000"/>
          <w:sz w:val="24"/>
          <w:lang w:eastAsia="pt-BR"/>
        </w:rPr>
        <w:t xml:space="preserve">Para fins de execução, devem ser consideradas as seguintes etapas construtivas do serviço: verificar a área dos tapumes a serem instalados; cortar o comprimento necessário das peças; com a cavadeira fazer a escavação no local onde será inserido o pontalete (peça de madeira); o pontalete deverá ser inserido no solo; o nível deve ser verificado durante este procedimento; no solo, será executado o chumbamento dos pontaletes, sob concreto; por fim, deverão ser colocadas as telhas metálicas para o fechamento. </w:t>
      </w:r>
    </w:p>
    <w:p w14:paraId="51F19025" w14:textId="77777777" w:rsidR="00FD4CCE" w:rsidRPr="00FD4CCE" w:rsidRDefault="00FD4CCE" w:rsidP="00777C22">
      <w:pPr>
        <w:pStyle w:val="Ttulo3"/>
        <w:spacing w:before="0" w:line="360" w:lineRule="auto"/>
        <w:rPr>
          <w:rFonts w:eastAsia="Arial"/>
          <w:lang w:eastAsia="pt-BR"/>
        </w:rPr>
      </w:pPr>
      <w:bookmarkStart w:id="10" w:name="_Toc199893172"/>
      <w:r w:rsidRPr="00FD4CCE">
        <w:rPr>
          <w:rFonts w:eastAsia="Arial"/>
          <w:lang w:eastAsia="pt-BR"/>
        </w:rPr>
        <w:t>Instalação Provisória De Água</w:t>
      </w:r>
      <w:bookmarkEnd w:id="10"/>
      <w:r w:rsidRPr="00FD4CCE">
        <w:rPr>
          <w:rFonts w:eastAsia="Arial"/>
          <w:lang w:eastAsia="pt-BR"/>
        </w:rPr>
        <w:t xml:space="preserve"> </w:t>
      </w:r>
    </w:p>
    <w:p w14:paraId="3B33C2B1" w14:textId="77777777" w:rsidR="00FD4CCE" w:rsidRPr="00FD4CCE" w:rsidRDefault="00FD4CCE" w:rsidP="00777C22">
      <w:pPr>
        <w:spacing w:after="0" w:line="360" w:lineRule="auto"/>
        <w:ind w:left="-15" w:right="-1" w:firstLine="701"/>
        <w:jc w:val="both"/>
        <w:rPr>
          <w:rFonts w:ascii="Arial" w:eastAsia="Arial" w:hAnsi="Arial" w:cs="Arial"/>
          <w:color w:val="000000"/>
          <w:sz w:val="24"/>
          <w:lang w:eastAsia="pt-BR"/>
        </w:rPr>
      </w:pPr>
      <w:r w:rsidRPr="00FD4CCE">
        <w:rPr>
          <w:rFonts w:ascii="Arial" w:eastAsia="Arial" w:hAnsi="Arial" w:cs="Arial"/>
          <w:color w:val="000000"/>
          <w:sz w:val="24"/>
          <w:lang w:eastAsia="pt-BR"/>
        </w:rPr>
        <w:t xml:space="preserve">A instalação provisória de água deve ser feita por profissionais capacitados, seguindo as normas técnicas e de segurança. A torneira deve ser instalada em locais acessíveis. O sistema de esgotamento deve ser ligado a uma rede de esgoto ou a um dispositivo de tratamento de esgoto. A instalação provisória de água deve ser mantida em bom estado de conservação e higiene. </w:t>
      </w:r>
    </w:p>
    <w:p w14:paraId="4BC0E5AE" w14:textId="77777777" w:rsidR="00FD4CCE" w:rsidRPr="00FD4CCE" w:rsidRDefault="00FD4CCE" w:rsidP="00777C22">
      <w:pPr>
        <w:pStyle w:val="Ttulo3"/>
        <w:spacing w:before="0" w:line="360" w:lineRule="auto"/>
        <w:rPr>
          <w:rFonts w:eastAsia="Arial"/>
          <w:lang w:eastAsia="pt-BR"/>
        </w:rPr>
      </w:pPr>
      <w:bookmarkStart w:id="11" w:name="_Toc199893173"/>
      <w:r w:rsidRPr="00FD4CCE">
        <w:rPr>
          <w:rFonts w:eastAsia="Arial"/>
          <w:lang w:eastAsia="pt-BR"/>
        </w:rPr>
        <w:t>Instalação Provisória De Esgoto</w:t>
      </w:r>
      <w:bookmarkEnd w:id="11"/>
      <w:r w:rsidRPr="00FD4CCE">
        <w:rPr>
          <w:rFonts w:eastAsia="Arial"/>
          <w:lang w:eastAsia="pt-BR"/>
        </w:rPr>
        <w:t xml:space="preserve"> </w:t>
      </w:r>
    </w:p>
    <w:p w14:paraId="423814D5" w14:textId="77777777" w:rsidR="00FD4CCE" w:rsidRPr="00FD4CCE" w:rsidRDefault="00FD4CCE" w:rsidP="00777C22">
      <w:pPr>
        <w:tabs>
          <w:tab w:val="left" w:pos="8505"/>
        </w:tabs>
        <w:spacing w:after="0" w:line="360" w:lineRule="auto"/>
        <w:ind w:right="-1"/>
        <w:jc w:val="both"/>
        <w:rPr>
          <w:rFonts w:ascii="Arial" w:eastAsia="Arial" w:hAnsi="Arial" w:cs="Arial"/>
          <w:color w:val="000000"/>
          <w:sz w:val="24"/>
          <w:lang w:eastAsia="pt-BR"/>
        </w:rPr>
      </w:pPr>
      <w:r w:rsidRPr="00FD4CCE">
        <w:rPr>
          <w:rFonts w:ascii="Arial" w:eastAsia="Arial" w:hAnsi="Arial" w:cs="Arial"/>
          <w:color w:val="000000"/>
          <w:sz w:val="24"/>
          <w:lang w:eastAsia="pt-BR"/>
        </w:rPr>
        <w:t>A instalação provisória de esgoto é essencial para garantir a saúde e a</w:t>
      </w:r>
      <w:r w:rsidR="003C4B7E">
        <w:rPr>
          <w:rFonts w:ascii="Arial" w:eastAsia="Arial" w:hAnsi="Arial" w:cs="Arial"/>
          <w:color w:val="000000"/>
          <w:sz w:val="24"/>
          <w:lang w:eastAsia="pt-BR"/>
        </w:rPr>
        <w:t xml:space="preserve"> </w:t>
      </w:r>
      <w:r w:rsidRPr="00FD4CCE">
        <w:rPr>
          <w:rFonts w:ascii="Arial" w:eastAsia="Arial" w:hAnsi="Arial" w:cs="Arial"/>
          <w:color w:val="000000"/>
          <w:sz w:val="24"/>
          <w:lang w:eastAsia="pt-BR"/>
        </w:rPr>
        <w:t>segurança dos trabalhadores durante a construção de uma edificação. É importante</w:t>
      </w:r>
      <w:r w:rsidR="003C4B7E">
        <w:rPr>
          <w:rFonts w:ascii="Arial" w:eastAsia="Arial" w:hAnsi="Arial" w:cs="Arial"/>
          <w:color w:val="000000"/>
          <w:sz w:val="24"/>
          <w:lang w:eastAsia="pt-BR"/>
        </w:rPr>
        <w:t xml:space="preserve"> </w:t>
      </w:r>
      <w:r w:rsidRPr="00FD4CCE">
        <w:rPr>
          <w:rFonts w:ascii="Arial" w:eastAsia="Arial" w:hAnsi="Arial" w:cs="Arial"/>
          <w:color w:val="000000"/>
          <w:sz w:val="24"/>
          <w:lang w:eastAsia="pt-BR"/>
        </w:rPr>
        <w:t>que seja instalada por profissionais capacitados e que seja mantida em bom estado</w:t>
      </w:r>
      <w:r w:rsidR="003C4B7E">
        <w:rPr>
          <w:rFonts w:ascii="Arial" w:eastAsia="Arial" w:hAnsi="Arial" w:cs="Arial"/>
          <w:color w:val="000000"/>
          <w:sz w:val="24"/>
          <w:lang w:eastAsia="pt-BR"/>
        </w:rPr>
        <w:t xml:space="preserve"> </w:t>
      </w:r>
      <w:r w:rsidRPr="00FD4CCE">
        <w:rPr>
          <w:rFonts w:ascii="Arial" w:eastAsia="Arial" w:hAnsi="Arial" w:cs="Arial"/>
          <w:color w:val="000000"/>
          <w:sz w:val="24"/>
          <w:lang w:eastAsia="pt-BR"/>
        </w:rPr>
        <w:t>de conservação e limpeza, levando em consideração os custos estimados e as</w:t>
      </w:r>
      <w:r w:rsidR="003C4B7E">
        <w:rPr>
          <w:rFonts w:ascii="Arial" w:eastAsia="Arial" w:hAnsi="Arial" w:cs="Arial"/>
          <w:color w:val="000000"/>
          <w:sz w:val="24"/>
          <w:lang w:eastAsia="pt-BR"/>
        </w:rPr>
        <w:t xml:space="preserve"> </w:t>
      </w:r>
      <w:r w:rsidRPr="00FD4CCE">
        <w:rPr>
          <w:rFonts w:ascii="Arial" w:eastAsia="Arial" w:hAnsi="Arial" w:cs="Arial"/>
          <w:color w:val="000000"/>
          <w:sz w:val="24"/>
          <w:lang w:eastAsia="pt-BR"/>
        </w:rPr>
        <w:t xml:space="preserve">normas técnicas e de segurança. </w:t>
      </w:r>
    </w:p>
    <w:p w14:paraId="7C841A4C" w14:textId="77777777" w:rsidR="00FD4CCE" w:rsidRPr="00FD4CCE" w:rsidRDefault="00FD4CCE" w:rsidP="00777C22">
      <w:pPr>
        <w:pStyle w:val="Ttulo3"/>
        <w:spacing w:before="0" w:line="360" w:lineRule="auto"/>
        <w:rPr>
          <w:rFonts w:eastAsia="Arial"/>
          <w:lang w:eastAsia="pt-BR"/>
        </w:rPr>
      </w:pPr>
      <w:bookmarkStart w:id="12" w:name="_Toc199893174"/>
      <w:r w:rsidRPr="00FD4CCE">
        <w:rPr>
          <w:rFonts w:eastAsia="Arial"/>
          <w:lang w:eastAsia="pt-BR"/>
        </w:rPr>
        <w:lastRenderedPageBreak/>
        <w:t>Instalação Provisória De Eletricidade</w:t>
      </w:r>
      <w:bookmarkEnd w:id="12"/>
      <w:r w:rsidRPr="00FD4CCE">
        <w:rPr>
          <w:rFonts w:eastAsia="Arial"/>
          <w:lang w:eastAsia="pt-BR"/>
        </w:rPr>
        <w:t xml:space="preserve"> </w:t>
      </w:r>
    </w:p>
    <w:p w14:paraId="72F1DD87" w14:textId="64933A21" w:rsidR="00FD4CCE" w:rsidRDefault="00FD4CCE" w:rsidP="00777C22">
      <w:pPr>
        <w:spacing w:after="0" w:line="360" w:lineRule="auto"/>
        <w:ind w:left="-15" w:right="-1" w:firstLine="701"/>
        <w:jc w:val="both"/>
        <w:rPr>
          <w:rFonts w:ascii="Arial" w:eastAsia="Arial" w:hAnsi="Arial" w:cs="Arial"/>
          <w:color w:val="000000"/>
          <w:sz w:val="24"/>
          <w:lang w:eastAsia="pt-BR"/>
        </w:rPr>
      </w:pPr>
      <w:r w:rsidRPr="00FD4CCE">
        <w:rPr>
          <w:rFonts w:ascii="Arial" w:eastAsia="Arial" w:hAnsi="Arial" w:cs="Arial"/>
          <w:color w:val="000000"/>
          <w:sz w:val="24"/>
          <w:lang w:eastAsia="pt-BR"/>
        </w:rPr>
        <w:t xml:space="preserve">A instalação provisória de eletricidade deve ser projetada por um profissional capacitado, levando em consideração as necessidades de energia elétrica da obra e as normas técnicas estabelecidas pela ABNT. O projeto deve incluir a localização dos pontos de energia, o dimensionamento dos cabos e disjuntores, a proteção contra sobrecarga e curto-circuito, e a instalação de dispositivos de segurança, como disjuntores diferenciais residuais (DR). A instalação provisória de eletricidade deve ser feita por profissionais capacitados, seguindo as normas técnicas e de segurança, todos os componentes devem ser instalados adequadamente e de forma segura, evitando riscos de curto-circuito, choques elétricos e incêndios. </w:t>
      </w:r>
    </w:p>
    <w:p w14:paraId="04695D1B" w14:textId="66284AF0" w:rsidR="00B15C36" w:rsidRPr="00FD4CCE" w:rsidRDefault="00B15C36" w:rsidP="00777C22">
      <w:pPr>
        <w:pStyle w:val="Ttulo3"/>
        <w:spacing w:before="0" w:line="360" w:lineRule="auto"/>
        <w:rPr>
          <w:rFonts w:eastAsia="Arial"/>
          <w:lang w:eastAsia="pt-BR"/>
        </w:rPr>
      </w:pPr>
      <w:bookmarkStart w:id="13" w:name="_Toc199893175"/>
      <w:r w:rsidRPr="00B15C36">
        <w:rPr>
          <w:rFonts w:eastAsia="Arial"/>
          <w:lang w:eastAsia="pt-BR"/>
        </w:rPr>
        <w:t>Retirada de grade de ferro</w:t>
      </w:r>
      <w:bookmarkEnd w:id="13"/>
    </w:p>
    <w:p w14:paraId="7F29DF53" w14:textId="25635646" w:rsidR="00B15C36" w:rsidRDefault="003C4B7E" w:rsidP="00852137">
      <w:pPr>
        <w:tabs>
          <w:tab w:val="left" w:pos="8647"/>
        </w:tabs>
        <w:spacing w:after="0" w:line="360" w:lineRule="auto"/>
        <w:ind w:right="-1" w:firstLine="709"/>
        <w:jc w:val="both"/>
        <w:rPr>
          <w:rFonts w:ascii="Arial" w:eastAsia="Arial" w:hAnsi="Arial" w:cs="Arial"/>
          <w:color w:val="000000"/>
          <w:sz w:val="24"/>
          <w:lang w:eastAsia="pt-BR"/>
        </w:rPr>
      </w:pPr>
      <w:r>
        <w:rPr>
          <w:rFonts w:ascii="Arial" w:eastAsia="Arial" w:hAnsi="Arial" w:cs="Arial"/>
          <w:color w:val="000000"/>
          <w:sz w:val="24"/>
          <w:lang w:eastAsia="pt-BR"/>
        </w:rPr>
        <w:t>D</w:t>
      </w:r>
      <w:r w:rsidR="00B15C36">
        <w:rPr>
          <w:rFonts w:ascii="Arial" w:eastAsia="Arial" w:hAnsi="Arial" w:cs="Arial"/>
          <w:color w:val="000000"/>
          <w:sz w:val="24"/>
          <w:lang w:eastAsia="pt-BR"/>
        </w:rPr>
        <w:t>everá ser retirado o seguimento de grade de ferro que fica sobre a fachada</w:t>
      </w:r>
      <w:r>
        <w:rPr>
          <w:rFonts w:ascii="Arial" w:eastAsia="Arial" w:hAnsi="Arial" w:cs="Arial"/>
          <w:color w:val="000000"/>
          <w:sz w:val="24"/>
          <w:lang w:eastAsia="pt-BR"/>
        </w:rPr>
        <w:t xml:space="preserve"> </w:t>
      </w:r>
      <w:r w:rsidR="00B15C36">
        <w:rPr>
          <w:rFonts w:ascii="Arial" w:eastAsia="Arial" w:hAnsi="Arial" w:cs="Arial"/>
          <w:color w:val="000000"/>
          <w:sz w:val="24"/>
          <w:lang w:eastAsia="pt-BR"/>
        </w:rPr>
        <w:t>frontal</w:t>
      </w:r>
      <w:r>
        <w:rPr>
          <w:rFonts w:ascii="Arial" w:eastAsia="Arial" w:hAnsi="Arial" w:cs="Arial"/>
          <w:color w:val="000000"/>
          <w:sz w:val="24"/>
          <w:lang w:eastAsia="pt-BR"/>
        </w:rPr>
        <w:t xml:space="preserve"> </w:t>
      </w:r>
      <w:r w:rsidR="00B15C36">
        <w:rPr>
          <w:rFonts w:ascii="Arial" w:eastAsia="Arial" w:hAnsi="Arial" w:cs="Arial"/>
          <w:color w:val="000000"/>
          <w:sz w:val="24"/>
          <w:lang w:eastAsia="pt-BR"/>
        </w:rPr>
        <w:t>do prédio a ser construído, conforme projeto arquitetônico. A retirada deverá</w:t>
      </w:r>
      <w:r>
        <w:rPr>
          <w:rFonts w:ascii="Arial" w:eastAsia="Arial" w:hAnsi="Arial" w:cs="Arial"/>
          <w:color w:val="000000"/>
          <w:sz w:val="24"/>
          <w:lang w:eastAsia="pt-BR"/>
        </w:rPr>
        <w:t xml:space="preserve"> </w:t>
      </w:r>
      <w:r w:rsidR="00B15C36">
        <w:rPr>
          <w:rFonts w:ascii="Arial" w:eastAsia="Arial" w:hAnsi="Arial" w:cs="Arial"/>
          <w:color w:val="000000"/>
          <w:sz w:val="24"/>
          <w:lang w:eastAsia="pt-BR"/>
        </w:rPr>
        <w:t>ser</w:t>
      </w:r>
      <w:r>
        <w:rPr>
          <w:rFonts w:ascii="Arial" w:eastAsia="Arial" w:hAnsi="Arial" w:cs="Arial"/>
          <w:color w:val="000000"/>
          <w:sz w:val="24"/>
          <w:lang w:eastAsia="pt-BR"/>
        </w:rPr>
        <w:t xml:space="preserve"> </w:t>
      </w:r>
      <w:r w:rsidR="00B15C36">
        <w:rPr>
          <w:rFonts w:ascii="Arial" w:eastAsia="Arial" w:hAnsi="Arial" w:cs="Arial"/>
          <w:color w:val="000000"/>
          <w:sz w:val="24"/>
          <w:lang w:eastAsia="pt-BR"/>
        </w:rPr>
        <w:t xml:space="preserve">cuidadosa </w:t>
      </w:r>
      <w:r w:rsidR="00A42FD0">
        <w:rPr>
          <w:rFonts w:ascii="Arial" w:eastAsia="Arial" w:hAnsi="Arial" w:cs="Arial"/>
          <w:color w:val="000000"/>
          <w:sz w:val="24"/>
          <w:lang w:eastAsia="pt-BR"/>
        </w:rPr>
        <w:t>de forma a não danificar a grade adjacente.</w:t>
      </w:r>
    </w:p>
    <w:p w14:paraId="6EE34848" w14:textId="3F535CD1" w:rsidR="00852137" w:rsidRPr="00FD4CCE" w:rsidRDefault="00D56534" w:rsidP="00852137">
      <w:pPr>
        <w:pStyle w:val="Ttulo3"/>
        <w:spacing w:before="0" w:line="360" w:lineRule="auto"/>
        <w:rPr>
          <w:rFonts w:eastAsia="Arial"/>
          <w:lang w:eastAsia="pt-BR"/>
        </w:rPr>
      </w:pPr>
      <w:bookmarkStart w:id="14" w:name="_Toc199893176"/>
      <w:r w:rsidRPr="00D56534">
        <w:rPr>
          <w:rFonts w:eastAsia="Arial"/>
          <w:lang w:eastAsia="pt-BR"/>
        </w:rPr>
        <w:t>Demolição manual de concreto simples</w:t>
      </w:r>
      <w:bookmarkEnd w:id="14"/>
    </w:p>
    <w:p w14:paraId="6EF193FE" w14:textId="020CD5B4" w:rsidR="00852137" w:rsidRDefault="00D56534" w:rsidP="00852137">
      <w:pPr>
        <w:tabs>
          <w:tab w:val="left" w:pos="8647"/>
        </w:tabs>
        <w:spacing w:after="0" w:line="360" w:lineRule="auto"/>
        <w:ind w:right="-1" w:firstLine="709"/>
        <w:jc w:val="both"/>
        <w:rPr>
          <w:rFonts w:ascii="Arial" w:eastAsia="Arial" w:hAnsi="Arial" w:cs="Arial"/>
          <w:color w:val="000000"/>
          <w:sz w:val="24"/>
          <w:lang w:eastAsia="pt-BR"/>
        </w:rPr>
      </w:pPr>
      <w:r>
        <w:rPr>
          <w:rFonts w:ascii="Arial" w:eastAsia="Arial" w:hAnsi="Arial" w:cs="Arial"/>
          <w:color w:val="000000"/>
          <w:sz w:val="24"/>
          <w:lang w:eastAsia="pt-BR"/>
        </w:rPr>
        <w:t>Demolição da calçada interna ao lado do prédio existente para viabilizar o início da escavação das fundações.</w:t>
      </w:r>
    </w:p>
    <w:p w14:paraId="2E83512B" w14:textId="54A8E0C0" w:rsidR="001A2DBD" w:rsidRPr="00FD4CCE" w:rsidRDefault="001A2DBD" w:rsidP="001A2DBD">
      <w:pPr>
        <w:pStyle w:val="Ttulo3"/>
        <w:spacing w:before="0" w:line="360" w:lineRule="auto"/>
        <w:rPr>
          <w:rFonts w:eastAsia="Arial"/>
          <w:lang w:eastAsia="pt-BR"/>
        </w:rPr>
      </w:pPr>
      <w:bookmarkStart w:id="15" w:name="_Toc199893177"/>
      <w:r w:rsidRPr="001A2DBD">
        <w:rPr>
          <w:rFonts w:eastAsia="Arial"/>
          <w:lang w:eastAsia="pt-BR"/>
        </w:rPr>
        <w:t>Retirada de entulho - manualmente (incluindo caixa coletora)</w:t>
      </w:r>
      <w:bookmarkEnd w:id="15"/>
    </w:p>
    <w:p w14:paraId="7ECDABB8" w14:textId="59FB72AC" w:rsidR="001A2DBD" w:rsidRPr="003753A9" w:rsidRDefault="001A2DBD" w:rsidP="003753A9">
      <w:pPr>
        <w:tabs>
          <w:tab w:val="left" w:pos="8647"/>
        </w:tabs>
        <w:spacing w:after="0" w:line="360" w:lineRule="auto"/>
        <w:ind w:right="-1" w:firstLine="709"/>
        <w:jc w:val="both"/>
        <w:rPr>
          <w:rFonts w:ascii="Arial" w:eastAsia="Arial" w:hAnsi="Arial" w:cs="Arial"/>
          <w:color w:val="000000"/>
          <w:sz w:val="28"/>
          <w:szCs w:val="24"/>
          <w:lang w:eastAsia="pt-BR"/>
        </w:rPr>
      </w:pPr>
      <w:r>
        <w:rPr>
          <w:rFonts w:ascii="Arial" w:eastAsia="Arial" w:hAnsi="Arial" w:cs="Arial"/>
          <w:color w:val="000000"/>
          <w:sz w:val="24"/>
          <w:lang w:eastAsia="pt-BR"/>
        </w:rPr>
        <w:t>O entulho proveniente da demolição da calçada deverá ser retirada</w:t>
      </w:r>
      <w:r w:rsidR="00F963AB">
        <w:rPr>
          <w:rFonts w:ascii="Arial" w:eastAsia="Arial" w:hAnsi="Arial" w:cs="Arial"/>
          <w:color w:val="000000"/>
          <w:sz w:val="24"/>
          <w:lang w:eastAsia="pt-BR"/>
        </w:rPr>
        <w:t>do</w:t>
      </w:r>
      <w:r>
        <w:rPr>
          <w:rFonts w:ascii="Arial" w:eastAsia="Arial" w:hAnsi="Arial" w:cs="Arial"/>
          <w:color w:val="000000"/>
          <w:sz w:val="24"/>
          <w:lang w:eastAsia="pt-BR"/>
        </w:rPr>
        <w:t xml:space="preserve"> da obra e </w:t>
      </w:r>
      <w:r w:rsidR="00F963AB">
        <w:rPr>
          <w:rFonts w:ascii="Arial" w:eastAsia="Arial" w:hAnsi="Arial" w:cs="Arial"/>
          <w:color w:val="000000"/>
          <w:sz w:val="24"/>
          <w:lang w:eastAsia="pt-BR"/>
        </w:rPr>
        <w:t xml:space="preserve">direcionada </w:t>
      </w:r>
      <w:r w:rsidR="00F963AB" w:rsidRPr="003753A9">
        <w:rPr>
          <w:rFonts w:ascii="Arial" w:eastAsia="Arial" w:hAnsi="Arial" w:cs="Arial"/>
          <w:color w:val="000000"/>
          <w:sz w:val="28"/>
          <w:szCs w:val="24"/>
          <w:lang w:eastAsia="pt-BR"/>
        </w:rPr>
        <w:t>à local adequado</w:t>
      </w:r>
      <w:r w:rsidRPr="003753A9">
        <w:rPr>
          <w:rFonts w:ascii="Arial" w:eastAsia="Arial" w:hAnsi="Arial" w:cs="Arial"/>
          <w:color w:val="000000"/>
          <w:sz w:val="28"/>
          <w:szCs w:val="24"/>
          <w:lang w:eastAsia="pt-BR"/>
        </w:rPr>
        <w:t>.</w:t>
      </w:r>
    </w:p>
    <w:p w14:paraId="27A45CF6" w14:textId="738F8CE7" w:rsidR="003753A9" w:rsidRPr="003753A9" w:rsidRDefault="003753A9" w:rsidP="003753A9">
      <w:pPr>
        <w:pStyle w:val="Ttulo2"/>
        <w:spacing w:line="360" w:lineRule="auto"/>
        <w:rPr>
          <w:rFonts w:cs="Arial"/>
          <w:szCs w:val="24"/>
        </w:rPr>
      </w:pPr>
      <w:bookmarkStart w:id="16" w:name="_Toc199893178"/>
      <w:r w:rsidRPr="003753A9">
        <w:rPr>
          <w:rFonts w:cs="Arial"/>
          <w:szCs w:val="24"/>
        </w:rPr>
        <w:t>Licenças e taxas da obra (</w:t>
      </w:r>
      <w:r>
        <w:rPr>
          <w:rFonts w:cs="Arial"/>
          <w:szCs w:val="24"/>
        </w:rPr>
        <w:t>até</w:t>
      </w:r>
      <w:r w:rsidRPr="003753A9">
        <w:rPr>
          <w:rFonts w:cs="Arial"/>
          <w:szCs w:val="24"/>
        </w:rPr>
        <w:t xml:space="preserve"> 500m2)</w:t>
      </w:r>
      <w:bookmarkEnd w:id="16"/>
    </w:p>
    <w:p w14:paraId="678F1B43" w14:textId="4726DF01" w:rsidR="003753A9" w:rsidRPr="003753A9" w:rsidRDefault="003753A9" w:rsidP="00396287">
      <w:pPr>
        <w:spacing w:after="0" w:line="360" w:lineRule="auto"/>
        <w:ind w:firstLine="851"/>
        <w:jc w:val="both"/>
        <w:rPr>
          <w:rFonts w:ascii="Arial" w:hAnsi="Arial" w:cs="Arial"/>
          <w:sz w:val="24"/>
          <w:szCs w:val="28"/>
        </w:rPr>
      </w:pPr>
      <w:r w:rsidRPr="003753A9">
        <w:rPr>
          <w:rFonts w:ascii="Arial" w:hAnsi="Arial" w:cs="Arial"/>
          <w:sz w:val="24"/>
          <w:szCs w:val="28"/>
        </w:rPr>
        <w:t>A empresa licitante deverá elaborar sua proposta considerando os custos de todas as licenças e taxas necessárias para a execução da obra. São exemplos de licenças e taxas a serem consideradas: Licenciamento ambiental e Estudo de Impacto de Vizinhança, se for necessário; alvará de construção e habite-se junto à Superintendência de Desenvolvimento Urbano de Marabá</w:t>
      </w:r>
      <w:r w:rsidR="001B37B6">
        <w:rPr>
          <w:rFonts w:ascii="Arial" w:hAnsi="Arial" w:cs="Arial"/>
          <w:sz w:val="24"/>
          <w:szCs w:val="28"/>
        </w:rPr>
        <w:t xml:space="preserve"> (SDU)</w:t>
      </w:r>
      <w:r w:rsidRPr="003753A9">
        <w:rPr>
          <w:rFonts w:ascii="Arial" w:hAnsi="Arial" w:cs="Arial"/>
          <w:sz w:val="24"/>
          <w:szCs w:val="28"/>
        </w:rPr>
        <w:t>; Taxas junto ao CREA, como ART de execução do objeto contratado; eventuais taxas junto ao Corpo de Bombeiros; taxas junto às concessionárias de energia, água e esgoto, se houver; e outras taxas e licenças que forem necessárias.</w:t>
      </w:r>
    </w:p>
    <w:p w14:paraId="7815C7A2" w14:textId="125C317C" w:rsidR="003753A9" w:rsidRPr="003753A9" w:rsidRDefault="003753A9" w:rsidP="00396287">
      <w:pPr>
        <w:spacing w:after="0" w:line="360" w:lineRule="auto"/>
        <w:ind w:firstLine="851"/>
        <w:jc w:val="both"/>
        <w:rPr>
          <w:rFonts w:ascii="Arial" w:hAnsi="Arial" w:cs="Arial"/>
          <w:sz w:val="24"/>
          <w:szCs w:val="28"/>
        </w:rPr>
      </w:pPr>
      <w:r w:rsidRPr="003753A9">
        <w:rPr>
          <w:rFonts w:ascii="Arial" w:hAnsi="Arial" w:cs="Arial"/>
          <w:sz w:val="24"/>
          <w:szCs w:val="28"/>
        </w:rPr>
        <w:t>Fica estabelecido que a CONTRATADA é responsável pelos custos de todas as licenças e taxas da obra. Devendo seu valor ser estimado na proposta, conforme item 1.1</w:t>
      </w:r>
      <w:r>
        <w:rPr>
          <w:rFonts w:ascii="Arial" w:hAnsi="Arial" w:cs="Arial"/>
          <w:sz w:val="24"/>
          <w:szCs w:val="28"/>
        </w:rPr>
        <w:t>1</w:t>
      </w:r>
      <w:r w:rsidRPr="003753A9">
        <w:rPr>
          <w:rFonts w:ascii="Arial" w:hAnsi="Arial" w:cs="Arial"/>
          <w:sz w:val="24"/>
          <w:szCs w:val="28"/>
        </w:rPr>
        <w:t xml:space="preserve"> do orçamento de referência.</w:t>
      </w:r>
    </w:p>
    <w:p w14:paraId="4B645A23" w14:textId="77777777" w:rsidR="003753A9" w:rsidRDefault="003753A9" w:rsidP="001A2DBD">
      <w:pPr>
        <w:tabs>
          <w:tab w:val="left" w:pos="8647"/>
        </w:tabs>
        <w:spacing w:after="0" w:line="360" w:lineRule="auto"/>
        <w:ind w:right="-1" w:firstLine="709"/>
        <w:jc w:val="both"/>
        <w:rPr>
          <w:rFonts w:ascii="Arial" w:eastAsia="Arial" w:hAnsi="Arial" w:cs="Arial"/>
          <w:color w:val="000000"/>
          <w:sz w:val="24"/>
          <w:lang w:eastAsia="pt-BR"/>
        </w:rPr>
      </w:pPr>
    </w:p>
    <w:p w14:paraId="12DF56B8" w14:textId="4D1D750C" w:rsidR="006B7EE3" w:rsidRDefault="006B7EE3" w:rsidP="00777C22">
      <w:pPr>
        <w:pStyle w:val="Ttulo2"/>
        <w:numPr>
          <w:ilvl w:val="1"/>
          <w:numId w:val="15"/>
        </w:numPr>
        <w:spacing w:before="0" w:line="360" w:lineRule="auto"/>
        <w:ind w:left="426"/>
      </w:pPr>
      <w:bookmarkStart w:id="17" w:name="_Toc199893179"/>
      <w:r>
        <w:lastRenderedPageBreak/>
        <w:t>ADMINISTRAÇÃO LOCAL DA OBRA</w:t>
      </w:r>
      <w:bookmarkEnd w:id="17"/>
    </w:p>
    <w:p w14:paraId="6F4B889A" w14:textId="545A681A" w:rsidR="00AA6745" w:rsidRPr="00AA6745" w:rsidRDefault="00AA6745" w:rsidP="00777C22">
      <w:pPr>
        <w:keepNext/>
        <w:keepLines/>
        <w:spacing w:after="0" w:line="360" w:lineRule="auto"/>
        <w:outlineLvl w:val="1"/>
        <w:rPr>
          <w:rFonts w:ascii="Arial" w:eastAsia="Arial" w:hAnsi="Arial" w:cs="Arial"/>
          <w:b/>
          <w:color w:val="000000"/>
          <w:sz w:val="24"/>
          <w:lang w:eastAsia="pt-BR"/>
        </w:rPr>
      </w:pPr>
      <w:bookmarkStart w:id="18" w:name="_Toc199893180"/>
      <w:r w:rsidRPr="00AA6745">
        <w:rPr>
          <w:rFonts w:ascii="Arial" w:eastAsia="Arial" w:hAnsi="Arial" w:cs="Arial"/>
          <w:b/>
          <w:color w:val="000000"/>
          <w:sz w:val="24"/>
          <w:lang w:eastAsia="pt-BR"/>
        </w:rPr>
        <w:t>Administração Local de Obra</w:t>
      </w:r>
      <w:bookmarkEnd w:id="18"/>
    </w:p>
    <w:p w14:paraId="6A55F773" w14:textId="5F999CFB" w:rsidR="00CF3000" w:rsidRDefault="00CF3000" w:rsidP="00777C22">
      <w:pPr>
        <w:pStyle w:val="PargrafodaLista"/>
        <w:spacing w:after="0" w:line="360" w:lineRule="auto"/>
        <w:ind w:left="0" w:right="-1" w:firstLine="709"/>
        <w:jc w:val="both"/>
        <w:rPr>
          <w:rFonts w:ascii="Arial" w:hAnsi="Arial" w:cs="Arial"/>
          <w:sz w:val="24"/>
        </w:rPr>
      </w:pPr>
      <w:r w:rsidRPr="00CF3000">
        <w:rPr>
          <w:rFonts w:ascii="Arial" w:hAnsi="Arial" w:cs="Arial"/>
          <w:sz w:val="24"/>
        </w:rPr>
        <w:t>A administração local de obra terá as seguintes responsabilidades</w:t>
      </w:r>
      <w:r w:rsidR="008C76ED">
        <w:rPr>
          <w:rFonts w:ascii="Arial" w:hAnsi="Arial" w:cs="Arial"/>
          <w:sz w:val="24"/>
        </w:rPr>
        <w:t>, entre outras</w:t>
      </w:r>
      <w:r w:rsidRPr="00CF3000">
        <w:rPr>
          <w:rFonts w:ascii="Arial" w:hAnsi="Arial" w:cs="Arial"/>
          <w:sz w:val="24"/>
        </w:rPr>
        <w:t>: Coordenar as equipes de trabalho, distribuindo as tarefas de acordo com o cronograma estabelecido. Deverá supervisionar continuamente o andamento das atividades, verificando se estão sendo executadas de acordo com as especificações técnicas e os prazos estabelecidos. Deverá implementar medidas de controle de qualidade, assegurando que os materiais utilizados estejam de acordo com as normas técnicas, bem como acompanhar os processos construtivos para garantir a conformidade com o projeto. Será responsável por monitorar e controlar o cronograma da obra, garantindo que as atividades sejam executadas dentro dos prazos estabelecidos, realizando ajustes quando necessário. Deverá acompanhar e controlar os custos da obra, buscando otimizar os recursos disponíveis e evitar desperdícios, mantendo registros atualizados dos gastos e realizando análises periódicas.</w:t>
      </w:r>
    </w:p>
    <w:p w14:paraId="69AEA93C" w14:textId="77777777" w:rsidR="006B7EE3" w:rsidRPr="006B7EE3" w:rsidRDefault="006B7EE3" w:rsidP="00777C22">
      <w:pPr>
        <w:spacing w:after="0" w:line="360" w:lineRule="auto"/>
        <w:rPr>
          <w:rFonts w:ascii="Arial" w:hAnsi="Arial" w:cs="Arial"/>
          <w:sz w:val="24"/>
        </w:rPr>
      </w:pPr>
    </w:p>
    <w:p w14:paraId="229B9EFE" w14:textId="3C385039" w:rsidR="00B578B6" w:rsidRDefault="00D16771" w:rsidP="00777C22">
      <w:pPr>
        <w:pStyle w:val="Ttulo2"/>
        <w:numPr>
          <w:ilvl w:val="1"/>
          <w:numId w:val="15"/>
        </w:numPr>
        <w:spacing w:before="0" w:line="360" w:lineRule="auto"/>
        <w:ind w:left="426"/>
      </w:pPr>
      <w:r>
        <w:t xml:space="preserve"> </w:t>
      </w:r>
      <w:bookmarkStart w:id="19" w:name="_Toc199893181"/>
      <w:r w:rsidR="00CF3000" w:rsidRPr="00CF3000">
        <w:t>INFRAESTRUTURA</w:t>
      </w:r>
      <w:bookmarkEnd w:id="19"/>
    </w:p>
    <w:p w14:paraId="1DE23636" w14:textId="5EF54ECE" w:rsidR="00CF3000" w:rsidRPr="00CF3000" w:rsidRDefault="00CF3000" w:rsidP="00777C22">
      <w:pPr>
        <w:keepNext/>
        <w:keepLines/>
        <w:spacing w:after="0" w:line="360" w:lineRule="auto"/>
        <w:ind w:left="10" w:hanging="10"/>
        <w:outlineLvl w:val="1"/>
        <w:rPr>
          <w:rFonts w:ascii="Arial" w:eastAsia="Arial" w:hAnsi="Arial" w:cs="Arial"/>
          <w:b/>
          <w:color w:val="000000"/>
          <w:sz w:val="24"/>
          <w:lang w:eastAsia="pt-BR"/>
        </w:rPr>
      </w:pPr>
      <w:bookmarkStart w:id="20" w:name="_Toc199893182"/>
      <w:r w:rsidRPr="00CF3000">
        <w:rPr>
          <w:rFonts w:ascii="Arial" w:eastAsia="Arial" w:hAnsi="Arial" w:cs="Arial"/>
          <w:b/>
          <w:color w:val="000000"/>
          <w:sz w:val="24"/>
          <w:lang w:eastAsia="pt-BR"/>
        </w:rPr>
        <w:t>Estaca Escavada Mecanicamente</w:t>
      </w:r>
      <w:r w:rsidR="00C86B2D">
        <w:rPr>
          <w:rFonts w:ascii="Arial" w:eastAsia="Arial" w:hAnsi="Arial" w:cs="Arial"/>
          <w:b/>
          <w:color w:val="000000"/>
          <w:sz w:val="24"/>
          <w:lang w:eastAsia="pt-BR"/>
        </w:rPr>
        <w:t>, diâmetro de 50cm</w:t>
      </w:r>
      <w:bookmarkEnd w:id="20"/>
      <w:r w:rsidRPr="00CF3000">
        <w:rPr>
          <w:rFonts w:ascii="Arial" w:eastAsia="Arial" w:hAnsi="Arial" w:cs="Arial"/>
          <w:b/>
          <w:color w:val="000000"/>
          <w:sz w:val="24"/>
          <w:lang w:eastAsia="pt-BR"/>
        </w:rPr>
        <w:t xml:space="preserve"> </w:t>
      </w:r>
    </w:p>
    <w:p w14:paraId="0EF624BB" w14:textId="52B9B252" w:rsidR="00C86B2D" w:rsidRPr="00C86B2D" w:rsidRDefault="00C86B2D" w:rsidP="00C86B2D">
      <w:pPr>
        <w:spacing w:after="0" w:line="360" w:lineRule="auto"/>
        <w:ind w:left="-15" w:right="140" w:firstLine="701"/>
        <w:jc w:val="both"/>
        <w:rPr>
          <w:rFonts w:ascii="Arial" w:eastAsia="Arial" w:hAnsi="Arial" w:cs="Arial"/>
          <w:color w:val="000000"/>
          <w:sz w:val="24"/>
          <w:lang w:eastAsia="pt-BR"/>
        </w:rPr>
      </w:pPr>
      <w:r w:rsidRPr="00C86B2D">
        <w:rPr>
          <w:rFonts w:ascii="Arial" w:eastAsia="Arial" w:hAnsi="Arial" w:cs="Arial"/>
          <w:color w:val="000000"/>
          <w:sz w:val="24"/>
          <w:lang w:eastAsia="pt-BR"/>
        </w:rPr>
        <w:t xml:space="preserve">A execução das estacas da fundação </w:t>
      </w:r>
      <w:r>
        <w:rPr>
          <w:rFonts w:ascii="Arial" w:eastAsia="Arial" w:hAnsi="Arial" w:cs="Arial"/>
          <w:color w:val="000000"/>
          <w:sz w:val="24"/>
          <w:lang w:eastAsia="pt-BR"/>
        </w:rPr>
        <w:t>é</w:t>
      </w:r>
      <w:r w:rsidRPr="00C86B2D">
        <w:rPr>
          <w:rFonts w:ascii="Arial" w:eastAsia="Arial" w:hAnsi="Arial" w:cs="Arial"/>
          <w:color w:val="000000"/>
          <w:sz w:val="24"/>
          <w:lang w:eastAsia="pt-BR"/>
        </w:rPr>
        <w:t xml:space="preserve"> uma etapa crítica da obra, nesse sentido deverão ser executadas com acompanhamento de um engenheiro de obras com experiência em execução de fundações profundas do porte igual ou superior ao da obra em apreço. O equipamento de escavação deverá ser operado por mão de obra qualificada. Na execução atentar para a correta locação das estacas em conformidade com o projeto estrutural, em especial o eixo de referência, o alinhamento e o nível entre estacas. A execução das estacas deverá ser feita em dia seco, com sol. A FISCALIZAÇÃO não aceitará execução de estacas em dias chuvosos.</w:t>
      </w:r>
    </w:p>
    <w:p w14:paraId="7A32FAAE" w14:textId="13EBC552" w:rsidR="00CF3000" w:rsidRPr="00CF3000" w:rsidRDefault="00C86B2D" w:rsidP="00C86B2D">
      <w:pPr>
        <w:spacing w:after="0" w:line="360" w:lineRule="auto"/>
        <w:ind w:left="-15" w:right="140" w:firstLine="701"/>
        <w:jc w:val="both"/>
        <w:rPr>
          <w:rFonts w:ascii="Arial" w:eastAsia="Arial" w:hAnsi="Arial" w:cs="Arial"/>
          <w:color w:val="000000"/>
          <w:sz w:val="24"/>
          <w:lang w:eastAsia="pt-BR"/>
        </w:rPr>
      </w:pPr>
      <w:r w:rsidRPr="00C86B2D">
        <w:rPr>
          <w:rFonts w:ascii="Arial" w:eastAsia="Arial" w:hAnsi="Arial" w:cs="Arial"/>
          <w:color w:val="000000"/>
          <w:sz w:val="24"/>
          <w:lang w:eastAsia="pt-BR"/>
        </w:rPr>
        <w:t>Locar as estacas com piquetes. Centrar o trado a partir do piquete e iniciar a perfuração com equipamento compatível com as características acima especificadas. Perfurar até a profundidade prevista no projeto, confirmada pelos instrumentos de monitoramento da perfuratriz. Lançar o concreto direto do caminhão betoneira, com auxílio de um funil até um diâmetro acima da cota de arrasamento. Com a armação pronta (cortada), posicionar no furo manualmente.</w:t>
      </w:r>
      <w:r w:rsidR="00CF3000" w:rsidRPr="00CF3000">
        <w:rPr>
          <w:rFonts w:ascii="Arial" w:eastAsia="Arial" w:hAnsi="Arial" w:cs="Arial"/>
          <w:color w:val="000000"/>
          <w:sz w:val="24"/>
          <w:lang w:eastAsia="pt-BR"/>
        </w:rPr>
        <w:t xml:space="preserve"> </w:t>
      </w:r>
    </w:p>
    <w:p w14:paraId="5D2F427B" w14:textId="77777777" w:rsidR="00CF3000" w:rsidRPr="00CF3000" w:rsidRDefault="00CF3000" w:rsidP="00777C22">
      <w:pPr>
        <w:keepNext/>
        <w:keepLines/>
        <w:spacing w:after="0" w:line="360" w:lineRule="auto"/>
        <w:outlineLvl w:val="1"/>
        <w:rPr>
          <w:rFonts w:ascii="Arial" w:eastAsia="Arial" w:hAnsi="Arial" w:cs="Arial"/>
          <w:b/>
          <w:color w:val="000000"/>
          <w:sz w:val="24"/>
          <w:lang w:eastAsia="pt-BR"/>
        </w:rPr>
      </w:pPr>
      <w:bookmarkStart w:id="21" w:name="_Toc199893183"/>
      <w:r w:rsidRPr="00CF3000">
        <w:rPr>
          <w:rFonts w:ascii="Arial" w:eastAsia="Arial" w:hAnsi="Arial" w:cs="Arial"/>
          <w:b/>
          <w:color w:val="000000"/>
          <w:sz w:val="24"/>
          <w:lang w:eastAsia="pt-BR"/>
        </w:rPr>
        <w:lastRenderedPageBreak/>
        <w:t>Escavação Manual De Vala</w:t>
      </w:r>
      <w:bookmarkEnd w:id="21"/>
      <w:r w:rsidRPr="00CF3000">
        <w:rPr>
          <w:rFonts w:ascii="Arial" w:eastAsia="Arial" w:hAnsi="Arial" w:cs="Arial"/>
          <w:b/>
          <w:color w:val="000000"/>
          <w:sz w:val="24"/>
          <w:lang w:eastAsia="pt-BR"/>
        </w:rPr>
        <w:t xml:space="preserve"> </w:t>
      </w:r>
    </w:p>
    <w:p w14:paraId="791653AE" w14:textId="77777777" w:rsidR="00CF3000" w:rsidRPr="00CF3000" w:rsidRDefault="00CF3000" w:rsidP="00777C22">
      <w:pPr>
        <w:spacing w:after="0" w:line="360" w:lineRule="auto"/>
        <w:ind w:left="10" w:right="140" w:hanging="10"/>
        <w:jc w:val="right"/>
        <w:rPr>
          <w:rFonts w:ascii="Arial" w:eastAsia="Arial" w:hAnsi="Arial" w:cs="Arial"/>
          <w:color w:val="000000"/>
          <w:sz w:val="24"/>
          <w:lang w:eastAsia="pt-BR"/>
        </w:rPr>
      </w:pPr>
      <w:r w:rsidRPr="00CF3000">
        <w:rPr>
          <w:rFonts w:ascii="Arial" w:eastAsia="Arial" w:hAnsi="Arial" w:cs="Arial"/>
          <w:color w:val="000000"/>
          <w:sz w:val="24"/>
          <w:lang w:eastAsia="pt-BR"/>
        </w:rPr>
        <w:t xml:space="preserve">Volume de corte geométrico, definido em projeto, executado de forma manual. </w:t>
      </w:r>
    </w:p>
    <w:p w14:paraId="689522BC" w14:textId="77777777" w:rsidR="00CF3000" w:rsidRPr="00CF3000" w:rsidRDefault="00CF3000" w:rsidP="00777C22">
      <w:pPr>
        <w:spacing w:after="0" w:line="360" w:lineRule="auto"/>
        <w:ind w:left="-15" w:right="304"/>
        <w:jc w:val="both"/>
        <w:rPr>
          <w:rFonts w:ascii="Arial" w:eastAsia="Arial" w:hAnsi="Arial" w:cs="Arial"/>
          <w:color w:val="000000"/>
          <w:sz w:val="24"/>
          <w:lang w:eastAsia="pt-BR"/>
        </w:rPr>
      </w:pPr>
      <w:r w:rsidRPr="00CF3000">
        <w:rPr>
          <w:rFonts w:ascii="Arial" w:eastAsia="Arial" w:hAnsi="Arial" w:cs="Arial"/>
          <w:color w:val="000000"/>
          <w:sz w:val="24"/>
          <w:lang w:eastAsia="pt-BR"/>
        </w:rPr>
        <w:t xml:space="preserve">A geometria da vala deve atender aos valores definidos pela norma NBR 12266. </w:t>
      </w:r>
    </w:p>
    <w:p w14:paraId="3C626F1F" w14:textId="22AF8B9A" w:rsidR="00CF3000" w:rsidRPr="00CF3000" w:rsidRDefault="00CF3000" w:rsidP="00777C22">
      <w:pPr>
        <w:tabs>
          <w:tab w:val="left" w:pos="8505"/>
        </w:tabs>
        <w:spacing w:after="0" w:line="360" w:lineRule="auto"/>
        <w:ind w:left="-15" w:right="140" w:firstLine="701"/>
        <w:jc w:val="both"/>
        <w:rPr>
          <w:rFonts w:ascii="Arial" w:eastAsia="Arial" w:hAnsi="Arial" w:cs="Arial"/>
          <w:color w:val="000000"/>
          <w:sz w:val="24"/>
          <w:lang w:eastAsia="pt-BR"/>
        </w:rPr>
      </w:pPr>
      <w:r w:rsidRPr="00CF3000">
        <w:rPr>
          <w:rFonts w:ascii="Arial" w:eastAsia="Arial" w:hAnsi="Arial" w:cs="Arial"/>
          <w:color w:val="000000"/>
          <w:sz w:val="24"/>
          <w:lang w:eastAsia="pt-BR"/>
        </w:rPr>
        <w:t xml:space="preserve">A composição é válida para escavação manual com profundidades de até 1,30 m. Os serviços de retirada de piso, contenção e esgotamento não estão considerados nesta composição (embora o efeito de sua presença tenha sido contemplado). </w:t>
      </w:r>
    </w:p>
    <w:p w14:paraId="274DD686" w14:textId="77777777" w:rsidR="00CF3000" w:rsidRPr="00CF3000" w:rsidRDefault="00CF3000" w:rsidP="00777C22">
      <w:pPr>
        <w:tabs>
          <w:tab w:val="left" w:pos="8647"/>
        </w:tabs>
        <w:spacing w:after="0" w:line="360" w:lineRule="auto"/>
        <w:ind w:left="-15" w:right="140" w:firstLine="701"/>
        <w:jc w:val="both"/>
        <w:rPr>
          <w:rFonts w:ascii="Arial" w:eastAsia="Arial" w:hAnsi="Arial" w:cs="Arial"/>
          <w:color w:val="000000"/>
          <w:sz w:val="24"/>
          <w:lang w:eastAsia="pt-BR"/>
        </w:rPr>
      </w:pPr>
      <w:r w:rsidRPr="00CF3000">
        <w:rPr>
          <w:rFonts w:ascii="Arial" w:eastAsia="Arial" w:hAnsi="Arial" w:cs="Arial"/>
          <w:color w:val="000000"/>
          <w:sz w:val="24"/>
          <w:lang w:eastAsia="pt-BR"/>
        </w:rPr>
        <w:t xml:space="preserve">Escavar a vala de acordo com o projeto de engenharia. A escavação deve atender às exigências da NR 18. </w:t>
      </w:r>
    </w:p>
    <w:p w14:paraId="702B997C" w14:textId="77777777" w:rsidR="00CF3000" w:rsidRPr="00CF3000" w:rsidRDefault="00CF3000" w:rsidP="00777C22">
      <w:pPr>
        <w:keepNext/>
        <w:keepLines/>
        <w:spacing w:after="0" w:line="360" w:lineRule="auto"/>
        <w:outlineLvl w:val="1"/>
        <w:rPr>
          <w:rFonts w:ascii="Arial" w:eastAsia="Arial" w:hAnsi="Arial" w:cs="Arial"/>
          <w:b/>
          <w:color w:val="000000"/>
          <w:sz w:val="24"/>
          <w:lang w:eastAsia="pt-BR"/>
        </w:rPr>
      </w:pPr>
      <w:bookmarkStart w:id="22" w:name="_Toc199893184"/>
      <w:r w:rsidRPr="00CF3000">
        <w:rPr>
          <w:rFonts w:ascii="Arial" w:eastAsia="Arial" w:hAnsi="Arial" w:cs="Arial"/>
          <w:b/>
          <w:color w:val="000000"/>
          <w:sz w:val="24"/>
          <w:lang w:eastAsia="pt-BR"/>
        </w:rPr>
        <w:t>Fôrma Em Madeira</w:t>
      </w:r>
      <w:bookmarkEnd w:id="22"/>
      <w:r w:rsidRPr="00CF3000">
        <w:rPr>
          <w:rFonts w:ascii="Arial" w:eastAsia="Arial" w:hAnsi="Arial" w:cs="Arial"/>
          <w:b/>
          <w:color w:val="000000"/>
          <w:sz w:val="24"/>
          <w:lang w:eastAsia="pt-BR"/>
        </w:rPr>
        <w:t xml:space="preserve">  </w:t>
      </w:r>
    </w:p>
    <w:p w14:paraId="53AC1CD6" w14:textId="77777777" w:rsidR="00CF3000" w:rsidRPr="00CF3000" w:rsidRDefault="00CF3000" w:rsidP="00777C22">
      <w:pPr>
        <w:spacing w:after="0" w:line="360" w:lineRule="auto"/>
        <w:ind w:left="-15" w:right="-1" w:firstLine="701"/>
        <w:jc w:val="both"/>
        <w:rPr>
          <w:rFonts w:ascii="Arial" w:eastAsia="Arial" w:hAnsi="Arial" w:cs="Arial"/>
          <w:color w:val="000000"/>
          <w:sz w:val="24"/>
          <w:lang w:eastAsia="pt-BR"/>
        </w:rPr>
      </w:pPr>
      <w:r w:rsidRPr="00CF3000">
        <w:rPr>
          <w:rFonts w:ascii="Arial" w:eastAsia="Arial" w:hAnsi="Arial" w:cs="Arial"/>
          <w:color w:val="000000"/>
          <w:sz w:val="24"/>
          <w:lang w:eastAsia="pt-BR"/>
        </w:rPr>
        <w:t xml:space="preserve">A partir dos projetos de fabricação de fôrmas, conferir as medidas e realizar o corte das peças de madeira não aparelhada; em obediência ao projeto, observar perfeita marcação das posições dos cortes, utilizando trena metálica calibrada, esquadro de braços longos, transferidor mecânico ou marcador eletrônico de ângulo, etc; Pregar os sarrafos nas tábuas, de acordo com o projeto, para compor os painéis que estarão em contato com o concreto; Executar demais dispositivos do sistema de fôrmas, conforme projeto de fabricação. Fazer a marcação das faces para auxílio na montagem das fôrmas. Posicionar as quatro faces, conforme projeto, e pregá-las com prego de cabeça dupla. Escorar as laterais, cravando pontaletes e sarrafos de madeira no terreno.  </w:t>
      </w:r>
    </w:p>
    <w:p w14:paraId="0CDB2213" w14:textId="77777777" w:rsidR="00CF3000" w:rsidRPr="00CF3000" w:rsidRDefault="00CF3000" w:rsidP="00777C22">
      <w:pPr>
        <w:tabs>
          <w:tab w:val="left" w:pos="8647"/>
        </w:tabs>
        <w:spacing w:after="0" w:line="360" w:lineRule="auto"/>
        <w:ind w:left="-15" w:right="-1" w:firstLine="701"/>
        <w:jc w:val="both"/>
        <w:rPr>
          <w:rFonts w:ascii="Arial" w:eastAsia="Arial" w:hAnsi="Arial" w:cs="Arial"/>
          <w:color w:val="000000"/>
          <w:sz w:val="24"/>
          <w:lang w:eastAsia="pt-BR"/>
        </w:rPr>
      </w:pPr>
      <w:r w:rsidRPr="00CF3000">
        <w:rPr>
          <w:rFonts w:ascii="Arial" w:eastAsia="Arial" w:hAnsi="Arial" w:cs="Arial"/>
          <w:color w:val="000000"/>
          <w:sz w:val="24"/>
          <w:lang w:eastAsia="pt-BR"/>
        </w:rPr>
        <w:t xml:space="preserve">Outros tipos de fôrmas poderão ser utilizados, desde que sejam submetidas à aprovação da FISCALIZAÇÃO. A amarração e o espaçamento das formas deverão ser realizados por meio de tensor passando por tubo plástico rígido de diâmetro adequado, colocado com espaçamento uniforme. </w:t>
      </w:r>
    </w:p>
    <w:p w14:paraId="4DB6EEB2" w14:textId="77777777" w:rsidR="00CF3000" w:rsidRPr="00CF3000" w:rsidRDefault="00CF3000" w:rsidP="00777C22">
      <w:pPr>
        <w:spacing w:after="0" w:line="360" w:lineRule="auto"/>
        <w:ind w:left="-15" w:right="-1" w:firstLine="701"/>
        <w:jc w:val="both"/>
        <w:rPr>
          <w:rFonts w:ascii="Arial" w:eastAsia="Arial" w:hAnsi="Arial" w:cs="Arial"/>
          <w:color w:val="000000"/>
          <w:sz w:val="24"/>
          <w:lang w:eastAsia="pt-BR"/>
        </w:rPr>
      </w:pPr>
      <w:r w:rsidRPr="00CF3000">
        <w:rPr>
          <w:rFonts w:ascii="Arial" w:eastAsia="Arial" w:hAnsi="Arial" w:cs="Arial"/>
          <w:color w:val="000000"/>
          <w:sz w:val="24"/>
          <w:lang w:eastAsia="pt-BR"/>
        </w:rPr>
        <w:t xml:space="preserve">É vedada colocação de óleo queimado nas formas e materiais outros que venha posteriormente prejudicar a uniformidade de coloração, textura e resistência do concreto. No caso de concreto aparente, as formas deverão ser executadas de modo a que o concreto apresente a textura e a marcação das juntas exigidas pelo projeto arquitetônico adequado ao plano de concretagem. </w:t>
      </w:r>
    </w:p>
    <w:p w14:paraId="7DEFFA8D" w14:textId="77777777" w:rsidR="00CF3000" w:rsidRPr="00CF3000" w:rsidRDefault="00CF3000" w:rsidP="00777C22">
      <w:pPr>
        <w:spacing w:after="0" w:line="360" w:lineRule="auto"/>
        <w:ind w:left="-15" w:right="-1" w:firstLine="701"/>
        <w:jc w:val="both"/>
        <w:rPr>
          <w:rFonts w:ascii="Arial" w:eastAsia="Arial" w:hAnsi="Arial" w:cs="Arial"/>
          <w:color w:val="000000"/>
          <w:sz w:val="24"/>
          <w:lang w:eastAsia="pt-BR"/>
        </w:rPr>
      </w:pPr>
      <w:r w:rsidRPr="00CF3000">
        <w:rPr>
          <w:rFonts w:ascii="Arial" w:eastAsia="Arial" w:hAnsi="Arial" w:cs="Arial"/>
          <w:color w:val="000000"/>
          <w:sz w:val="24"/>
          <w:lang w:eastAsia="pt-BR"/>
        </w:rPr>
        <w:t xml:space="preserve">Para o levantamento dos índices de produtividade foram considerados os operários (carpinteiros, operador de serra circular e ajudantes) que estavam envolvidos com a fabricação da fôrma, seja no corte, pré-montagem ou marcação; </w:t>
      </w:r>
      <w:r w:rsidRPr="00CF3000">
        <w:rPr>
          <w:rFonts w:ascii="Arial" w:eastAsia="Arial" w:hAnsi="Arial" w:cs="Arial"/>
          <w:color w:val="000000"/>
          <w:sz w:val="24"/>
          <w:lang w:eastAsia="pt-BR"/>
        </w:rPr>
        <w:lastRenderedPageBreak/>
        <w:t xml:space="preserve">foram consideradas perdas por entulho; para cálculo dos consumos, considerou-se uma viga característica externa e outra interna, com peças especificadas nas Figuras: </w:t>
      </w:r>
    </w:p>
    <w:p w14:paraId="7A6BF5E5" w14:textId="77777777" w:rsidR="00CF3000" w:rsidRPr="00CF3000" w:rsidRDefault="00CF3000" w:rsidP="00777C22">
      <w:pPr>
        <w:spacing w:after="0" w:line="360" w:lineRule="auto"/>
        <w:ind w:right="670"/>
        <w:jc w:val="right"/>
        <w:rPr>
          <w:rFonts w:ascii="Arial" w:eastAsia="Arial" w:hAnsi="Arial" w:cs="Arial"/>
          <w:color w:val="000000"/>
          <w:sz w:val="24"/>
          <w:lang w:eastAsia="pt-BR"/>
        </w:rPr>
      </w:pPr>
      <w:r w:rsidRPr="00CF3000">
        <w:rPr>
          <w:rFonts w:ascii="Arial" w:eastAsia="Arial" w:hAnsi="Arial" w:cs="Arial"/>
          <w:noProof/>
          <w:color w:val="000000"/>
          <w:sz w:val="24"/>
          <w:lang w:eastAsia="pt-BR"/>
        </w:rPr>
        <w:drawing>
          <wp:inline distT="0" distB="0" distL="0" distR="0" wp14:anchorId="3296E8AE" wp14:editId="6269337A">
            <wp:extent cx="5219065" cy="2778760"/>
            <wp:effectExtent l="0" t="0" r="0" b="0"/>
            <wp:docPr id="2137" name="Picture 2137"/>
            <wp:cNvGraphicFramePr/>
            <a:graphic xmlns:a="http://schemas.openxmlformats.org/drawingml/2006/main">
              <a:graphicData uri="http://schemas.openxmlformats.org/drawingml/2006/picture">
                <pic:pic xmlns:pic="http://schemas.openxmlformats.org/drawingml/2006/picture">
                  <pic:nvPicPr>
                    <pic:cNvPr id="2137" name="Picture 2137"/>
                    <pic:cNvPicPr/>
                  </pic:nvPicPr>
                  <pic:blipFill>
                    <a:blip r:embed="rId11"/>
                    <a:stretch>
                      <a:fillRect/>
                    </a:stretch>
                  </pic:blipFill>
                  <pic:spPr>
                    <a:xfrm>
                      <a:off x="0" y="0"/>
                      <a:ext cx="5219065" cy="2778760"/>
                    </a:xfrm>
                    <a:prstGeom prst="rect">
                      <a:avLst/>
                    </a:prstGeom>
                  </pic:spPr>
                </pic:pic>
              </a:graphicData>
            </a:graphic>
          </wp:inline>
        </w:drawing>
      </w:r>
      <w:r w:rsidRPr="00CF3000">
        <w:rPr>
          <w:rFonts w:ascii="Arial" w:eastAsia="Arial" w:hAnsi="Arial" w:cs="Arial"/>
          <w:color w:val="000000"/>
          <w:sz w:val="24"/>
          <w:lang w:eastAsia="pt-BR"/>
        </w:rPr>
        <w:t xml:space="preserve"> </w:t>
      </w:r>
    </w:p>
    <w:p w14:paraId="1AC54A01" w14:textId="77777777" w:rsidR="00CF3000" w:rsidRPr="00CF3000" w:rsidRDefault="00CF3000" w:rsidP="00777C22">
      <w:pPr>
        <w:spacing w:after="0" w:line="360" w:lineRule="auto"/>
        <w:ind w:left="414" w:right="715" w:hanging="10"/>
        <w:jc w:val="center"/>
        <w:rPr>
          <w:rFonts w:ascii="Arial" w:eastAsia="Arial" w:hAnsi="Arial" w:cs="Arial"/>
          <w:color w:val="000000"/>
          <w:sz w:val="24"/>
          <w:lang w:eastAsia="pt-BR"/>
        </w:rPr>
      </w:pPr>
      <w:r w:rsidRPr="00CF3000">
        <w:rPr>
          <w:rFonts w:ascii="Arial" w:eastAsia="Arial" w:hAnsi="Arial" w:cs="Arial"/>
          <w:color w:val="000000"/>
          <w:sz w:val="20"/>
          <w:lang w:eastAsia="pt-BR"/>
        </w:rPr>
        <w:t>Figura 4 - Fabricação de Fôrma.</w:t>
      </w:r>
      <w:r w:rsidRPr="00CF3000">
        <w:rPr>
          <w:rFonts w:ascii="Arial" w:eastAsia="Arial" w:hAnsi="Arial" w:cs="Arial"/>
          <w:color w:val="000000"/>
          <w:sz w:val="24"/>
          <w:lang w:eastAsia="pt-BR"/>
        </w:rPr>
        <w:t xml:space="preserve"> </w:t>
      </w:r>
    </w:p>
    <w:p w14:paraId="1DB4CCED" w14:textId="77777777" w:rsidR="00CF3000" w:rsidRPr="00CF3000" w:rsidRDefault="00CF3000" w:rsidP="00777C22">
      <w:pPr>
        <w:spacing w:after="0" w:line="360" w:lineRule="auto"/>
        <w:ind w:left="711"/>
        <w:rPr>
          <w:rFonts w:ascii="Arial" w:eastAsia="Arial" w:hAnsi="Arial" w:cs="Arial"/>
          <w:color w:val="000000"/>
          <w:sz w:val="24"/>
          <w:lang w:eastAsia="pt-BR"/>
        </w:rPr>
      </w:pPr>
      <w:r w:rsidRPr="00CF3000">
        <w:rPr>
          <w:rFonts w:ascii="Arial" w:eastAsia="Arial" w:hAnsi="Arial" w:cs="Arial"/>
          <w:color w:val="000000"/>
          <w:sz w:val="24"/>
          <w:lang w:eastAsia="pt-BR"/>
        </w:rPr>
        <w:t xml:space="preserve"> </w:t>
      </w:r>
    </w:p>
    <w:p w14:paraId="3C265B4B" w14:textId="77777777" w:rsidR="00CF3000" w:rsidRPr="00CF3000" w:rsidRDefault="00CF3000" w:rsidP="00777C22">
      <w:pPr>
        <w:keepNext/>
        <w:keepLines/>
        <w:spacing w:after="0" w:line="360" w:lineRule="auto"/>
        <w:outlineLvl w:val="1"/>
        <w:rPr>
          <w:rFonts w:ascii="Arial" w:eastAsia="Arial" w:hAnsi="Arial" w:cs="Arial"/>
          <w:b/>
          <w:color w:val="000000"/>
          <w:sz w:val="24"/>
          <w:lang w:eastAsia="pt-BR"/>
        </w:rPr>
      </w:pPr>
      <w:bookmarkStart w:id="23" w:name="_Toc199893185"/>
      <w:r w:rsidRPr="00CF3000">
        <w:rPr>
          <w:rFonts w:ascii="Arial" w:eastAsia="Arial" w:hAnsi="Arial" w:cs="Arial"/>
          <w:b/>
          <w:color w:val="000000"/>
          <w:sz w:val="24"/>
          <w:lang w:eastAsia="pt-BR"/>
        </w:rPr>
        <w:t>Lastro De Concreto Magro</w:t>
      </w:r>
      <w:bookmarkEnd w:id="23"/>
      <w:r w:rsidRPr="00CF3000">
        <w:rPr>
          <w:rFonts w:ascii="Arial" w:eastAsia="Arial" w:hAnsi="Arial" w:cs="Arial"/>
          <w:b/>
          <w:color w:val="000000"/>
          <w:sz w:val="24"/>
          <w:lang w:eastAsia="pt-BR"/>
        </w:rPr>
        <w:t xml:space="preserve"> </w:t>
      </w:r>
    </w:p>
    <w:p w14:paraId="268912C1" w14:textId="77777777" w:rsidR="00CF3000" w:rsidRPr="00CF3000" w:rsidRDefault="00CF3000" w:rsidP="00777C22">
      <w:pPr>
        <w:spacing w:after="0" w:line="360" w:lineRule="auto"/>
        <w:ind w:left="-15" w:right="-1" w:firstLine="701"/>
        <w:jc w:val="both"/>
        <w:rPr>
          <w:rFonts w:ascii="Arial" w:eastAsia="Arial" w:hAnsi="Arial" w:cs="Arial"/>
          <w:color w:val="000000"/>
          <w:sz w:val="24"/>
          <w:lang w:eastAsia="pt-BR"/>
        </w:rPr>
      </w:pPr>
      <w:r w:rsidRPr="00CF3000">
        <w:rPr>
          <w:rFonts w:ascii="Arial" w:eastAsia="Arial" w:hAnsi="Arial" w:cs="Arial"/>
          <w:color w:val="000000"/>
          <w:sz w:val="24"/>
          <w:lang w:eastAsia="pt-BR"/>
        </w:rPr>
        <w:t xml:space="preserve">Utilizar a área de concreto magro para execução de lastro com espessura de 5cm, dado pela área de projeção da peça. </w:t>
      </w:r>
    </w:p>
    <w:p w14:paraId="73A14D07" w14:textId="77777777" w:rsidR="00CF3000" w:rsidRPr="00CF3000" w:rsidRDefault="00CF3000" w:rsidP="00777C22">
      <w:pPr>
        <w:tabs>
          <w:tab w:val="left" w:pos="8505"/>
        </w:tabs>
        <w:spacing w:after="0" w:line="360" w:lineRule="auto"/>
        <w:ind w:left="-15" w:right="-1" w:firstLine="701"/>
        <w:jc w:val="both"/>
        <w:rPr>
          <w:rFonts w:ascii="Arial" w:eastAsia="Arial" w:hAnsi="Arial" w:cs="Arial"/>
          <w:color w:val="000000"/>
          <w:sz w:val="24"/>
          <w:lang w:eastAsia="pt-BR"/>
        </w:rPr>
      </w:pPr>
      <w:r w:rsidRPr="00CF3000">
        <w:rPr>
          <w:rFonts w:ascii="Arial" w:eastAsia="Arial" w:hAnsi="Arial" w:cs="Arial"/>
          <w:color w:val="000000"/>
          <w:sz w:val="24"/>
          <w:lang w:eastAsia="pt-BR"/>
        </w:rPr>
        <w:t xml:space="preserve">Para o levantamento dos índices de produtividade foram considerados os operários que estavam envolvidos diretamente na execução do serviço. Os valores calculados de produtividade não incluem o transporte do material até a frente de trabalho. </w:t>
      </w:r>
    </w:p>
    <w:p w14:paraId="0E14FA5C" w14:textId="77777777" w:rsidR="00CF3000" w:rsidRPr="00CF3000" w:rsidRDefault="00CF3000" w:rsidP="00777C22">
      <w:pPr>
        <w:tabs>
          <w:tab w:val="left" w:pos="8505"/>
        </w:tabs>
        <w:spacing w:after="0" w:line="360" w:lineRule="auto"/>
        <w:ind w:left="-15" w:right="-1" w:firstLine="701"/>
        <w:jc w:val="both"/>
        <w:rPr>
          <w:rFonts w:ascii="Arial" w:eastAsia="Arial" w:hAnsi="Arial" w:cs="Arial"/>
          <w:color w:val="000000"/>
          <w:sz w:val="24"/>
          <w:lang w:eastAsia="pt-BR"/>
        </w:rPr>
      </w:pPr>
      <w:r w:rsidRPr="00CF3000">
        <w:rPr>
          <w:rFonts w:ascii="Arial" w:eastAsia="Arial" w:hAnsi="Arial" w:cs="Arial"/>
          <w:color w:val="000000"/>
          <w:sz w:val="24"/>
          <w:lang w:eastAsia="pt-BR"/>
        </w:rPr>
        <w:t xml:space="preserve">Lançar e espalhar o concreto sobre solo firme e compactado ou sobre lastro de brita. Em áreas extensas ou sujeitas a grande solicitação, prever juntas conforme utilização ou previsto em projeto. Nivelar a superfície final. </w:t>
      </w:r>
    </w:p>
    <w:p w14:paraId="55D555CA" w14:textId="77777777" w:rsidR="00CF3000" w:rsidRPr="00CF3000" w:rsidRDefault="00CF3000" w:rsidP="00777C22">
      <w:pPr>
        <w:tabs>
          <w:tab w:val="left" w:pos="8505"/>
        </w:tabs>
        <w:spacing w:after="0" w:line="360" w:lineRule="auto"/>
        <w:ind w:left="-15" w:right="-1" w:firstLine="701"/>
        <w:jc w:val="both"/>
        <w:rPr>
          <w:rFonts w:ascii="Arial" w:eastAsia="Arial" w:hAnsi="Arial" w:cs="Arial"/>
          <w:color w:val="000000"/>
          <w:sz w:val="24"/>
          <w:lang w:eastAsia="pt-BR"/>
        </w:rPr>
      </w:pPr>
      <w:r w:rsidRPr="00CF3000">
        <w:rPr>
          <w:rFonts w:ascii="Arial" w:eastAsia="Arial" w:hAnsi="Arial" w:cs="Arial"/>
          <w:color w:val="000000"/>
          <w:sz w:val="24"/>
          <w:lang w:eastAsia="pt-BR"/>
        </w:rPr>
        <w:t xml:space="preserve">Jamais apoiar as armaduras inferiores diretamente sobre o lastro. Quando necessário, deverá ser reforçado para suportar situações especiais de carga e geometria que possam introduzir deformações iniciais à geometria destes elementos estruturais. </w:t>
      </w:r>
    </w:p>
    <w:p w14:paraId="74491353" w14:textId="1E949BAB" w:rsidR="00CF3000" w:rsidRPr="00CF3000" w:rsidRDefault="00CF3000" w:rsidP="00777C22">
      <w:pPr>
        <w:keepNext/>
        <w:keepLines/>
        <w:spacing w:after="0" w:line="360" w:lineRule="auto"/>
        <w:outlineLvl w:val="1"/>
        <w:rPr>
          <w:rFonts w:ascii="Arial" w:eastAsia="Arial" w:hAnsi="Arial" w:cs="Arial"/>
          <w:b/>
          <w:color w:val="000000"/>
          <w:sz w:val="24"/>
          <w:lang w:eastAsia="pt-BR"/>
        </w:rPr>
      </w:pPr>
      <w:bookmarkStart w:id="24" w:name="_Toc199893186"/>
      <w:r w:rsidRPr="00CF3000">
        <w:rPr>
          <w:rFonts w:ascii="Arial" w:eastAsia="Arial" w:hAnsi="Arial" w:cs="Arial"/>
          <w:b/>
          <w:color w:val="000000"/>
          <w:sz w:val="24"/>
          <w:lang w:eastAsia="pt-BR"/>
        </w:rPr>
        <w:t xml:space="preserve">Armação </w:t>
      </w:r>
      <w:r w:rsidR="00600B17">
        <w:rPr>
          <w:rFonts w:ascii="Arial" w:eastAsia="Arial" w:hAnsi="Arial" w:cs="Arial"/>
          <w:b/>
          <w:color w:val="000000"/>
          <w:sz w:val="24"/>
          <w:lang w:eastAsia="pt-BR"/>
        </w:rPr>
        <w:t>p</w:t>
      </w:r>
      <w:r w:rsidRPr="00CF3000">
        <w:rPr>
          <w:rFonts w:ascii="Arial" w:eastAsia="Arial" w:hAnsi="Arial" w:cs="Arial"/>
          <w:b/>
          <w:color w:val="000000"/>
          <w:sz w:val="24"/>
          <w:lang w:eastAsia="pt-BR"/>
        </w:rPr>
        <w:t>ara Concreto</w:t>
      </w:r>
      <w:r w:rsidR="00E608AD">
        <w:rPr>
          <w:rFonts w:ascii="Arial" w:eastAsia="Arial" w:hAnsi="Arial" w:cs="Arial"/>
          <w:b/>
          <w:color w:val="000000"/>
          <w:sz w:val="24"/>
          <w:lang w:eastAsia="pt-BR"/>
        </w:rPr>
        <w:t xml:space="preserve"> – estacas e blocos</w:t>
      </w:r>
      <w:bookmarkEnd w:id="24"/>
      <w:r w:rsidRPr="00CF3000">
        <w:rPr>
          <w:rFonts w:ascii="Arial" w:eastAsia="Arial" w:hAnsi="Arial" w:cs="Arial"/>
          <w:b/>
          <w:color w:val="000000"/>
          <w:sz w:val="24"/>
          <w:lang w:eastAsia="pt-BR"/>
        </w:rPr>
        <w:t xml:space="preserve"> </w:t>
      </w:r>
    </w:p>
    <w:p w14:paraId="32775B67" w14:textId="77777777" w:rsidR="00CF3000" w:rsidRPr="00CF3000" w:rsidRDefault="00CF3000" w:rsidP="00777C22">
      <w:pPr>
        <w:tabs>
          <w:tab w:val="left" w:pos="8364"/>
          <w:tab w:val="left" w:pos="8505"/>
        </w:tabs>
        <w:spacing w:after="0" w:line="360" w:lineRule="auto"/>
        <w:ind w:left="-15" w:right="-1" w:firstLine="701"/>
        <w:jc w:val="both"/>
        <w:rPr>
          <w:rFonts w:ascii="Arial" w:eastAsia="Arial" w:hAnsi="Arial" w:cs="Arial"/>
          <w:color w:val="000000"/>
          <w:sz w:val="24"/>
          <w:lang w:eastAsia="pt-BR"/>
        </w:rPr>
      </w:pPr>
      <w:r w:rsidRPr="00CF3000">
        <w:rPr>
          <w:rFonts w:ascii="Arial" w:eastAsia="Arial" w:hAnsi="Arial" w:cs="Arial"/>
          <w:color w:val="000000"/>
          <w:sz w:val="24"/>
          <w:lang w:eastAsia="pt-BR"/>
        </w:rPr>
        <w:t xml:space="preserve">Deverá obedecer ao projeto estrutural, com suas especificações e detalhamentos, sendo a armadura longitudinal em aço CA-50 e transversal (estribos) em aço CA-60. </w:t>
      </w:r>
    </w:p>
    <w:p w14:paraId="36AB14C0" w14:textId="33BC2478" w:rsidR="00E10EEF" w:rsidRPr="00CF3000" w:rsidRDefault="006A567B" w:rsidP="00777C22">
      <w:pPr>
        <w:tabs>
          <w:tab w:val="left" w:pos="8364"/>
          <w:tab w:val="left" w:pos="8505"/>
        </w:tabs>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lastRenderedPageBreak/>
        <w:t>Realizar a</w:t>
      </w:r>
      <w:r w:rsidR="00E10EEF" w:rsidRPr="00E10EEF">
        <w:rPr>
          <w:rFonts w:ascii="Arial" w:eastAsia="Arial" w:hAnsi="Arial" w:cs="Arial"/>
          <w:color w:val="000000"/>
          <w:sz w:val="24"/>
          <w:lang w:eastAsia="pt-BR"/>
        </w:rPr>
        <w:t xml:space="preserve">rmação de bloco, viga baldrame ou sapata utilizando aço </w:t>
      </w:r>
      <w:r w:rsidR="007D5C3B">
        <w:rPr>
          <w:rFonts w:ascii="Arial" w:eastAsia="Arial" w:hAnsi="Arial" w:cs="Arial"/>
          <w:color w:val="000000"/>
          <w:sz w:val="24"/>
          <w:lang w:eastAsia="pt-BR"/>
        </w:rPr>
        <w:t>CA</w:t>
      </w:r>
      <w:r w:rsidR="00E10EEF" w:rsidRPr="00E10EEF">
        <w:rPr>
          <w:rFonts w:ascii="Arial" w:eastAsia="Arial" w:hAnsi="Arial" w:cs="Arial"/>
          <w:color w:val="000000"/>
          <w:sz w:val="24"/>
          <w:lang w:eastAsia="pt-BR"/>
        </w:rPr>
        <w:t>-50 de</w:t>
      </w:r>
      <w:r w:rsidR="007D5C3B">
        <w:rPr>
          <w:rFonts w:ascii="Arial" w:eastAsia="Arial" w:hAnsi="Arial" w:cs="Arial"/>
          <w:color w:val="000000"/>
          <w:sz w:val="24"/>
          <w:lang w:eastAsia="pt-BR"/>
        </w:rPr>
        <w:t xml:space="preserve"> 6,3mm, 8</w:t>
      </w:r>
      <w:r>
        <w:rPr>
          <w:rFonts w:ascii="Arial" w:eastAsia="Arial" w:hAnsi="Arial" w:cs="Arial"/>
          <w:color w:val="000000"/>
          <w:sz w:val="24"/>
          <w:lang w:eastAsia="pt-BR"/>
        </w:rPr>
        <w:t>,0</w:t>
      </w:r>
      <w:r w:rsidR="007D5C3B">
        <w:rPr>
          <w:rFonts w:ascii="Arial" w:eastAsia="Arial" w:hAnsi="Arial" w:cs="Arial"/>
          <w:color w:val="000000"/>
          <w:sz w:val="24"/>
          <w:lang w:eastAsia="pt-BR"/>
        </w:rPr>
        <w:t>mm, 10mm, 12,5mm, 16mm</w:t>
      </w:r>
      <w:r w:rsidR="00E16E20">
        <w:rPr>
          <w:rFonts w:ascii="Arial" w:eastAsia="Arial" w:hAnsi="Arial" w:cs="Arial"/>
          <w:color w:val="000000"/>
          <w:sz w:val="24"/>
          <w:lang w:eastAsia="pt-BR"/>
        </w:rPr>
        <w:t xml:space="preserve"> e</w:t>
      </w:r>
      <w:r w:rsidR="007D5C3B">
        <w:rPr>
          <w:rFonts w:ascii="Arial" w:eastAsia="Arial" w:hAnsi="Arial" w:cs="Arial"/>
          <w:color w:val="000000"/>
          <w:sz w:val="24"/>
          <w:lang w:eastAsia="pt-BR"/>
        </w:rPr>
        <w:t xml:space="preserve"> </w:t>
      </w:r>
      <w:r>
        <w:rPr>
          <w:rFonts w:ascii="Arial" w:eastAsia="Arial" w:hAnsi="Arial" w:cs="Arial"/>
          <w:color w:val="000000"/>
          <w:sz w:val="24"/>
          <w:lang w:eastAsia="pt-BR"/>
        </w:rPr>
        <w:t>20mm.  Bem como, a</w:t>
      </w:r>
      <w:r w:rsidRPr="006A567B">
        <w:rPr>
          <w:rFonts w:ascii="Arial" w:eastAsia="Arial" w:hAnsi="Arial" w:cs="Arial"/>
          <w:color w:val="000000"/>
          <w:sz w:val="24"/>
          <w:lang w:eastAsia="pt-BR"/>
        </w:rPr>
        <w:t>rmação de bloco, viga baldrame e sapata utilizando aço ca-60 de 5</w:t>
      </w:r>
      <w:r>
        <w:rPr>
          <w:rFonts w:ascii="Arial" w:eastAsia="Arial" w:hAnsi="Arial" w:cs="Arial"/>
          <w:color w:val="000000"/>
          <w:sz w:val="24"/>
          <w:lang w:eastAsia="pt-BR"/>
        </w:rPr>
        <w:t>,0</w:t>
      </w:r>
      <w:r w:rsidRPr="006A567B">
        <w:rPr>
          <w:rFonts w:ascii="Arial" w:eastAsia="Arial" w:hAnsi="Arial" w:cs="Arial"/>
          <w:color w:val="000000"/>
          <w:sz w:val="24"/>
          <w:lang w:eastAsia="pt-BR"/>
        </w:rPr>
        <w:t xml:space="preserve"> mm </w:t>
      </w:r>
      <w:r>
        <w:rPr>
          <w:rFonts w:ascii="Arial" w:eastAsia="Arial" w:hAnsi="Arial" w:cs="Arial"/>
          <w:color w:val="000000"/>
          <w:sz w:val="24"/>
          <w:lang w:eastAsia="pt-BR"/>
        </w:rPr>
        <w:t>–</w:t>
      </w:r>
      <w:r w:rsidRPr="006A567B">
        <w:rPr>
          <w:rFonts w:ascii="Arial" w:eastAsia="Arial" w:hAnsi="Arial" w:cs="Arial"/>
          <w:color w:val="000000"/>
          <w:sz w:val="24"/>
          <w:lang w:eastAsia="pt-BR"/>
        </w:rPr>
        <w:t xml:space="preserve"> montagem</w:t>
      </w:r>
      <w:r>
        <w:rPr>
          <w:rFonts w:ascii="Arial" w:eastAsia="Arial" w:hAnsi="Arial" w:cs="Arial"/>
          <w:color w:val="000000"/>
          <w:sz w:val="24"/>
          <w:lang w:eastAsia="pt-BR"/>
        </w:rPr>
        <w:t>.</w:t>
      </w:r>
    </w:p>
    <w:p w14:paraId="47C8884A" w14:textId="77777777" w:rsidR="00CF3000" w:rsidRPr="00CF3000" w:rsidRDefault="00CF3000" w:rsidP="00777C22">
      <w:pPr>
        <w:tabs>
          <w:tab w:val="left" w:pos="8364"/>
          <w:tab w:val="left" w:pos="8505"/>
        </w:tabs>
        <w:spacing w:after="0" w:line="360" w:lineRule="auto"/>
        <w:ind w:left="-15" w:right="-1" w:firstLine="701"/>
        <w:jc w:val="both"/>
        <w:rPr>
          <w:rFonts w:ascii="Arial" w:eastAsia="Arial" w:hAnsi="Arial" w:cs="Arial"/>
          <w:color w:val="000000"/>
          <w:sz w:val="24"/>
          <w:lang w:eastAsia="pt-BR"/>
        </w:rPr>
      </w:pPr>
      <w:r w:rsidRPr="00CF3000">
        <w:rPr>
          <w:rFonts w:ascii="Arial" w:eastAsia="Arial" w:hAnsi="Arial" w:cs="Arial"/>
          <w:color w:val="000000"/>
          <w:sz w:val="24"/>
          <w:lang w:eastAsia="pt-BR"/>
        </w:rPr>
        <w:t xml:space="preserve">Com as barras já cortadas e dobradas, executar a montagem da armadura, fixando as diversas partes com arame recozido, respeitando o projeto estrutural. Dispor os espaçadores plásticos com afastamento de no máximo 50cm e amarrá-los à armadura de forma a garantir o cobrimento mínimo indicado em projeto. Posicionar a armadura na fôrma e fixá-la de modo que não apresente risco de deslocamento durante a concretagem. </w:t>
      </w:r>
    </w:p>
    <w:p w14:paraId="73215D37" w14:textId="469C300D" w:rsidR="00CF3000" w:rsidRPr="00CF3000" w:rsidRDefault="00CF3000" w:rsidP="00777C22">
      <w:pPr>
        <w:keepNext/>
        <w:keepLines/>
        <w:tabs>
          <w:tab w:val="left" w:pos="8364"/>
          <w:tab w:val="left" w:pos="8505"/>
        </w:tabs>
        <w:spacing w:after="0" w:line="360" w:lineRule="auto"/>
        <w:ind w:right="-1"/>
        <w:outlineLvl w:val="1"/>
        <w:rPr>
          <w:rFonts w:ascii="Arial" w:eastAsia="Arial" w:hAnsi="Arial" w:cs="Arial"/>
          <w:b/>
          <w:color w:val="000000"/>
          <w:sz w:val="24"/>
          <w:lang w:eastAsia="pt-BR"/>
        </w:rPr>
      </w:pPr>
      <w:bookmarkStart w:id="25" w:name="_Toc199893187"/>
      <w:r w:rsidRPr="00CF3000">
        <w:rPr>
          <w:rFonts w:ascii="Arial" w:eastAsia="Arial" w:hAnsi="Arial" w:cs="Arial"/>
          <w:b/>
          <w:color w:val="000000"/>
          <w:sz w:val="24"/>
          <w:lang w:eastAsia="pt-BR"/>
        </w:rPr>
        <w:t>Concreto usinado bombeado 25MPa</w:t>
      </w:r>
      <w:r w:rsidR="008462AC" w:rsidRPr="008462AC">
        <w:rPr>
          <w:rFonts w:ascii="Arial" w:eastAsia="Arial" w:hAnsi="Arial" w:cs="Arial"/>
          <w:b/>
          <w:color w:val="000000"/>
          <w:sz w:val="24"/>
          <w:lang w:eastAsia="pt-BR"/>
        </w:rPr>
        <w:t xml:space="preserve"> (incl. lançamento e adensamento)</w:t>
      </w:r>
      <w:bookmarkEnd w:id="25"/>
      <w:r w:rsidRPr="00CF3000">
        <w:rPr>
          <w:rFonts w:ascii="Arial" w:eastAsia="Arial" w:hAnsi="Arial" w:cs="Arial"/>
          <w:b/>
          <w:color w:val="000000"/>
          <w:sz w:val="24"/>
          <w:lang w:eastAsia="pt-BR"/>
        </w:rPr>
        <w:t xml:space="preserve"> </w:t>
      </w:r>
    </w:p>
    <w:p w14:paraId="6201FB1E" w14:textId="77777777" w:rsidR="00CF3000" w:rsidRPr="00CF3000" w:rsidRDefault="00CF3000" w:rsidP="00777C22">
      <w:pPr>
        <w:tabs>
          <w:tab w:val="left" w:pos="8364"/>
          <w:tab w:val="left" w:pos="8505"/>
        </w:tabs>
        <w:spacing w:after="0" w:line="360" w:lineRule="auto"/>
        <w:ind w:left="-15" w:right="-1" w:firstLine="701"/>
        <w:jc w:val="both"/>
        <w:rPr>
          <w:rFonts w:ascii="Arial" w:eastAsia="Arial" w:hAnsi="Arial" w:cs="Arial"/>
          <w:color w:val="000000"/>
          <w:sz w:val="24"/>
          <w:lang w:eastAsia="pt-BR"/>
        </w:rPr>
      </w:pPr>
      <w:r w:rsidRPr="00CF3000">
        <w:rPr>
          <w:rFonts w:ascii="Arial" w:eastAsia="Arial" w:hAnsi="Arial" w:cs="Arial"/>
          <w:color w:val="000000"/>
          <w:sz w:val="24"/>
          <w:lang w:eastAsia="pt-BR"/>
        </w:rPr>
        <w:t xml:space="preserve">Antes do lançamento do concreto, assegurar-se que as armaduras atendem a todas as disposições do projeto estrutural e que todos os embutidos foram adequadamente instalados nas fôrmas (gabaritos para introdução de furos nas vigas e lajes, eletrodutos, caixas de elétrica e outros). </w:t>
      </w:r>
    </w:p>
    <w:p w14:paraId="010B9CB9" w14:textId="7376F0DC" w:rsidR="00CF3000" w:rsidRPr="00CF3000" w:rsidRDefault="00CF3000" w:rsidP="00777C22">
      <w:pPr>
        <w:tabs>
          <w:tab w:val="left" w:pos="8364"/>
          <w:tab w:val="left" w:pos="8505"/>
        </w:tabs>
        <w:spacing w:after="0" w:line="360" w:lineRule="auto"/>
        <w:ind w:left="-15" w:right="-1" w:firstLine="701"/>
        <w:jc w:val="both"/>
        <w:rPr>
          <w:rFonts w:ascii="Arial" w:eastAsia="Arial" w:hAnsi="Arial" w:cs="Arial"/>
          <w:color w:val="000000"/>
          <w:sz w:val="24"/>
          <w:lang w:eastAsia="pt-BR"/>
        </w:rPr>
      </w:pPr>
      <w:r w:rsidRPr="00CF3000">
        <w:rPr>
          <w:rFonts w:ascii="Arial" w:eastAsia="Arial" w:hAnsi="Arial" w:cs="Arial"/>
          <w:color w:val="000000"/>
          <w:sz w:val="24"/>
          <w:lang w:eastAsia="pt-BR"/>
        </w:rPr>
        <w:t xml:space="preserve"> Assegurar-se da correta montagem das fôrmas (geometria dos elementos, nivelamento, estanqueidade etc) e do cimbramento, e verificar a condição de estanqueidade das fôrmas, de maneira a evitar a fuga de </w:t>
      </w:r>
      <w:r w:rsidR="001D3A9F">
        <w:rPr>
          <w:rFonts w:ascii="Arial" w:eastAsia="Arial" w:hAnsi="Arial" w:cs="Arial"/>
          <w:color w:val="000000"/>
          <w:sz w:val="24"/>
          <w:lang w:eastAsia="pt-BR"/>
        </w:rPr>
        <w:t>massa de concreto</w:t>
      </w:r>
      <w:r w:rsidRPr="00CF3000">
        <w:rPr>
          <w:rFonts w:ascii="Arial" w:eastAsia="Arial" w:hAnsi="Arial" w:cs="Arial"/>
          <w:color w:val="000000"/>
          <w:sz w:val="24"/>
          <w:lang w:eastAsia="pt-BR"/>
        </w:rPr>
        <w:t xml:space="preserve">. </w:t>
      </w:r>
    </w:p>
    <w:p w14:paraId="35880B1F" w14:textId="77777777" w:rsidR="00CF3000" w:rsidRPr="00CF3000" w:rsidRDefault="00CF3000" w:rsidP="00777C22">
      <w:pPr>
        <w:tabs>
          <w:tab w:val="left" w:pos="8364"/>
          <w:tab w:val="left" w:pos="8505"/>
        </w:tabs>
        <w:spacing w:after="0" w:line="360" w:lineRule="auto"/>
        <w:ind w:left="-15" w:right="-1" w:firstLine="701"/>
        <w:jc w:val="both"/>
        <w:rPr>
          <w:rFonts w:ascii="Arial" w:eastAsia="Arial" w:hAnsi="Arial" w:cs="Arial"/>
          <w:color w:val="000000"/>
          <w:sz w:val="24"/>
          <w:lang w:eastAsia="pt-BR"/>
        </w:rPr>
      </w:pPr>
      <w:r w:rsidRPr="00CF3000">
        <w:rPr>
          <w:rFonts w:ascii="Arial" w:eastAsia="Arial" w:hAnsi="Arial" w:cs="Arial"/>
          <w:color w:val="000000"/>
          <w:sz w:val="24"/>
          <w:lang w:eastAsia="pt-BR"/>
        </w:rPr>
        <w:t xml:space="preserve">Verificar se a resistência característica e/ou o traço declarado corresponde ao pedido de compra, se o concreto está com a trabalhabilidade especificada e se não foi ultrapassado o tempo de início de pega do concreto (tempo decorrido desde a saída da usina até a chegada na obra) – verificações com base na Nota Fiscal / documento de entrega.  </w:t>
      </w:r>
    </w:p>
    <w:p w14:paraId="3F1F7AA8" w14:textId="77777777" w:rsidR="00CF3000" w:rsidRPr="00CF3000" w:rsidRDefault="00CF3000" w:rsidP="00777C22">
      <w:pPr>
        <w:tabs>
          <w:tab w:val="left" w:pos="8364"/>
          <w:tab w:val="left" w:pos="8505"/>
        </w:tabs>
        <w:spacing w:after="0" w:line="360" w:lineRule="auto"/>
        <w:ind w:left="-15" w:right="-1" w:firstLine="701"/>
        <w:jc w:val="both"/>
        <w:rPr>
          <w:rFonts w:ascii="Arial" w:eastAsia="Arial" w:hAnsi="Arial" w:cs="Arial"/>
          <w:color w:val="000000"/>
          <w:sz w:val="24"/>
          <w:lang w:eastAsia="pt-BR"/>
        </w:rPr>
      </w:pPr>
      <w:r w:rsidRPr="00CF3000">
        <w:rPr>
          <w:rFonts w:ascii="Arial" w:eastAsia="Arial" w:hAnsi="Arial" w:cs="Arial"/>
          <w:color w:val="000000"/>
          <w:sz w:val="24"/>
          <w:lang w:eastAsia="pt-BR"/>
        </w:rPr>
        <w:t xml:space="preserve">Após a verificação da trabalhabilidade (abatimento / “slump”) e moldagem de corpos de prova para controle da resistência à compressão do concreto, lançar o material com a utilização de baldes e funil e adensá-lo com uso de vibrador de imersão, de forma a que toda a armadura e os componentes embutidos sejam adequadamente envolvidos na massa de concreto.  </w:t>
      </w:r>
    </w:p>
    <w:p w14:paraId="35B14E88" w14:textId="77777777" w:rsidR="00CF3000" w:rsidRPr="00CF3000" w:rsidRDefault="00CF3000" w:rsidP="00777C22">
      <w:pPr>
        <w:tabs>
          <w:tab w:val="left" w:pos="8364"/>
          <w:tab w:val="left" w:pos="8505"/>
        </w:tabs>
        <w:spacing w:after="0" w:line="360" w:lineRule="auto"/>
        <w:ind w:left="-15" w:right="-1" w:firstLine="701"/>
        <w:jc w:val="both"/>
        <w:rPr>
          <w:rFonts w:ascii="Arial" w:eastAsia="Arial" w:hAnsi="Arial" w:cs="Arial"/>
          <w:color w:val="000000"/>
          <w:sz w:val="24"/>
          <w:lang w:eastAsia="pt-BR"/>
        </w:rPr>
      </w:pPr>
      <w:r w:rsidRPr="00CF3000">
        <w:rPr>
          <w:rFonts w:ascii="Arial" w:eastAsia="Arial" w:hAnsi="Arial" w:cs="Arial"/>
          <w:color w:val="000000"/>
          <w:sz w:val="24"/>
          <w:lang w:eastAsia="pt-BR"/>
        </w:rPr>
        <w:t xml:space="preserve">Adensar o concreto de forma homogênea, conforme NBR 14931:2004, a fim de não se formarem ninhos, evitando-se vibrações em excesso que venham a causar exsudação da pasta / segregação do material. </w:t>
      </w:r>
    </w:p>
    <w:p w14:paraId="6E1E8687" w14:textId="77777777" w:rsidR="00CF3000" w:rsidRPr="00CF3000" w:rsidRDefault="00CF3000" w:rsidP="00777C22">
      <w:pPr>
        <w:keepNext/>
        <w:keepLines/>
        <w:tabs>
          <w:tab w:val="left" w:pos="8364"/>
          <w:tab w:val="left" w:pos="8505"/>
        </w:tabs>
        <w:spacing w:after="0" w:line="360" w:lineRule="auto"/>
        <w:ind w:right="-1"/>
        <w:outlineLvl w:val="1"/>
        <w:rPr>
          <w:rFonts w:ascii="Arial" w:eastAsia="Arial" w:hAnsi="Arial" w:cs="Arial"/>
          <w:b/>
          <w:color w:val="000000"/>
          <w:sz w:val="24"/>
          <w:lang w:eastAsia="pt-BR"/>
        </w:rPr>
      </w:pPr>
      <w:bookmarkStart w:id="26" w:name="_Toc199893188"/>
      <w:r w:rsidRPr="00CF3000">
        <w:rPr>
          <w:rFonts w:ascii="Arial" w:eastAsia="Arial" w:hAnsi="Arial" w:cs="Arial"/>
          <w:b/>
          <w:color w:val="000000"/>
          <w:sz w:val="24"/>
          <w:lang w:eastAsia="pt-BR"/>
        </w:rPr>
        <w:lastRenderedPageBreak/>
        <w:t>Ensaio de resistência a compressão simples - concreto</w:t>
      </w:r>
      <w:bookmarkEnd w:id="26"/>
      <w:r w:rsidRPr="00CF3000">
        <w:rPr>
          <w:rFonts w:ascii="Arial" w:eastAsia="Arial" w:hAnsi="Arial" w:cs="Arial"/>
          <w:b/>
          <w:color w:val="000000"/>
          <w:sz w:val="24"/>
          <w:lang w:eastAsia="pt-BR"/>
        </w:rPr>
        <w:t xml:space="preserve"> </w:t>
      </w:r>
    </w:p>
    <w:p w14:paraId="241BE20E" w14:textId="77777777" w:rsidR="00CF3000" w:rsidRPr="00CF3000" w:rsidRDefault="00CF3000" w:rsidP="00777C22">
      <w:pPr>
        <w:tabs>
          <w:tab w:val="left" w:pos="8364"/>
          <w:tab w:val="left" w:pos="8505"/>
        </w:tabs>
        <w:spacing w:after="0" w:line="360" w:lineRule="auto"/>
        <w:ind w:left="-15" w:right="-1" w:firstLine="701"/>
        <w:jc w:val="both"/>
        <w:rPr>
          <w:rFonts w:ascii="Arial" w:eastAsia="Arial" w:hAnsi="Arial" w:cs="Arial"/>
          <w:color w:val="000000"/>
          <w:sz w:val="24"/>
          <w:lang w:eastAsia="pt-BR"/>
        </w:rPr>
      </w:pPr>
      <w:r w:rsidRPr="00CF3000">
        <w:rPr>
          <w:rFonts w:ascii="Arial" w:eastAsia="Arial" w:hAnsi="Arial" w:cs="Arial"/>
          <w:color w:val="000000"/>
          <w:sz w:val="24"/>
          <w:lang w:eastAsia="pt-BR"/>
        </w:rPr>
        <w:t xml:space="preserve">Deve-se preparar corpos de prova cilíndricos ou cubos representativos do concreto utilizado na obra. As amostras devem ser moldadas de acordo com as normas técnicas vigentes, considerando o traço utilizado e o tempo de cura adequado. </w:t>
      </w:r>
    </w:p>
    <w:p w14:paraId="5CBBF40C" w14:textId="77777777" w:rsidR="00CF3000" w:rsidRPr="00CF3000" w:rsidRDefault="00CF3000" w:rsidP="00777C22">
      <w:pPr>
        <w:tabs>
          <w:tab w:val="left" w:pos="8364"/>
          <w:tab w:val="left" w:pos="8505"/>
        </w:tabs>
        <w:spacing w:after="0" w:line="360" w:lineRule="auto"/>
        <w:ind w:left="-15" w:right="-1" w:firstLine="701"/>
        <w:jc w:val="both"/>
        <w:rPr>
          <w:rFonts w:ascii="Arial" w:eastAsia="Arial" w:hAnsi="Arial" w:cs="Arial"/>
          <w:color w:val="000000"/>
          <w:sz w:val="24"/>
          <w:lang w:eastAsia="pt-BR"/>
        </w:rPr>
      </w:pPr>
      <w:r w:rsidRPr="00CF3000">
        <w:rPr>
          <w:rFonts w:ascii="Arial" w:eastAsia="Arial" w:hAnsi="Arial" w:cs="Arial"/>
          <w:color w:val="000000"/>
          <w:sz w:val="24"/>
          <w:lang w:eastAsia="pt-BR"/>
        </w:rPr>
        <w:t xml:space="preserve">Cada amostra deve ser devidamente identificada, com informações como número do corpo de prova, data de moldagem, idade do concreto e informações sobre o local de onde foi retirada. </w:t>
      </w:r>
    </w:p>
    <w:p w14:paraId="318E5CB5" w14:textId="77777777" w:rsidR="00CF3000" w:rsidRPr="00CF3000" w:rsidRDefault="00CF3000" w:rsidP="00777C22">
      <w:pPr>
        <w:tabs>
          <w:tab w:val="left" w:pos="8364"/>
          <w:tab w:val="left" w:pos="8505"/>
        </w:tabs>
        <w:spacing w:after="0" w:line="360" w:lineRule="auto"/>
        <w:ind w:left="-15" w:right="-1" w:firstLine="701"/>
        <w:jc w:val="both"/>
        <w:rPr>
          <w:rFonts w:ascii="Arial" w:eastAsia="Arial" w:hAnsi="Arial" w:cs="Arial"/>
          <w:color w:val="000000"/>
          <w:sz w:val="24"/>
          <w:lang w:eastAsia="pt-BR"/>
        </w:rPr>
      </w:pPr>
      <w:r w:rsidRPr="00CF3000">
        <w:rPr>
          <w:rFonts w:ascii="Arial" w:eastAsia="Arial" w:hAnsi="Arial" w:cs="Arial"/>
          <w:color w:val="000000"/>
          <w:sz w:val="24"/>
          <w:lang w:eastAsia="pt-BR"/>
        </w:rPr>
        <w:t xml:space="preserve">Após a moldagem, as amostras devem passar por um processo de cura adequado, seguindo as recomendações das normas técnicas. A cura pode ser feita em câmara úmida, tanque de água ou utilizando produtos químicos apropriados. </w:t>
      </w:r>
    </w:p>
    <w:p w14:paraId="3D875842" w14:textId="77777777" w:rsidR="00CF3000" w:rsidRPr="00CF3000" w:rsidRDefault="00CF3000" w:rsidP="00777C22">
      <w:pPr>
        <w:tabs>
          <w:tab w:val="left" w:pos="8364"/>
          <w:tab w:val="left" w:pos="8505"/>
        </w:tabs>
        <w:spacing w:after="0" w:line="360" w:lineRule="auto"/>
        <w:ind w:left="-15" w:right="-1" w:firstLine="701"/>
        <w:jc w:val="both"/>
        <w:rPr>
          <w:rFonts w:ascii="Arial" w:eastAsia="Arial" w:hAnsi="Arial" w:cs="Arial"/>
          <w:color w:val="000000"/>
          <w:sz w:val="24"/>
          <w:lang w:eastAsia="pt-BR"/>
        </w:rPr>
      </w:pPr>
      <w:r w:rsidRPr="00CF3000">
        <w:rPr>
          <w:rFonts w:ascii="Arial" w:eastAsia="Arial" w:hAnsi="Arial" w:cs="Arial"/>
          <w:color w:val="000000"/>
          <w:sz w:val="24"/>
          <w:lang w:eastAsia="pt-BR"/>
        </w:rPr>
        <w:t xml:space="preserve">Após o período de cura, as amostras devem ser submetidas ao ensaio de resistência à compressão simples. O ensaio é realizado em uma prensa hidráulica, que aplica cargas gradualmente até a ruptura das amostras. Os valores de carga e deformação devem ser registrados durante o ensaio. </w:t>
      </w:r>
    </w:p>
    <w:p w14:paraId="1A1A1F11" w14:textId="0C51A0EA" w:rsidR="00CF3000" w:rsidRPr="00CF3000" w:rsidRDefault="00CF3000" w:rsidP="00777C22">
      <w:pPr>
        <w:tabs>
          <w:tab w:val="left" w:pos="8364"/>
          <w:tab w:val="left" w:pos="8505"/>
        </w:tabs>
        <w:spacing w:after="0" w:line="360" w:lineRule="auto"/>
        <w:ind w:right="-1"/>
        <w:rPr>
          <w:rFonts w:ascii="Arial" w:hAnsi="Arial" w:cs="Arial"/>
          <w:sz w:val="24"/>
        </w:rPr>
      </w:pPr>
      <w:r w:rsidRPr="00CF3000">
        <w:rPr>
          <w:rFonts w:ascii="Arial" w:eastAsia="Arial" w:hAnsi="Arial" w:cs="Arial"/>
          <w:color w:val="000000"/>
          <w:sz w:val="24"/>
          <w:lang w:eastAsia="pt-BR"/>
        </w:rPr>
        <w:t>Os resultados obtidos no ensaio devem ser registrados e comparados com os valores mínimos especificados nas normas técnicas aplicáveis. Um relatório deve ser elaborado, contendo informações sobre as amostras ensaiadas, os resultados obtidos e uma análise da conformidade do concreto em relação aos requisitos estabelecidos.</w:t>
      </w:r>
    </w:p>
    <w:p w14:paraId="171BAD3E" w14:textId="77777777" w:rsidR="00941339" w:rsidRDefault="00941339" w:rsidP="00777C22">
      <w:pPr>
        <w:pStyle w:val="PargrafodaLista"/>
        <w:spacing w:after="0" w:line="360" w:lineRule="auto"/>
        <w:ind w:left="0" w:firstLine="709"/>
        <w:rPr>
          <w:rFonts w:ascii="Arial" w:hAnsi="Arial" w:cs="Arial"/>
          <w:sz w:val="24"/>
        </w:rPr>
      </w:pPr>
    </w:p>
    <w:p w14:paraId="4D20C69E" w14:textId="78360DC0" w:rsidR="00941339" w:rsidRDefault="00D16771" w:rsidP="00777C22">
      <w:pPr>
        <w:pStyle w:val="Ttulo2"/>
        <w:numPr>
          <w:ilvl w:val="1"/>
          <w:numId w:val="15"/>
        </w:numPr>
        <w:spacing w:before="0" w:line="360" w:lineRule="auto"/>
        <w:ind w:left="426"/>
      </w:pPr>
      <w:r>
        <w:t xml:space="preserve"> </w:t>
      </w:r>
      <w:bookmarkStart w:id="27" w:name="_Toc199893189"/>
      <w:r w:rsidR="00040AD4" w:rsidRPr="00040AD4">
        <w:t>IMPERMEABILIZAÇÃO</w:t>
      </w:r>
      <w:bookmarkEnd w:id="27"/>
    </w:p>
    <w:p w14:paraId="406D645A" w14:textId="77777777" w:rsidR="00040AD4" w:rsidRPr="00040AD4" w:rsidRDefault="00040AD4" w:rsidP="00777C22">
      <w:pPr>
        <w:keepNext/>
        <w:keepLines/>
        <w:spacing w:after="0" w:line="360" w:lineRule="auto"/>
        <w:ind w:left="10" w:hanging="10"/>
        <w:outlineLvl w:val="1"/>
        <w:rPr>
          <w:rFonts w:ascii="Arial" w:eastAsia="Arial" w:hAnsi="Arial" w:cs="Arial"/>
          <w:b/>
          <w:color w:val="000000"/>
          <w:sz w:val="24"/>
          <w:lang w:eastAsia="pt-BR"/>
        </w:rPr>
      </w:pPr>
      <w:bookmarkStart w:id="28" w:name="_Toc199893190"/>
      <w:r w:rsidRPr="00040AD4">
        <w:rPr>
          <w:rFonts w:ascii="Arial" w:eastAsia="Arial" w:hAnsi="Arial" w:cs="Arial"/>
          <w:b/>
          <w:color w:val="000000"/>
          <w:sz w:val="24"/>
          <w:lang w:eastAsia="pt-BR"/>
        </w:rPr>
        <w:t>Impermeabilização De Superfície Com Emulsão Asfáltica</w:t>
      </w:r>
      <w:bookmarkEnd w:id="28"/>
      <w:r w:rsidRPr="00040AD4">
        <w:rPr>
          <w:rFonts w:ascii="Arial" w:eastAsia="Arial" w:hAnsi="Arial" w:cs="Arial"/>
          <w:b/>
          <w:color w:val="000000"/>
          <w:sz w:val="24"/>
          <w:lang w:eastAsia="pt-BR"/>
        </w:rPr>
        <w:t xml:space="preserve"> </w:t>
      </w:r>
    </w:p>
    <w:p w14:paraId="3FAF9614" w14:textId="77777777" w:rsidR="00040AD4" w:rsidRPr="00040AD4" w:rsidRDefault="00040AD4" w:rsidP="00777C22">
      <w:pPr>
        <w:spacing w:after="0" w:line="360" w:lineRule="auto"/>
        <w:ind w:left="-15" w:right="-1" w:firstLine="701"/>
        <w:jc w:val="both"/>
        <w:rPr>
          <w:rFonts w:ascii="Arial" w:eastAsia="Arial" w:hAnsi="Arial" w:cs="Arial"/>
          <w:color w:val="000000"/>
          <w:sz w:val="24"/>
          <w:lang w:eastAsia="pt-BR"/>
        </w:rPr>
      </w:pPr>
      <w:r w:rsidRPr="00040AD4">
        <w:rPr>
          <w:rFonts w:ascii="Arial" w:eastAsia="Arial" w:hAnsi="Arial" w:cs="Arial"/>
          <w:color w:val="000000"/>
          <w:sz w:val="24"/>
          <w:lang w:eastAsia="pt-BR"/>
        </w:rPr>
        <w:t xml:space="preserve">O item comtempla a impermeabilização das estruturas de fundação e será executada em dias secos, com tinta betuminosa (asfáltica) impermeabilizante, em duas demãos, sendo uma demão para penetração e uma demão para complementação, aplicadas com broxa sobre toda a extensão das faces superiores e laterais, completamente secas e limpas. A segunda demão deverá ser aplicada após a secagem completa da primeira demão, com período indicado na recomendação do fabricante. Normas Técnicas: NBR 9575/2003 - Impermeabilização - Seleção e projeto. da conformidade do concreto em relação aos requisitos estabelecidos. </w:t>
      </w:r>
    </w:p>
    <w:p w14:paraId="4E1D5EBF" w14:textId="2E42A2C7" w:rsidR="00040AD4" w:rsidRPr="00040AD4" w:rsidRDefault="00040AD4" w:rsidP="00777C22">
      <w:pPr>
        <w:keepNext/>
        <w:keepLines/>
        <w:spacing w:after="0" w:line="360" w:lineRule="auto"/>
        <w:ind w:right="-1"/>
        <w:outlineLvl w:val="1"/>
        <w:rPr>
          <w:rFonts w:ascii="Arial" w:eastAsia="Arial" w:hAnsi="Arial" w:cs="Arial"/>
          <w:b/>
          <w:color w:val="000000"/>
          <w:sz w:val="24"/>
          <w:lang w:eastAsia="pt-BR"/>
        </w:rPr>
      </w:pPr>
      <w:bookmarkStart w:id="29" w:name="_Toc199893191"/>
      <w:r w:rsidRPr="00040AD4">
        <w:rPr>
          <w:rFonts w:ascii="Arial" w:eastAsia="Arial" w:hAnsi="Arial" w:cs="Arial"/>
          <w:b/>
          <w:color w:val="000000"/>
          <w:sz w:val="24"/>
          <w:lang w:eastAsia="pt-BR"/>
        </w:rPr>
        <w:lastRenderedPageBreak/>
        <w:t xml:space="preserve">Impermeabilização rebaixos banho./coz.(tinta </w:t>
      </w:r>
      <w:r w:rsidR="006C5476" w:rsidRPr="00040AD4">
        <w:rPr>
          <w:rFonts w:ascii="Arial" w:eastAsia="Arial" w:hAnsi="Arial" w:cs="Arial"/>
          <w:b/>
          <w:color w:val="000000"/>
          <w:sz w:val="24"/>
          <w:lang w:eastAsia="pt-BR"/>
        </w:rPr>
        <w:t>asfáltica</w:t>
      </w:r>
      <w:r w:rsidRPr="00040AD4">
        <w:rPr>
          <w:rFonts w:ascii="Arial" w:eastAsia="Arial" w:hAnsi="Arial" w:cs="Arial"/>
          <w:b/>
          <w:color w:val="000000"/>
          <w:sz w:val="24"/>
          <w:lang w:eastAsia="pt-BR"/>
        </w:rPr>
        <w:t>)</w:t>
      </w:r>
      <w:bookmarkEnd w:id="29"/>
      <w:r w:rsidRPr="00040AD4">
        <w:rPr>
          <w:rFonts w:ascii="Arial" w:eastAsia="Arial" w:hAnsi="Arial" w:cs="Arial"/>
          <w:b/>
          <w:color w:val="000000"/>
          <w:sz w:val="24"/>
          <w:lang w:eastAsia="pt-BR"/>
        </w:rPr>
        <w:t xml:space="preserve"> </w:t>
      </w:r>
    </w:p>
    <w:p w14:paraId="57C8AB4A" w14:textId="77777777" w:rsidR="00040AD4" w:rsidRPr="00040AD4" w:rsidRDefault="00040AD4" w:rsidP="00777C22">
      <w:pPr>
        <w:spacing w:after="0" w:line="360" w:lineRule="auto"/>
        <w:ind w:left="-15" w:right="-1" w:firstLine="701"/>
        <w:jc w:val="both"/>
        <w:rPr>
          <w:rFonts w:ascii="Arial" w:eastAsia="Arial" w:hAnsi="Arial" w:cs="Arial"/>
          <w:color w:val="000000"/>
          <w:sz w:val="24"/>
          <w:lang w:eastAsia="pt-BR"/>
        </w:rPr>
      </w:pPr>
      <w:r w:rsidRPr="00040AD4">
        <w:rPr>
          <w:rFonts w:ascii="Arial" w:eastAsia="Arial" w:hAnsi="Arial" w:cs="Arial"/>
          <w:color w:val="000000"/>
          <w:sz w:val="24"/>
          <w:lang w:eastAsia="pt-BR"/>
        </w:rPr>
        <w:t xml:space="preserve">A superfície a ser impermeabilizada deve estar limpa, seca, livre de poeira, óleos, graxas e outros contaminantes. Caso haja presença de trincas ou fissuras, estas devem ser tratadas e reparadas previamente. </w:t>
      </w:r>
    </w:p>
    <w:p w14:paraId="486010EC" w14:textId="77777777" w:rsidR="00040AD4" w:rsidRPr="00040AD4" w:rsidRDefault="00040AD4" w:rsidP="00777C22">
      <w:pPr>
        <w:spacing w:after="0" w:line="360" w:lineRule="auto"/>
        <w:ind w:left="-15" w:right="-1" w:firstLine="701"/>
        <w:jc w:val="both"/>
        <w:rPr>
          <w:rFonts w:ascii="Arial" w:eastAsia="Arial" w:hAnsi="Arial" w:cs="Arial"/>
          <w:color w:val="000000"/>
          <w:sz w:val="24"/>
          <w:lang w:eastAsia="pt-BR"/>
        </w:rPr>
      </w:pPr>
      <w:r w:rsidRPr="00040AD4">
        <w:rPr>
          <w:rFonts w:ascii="Arial" w:eastAsia="Arial" w:hAnsi="Arial" w:cs="Arial"/>
          <w:color w:val="000000"/>
          <w:sz w:val="24"/>
          <w:lang w:eastAsia="pt-BR"/>
        </w:rPr>
        <w:t xml:space="preserve">A tinta asfáltica deve ser aplicada em camadas uniformes, utilizando trinchas, rolos ou pincéis adequados. Recomenda-se aplicar pelo menos duas demãos de tinta, garantindo uma cobertura completa e uniforme. </w:t>
      </w:r>
    </w:p>
    <w:p w14:paraId="2875FBD0" w14:textId="77777777" w:rsidR="00040AD4" w:rsidRPr="00040AD4" w:rsidRDefault="00040AD4" w:rsidP="00777C22">
      <w:pPr>
        <w:spacing w:after="0" w:line="360" w:lineRule="auto"/>
        <w:ind w:left="-15" w:right="-1" w:firstLine="701"/>
        <w:jc w:val="both"/>
        <w:rPr>
          <w:rFonts w:ascii="Arial" w:eastAsia="Arial" w:hAnsi="Arial" w:cs="Arial"/>
          <w:color w:val="000000"/>
          <w:sz w:val="24"/>
          <w:lang w:eastAsia="pt-BR"/>
        </w:rPr>
      </w:pPr>
      <w:r w:rsidRPr="00040AD4">
        <w:rPr>
          <w:rFonts w:ascii="Arial" w:eastAsia="Arial" w:hAnsi="Arial" w:cs="Arial"/>
          <w:color w:val="000000"/>
          <w:sz w:val="24"/>
          <w:lang w:eastAsia="pt-BR"/>
        </w:rPr>
        <w:t xml:space="preserve">Em áreas sujeitas a maior incidência de umidade, como rebaixos de ralos e rodapés, é recomendado o reforço com tela de poliéster ou fibra de vidro impregnada na primeira demão de tinta asfáltica, formando uma camada de reforço que aumenta a resistência e a durabilidade da impermeabilização. </w:t>
      </w:r>
    </w:p>
    <w:p w14:paraId="514A1861" w14:textId="77777777" w:rsidR="00040AD4" w:rsidRPr="00040AD4" w:rsidRDefault="00040AD4" w:rsidP="00777C22">
      <w:pPr>
        <w:spacing w:after="0" w:line="360" w:lineRule="auto"/>
        <w:ind w:left="-15" w:right="-1" w:firstLine="701"/>
        <w:jc w:val="both"/>
        <w:rPr>
          <w:rFonts w:ascii="Arial" w:eastAsia="Arial" w:hAnsi="Arial" w:cs="Arial"/>
          <w:color w:val="000000"/>
          <w:sz w:val="24"/>
          <w:lang w:eastAsia="pt-BR"/>
        </w:rPr>
      </w:pPr>
      <w:r w:rsidRPr="00040AD4">
        <w:rPr>
          <w:rFonts w:ascii="Arial" w:eastAsia="Arial" w:hAnsi="Arial" w:cs="Arial"/>
          <w:color w:val="000000"/>
          <w:sz w:val="24"/>
          <w:lang w:eastAsia="pt-BR"/>
        </w:rPr>
        <w:t xml:space="preserve">Para áreas que ficarão expostas a esforços mecânicos, como pisos, recomenda-se a aplicação de camadas adicionais de proteção mecânica, como argamassa polimérica, para garantir uma maior resistência e proteção da impermeabilização. </w:t>
      </w:r>
    </w:p>
    <w:p w14:paraId="7A537C2E" w14:textId="18C95298" w:rsidR="00040AD4" w:rsidRPr="00040AD4" w:rsidRDefault="00040AD4" w:rsidP="00777C22">
      <w:pPr>
        <w:spacing w:after="0" w:line="360" w:lineRule="auto"/>
        <w:ind w:right="-1" w:firstLine="686"/>
        <w:jc w:val="both"/>
        <w:rPr>
          <w:rFonts w:ascii="Arial" w:hAnsi="Arial" w:cs="Arial"/>
          <w:sz w:val="24"/>
        </w:rPr>
      </w:pPr>
      <w:r w:rsidRPr="00040AD4">
        <w:rPr>
          <w:rFonts w:ascii="Arial" w:eastAsia="Arial" w:hAnsi="Arial" w:cs="Arial"/>
          <w:color w:val="000000"/>
          <w:sz w:val="24"/>
          <w:lang w:eastAsia="pt-BR"/>
        </w:rPr>
        <w:t>Após a conclusão da aplicação da tinta asfáltica, é recomendado realizar um teste de estanqueidade, enchendo o rebaixo com água e verificando se há</w:t>
      </w:r>
      <w:r w:rsidR="00C46448">
        <w:rPr>
          <w:rFonts w:ascii="Arial" w:eastAsia="Arial" w:hAnsi="Arial" w:cs="Arial"/>
          <w:color w:val="000000"/>
          <w:sz w:val="24"/>
          <w:lang w:eastAsia="pt-BR"/>
        </w:rPr>
        <w:t xml:space="preserve"> </w:t>
      </w:r>
      <w:r w:rsidRPr="00040AD4">
        <w:rPr>
          <w:rFonts w:ascii="Arial" w:eastAsia="Arial" w:hAnsi="Arial" w:cs="Arial"/>
          <w:color w:val="000000"/>
          <w:sz w:val="24"/>
          <w:lang w:eastAsia="pt-BR"/>
        </w:rPr>
        <w:t>vazamentos ou infiltrações. Caso sejam identificados problemas, devem ser realizados os ajustes e reparos necessários antes do acabamento final.</w:t>
      </w:r>
    </w:p>
    <w:p w14:paraId="18F6BF97" w14:textId="44B8E06C" w:rsidR="00941339" w:rsidRDefault="00941339" w:rsidP="00777C22">
      <w:pPr>
        <w:pStyle w:val="PargrafodaLista"/>
        <w:spacing w:after="0" w:line="360" w:lineRule="auto"/>
        <w:ind w:left="0" w:firstLine="709"/>
        <w:rPr>
          <w:rFonts w:ascii="Arial" w:hAnsi="Arial" w:cs="Arial"/>
          <w:sz w:val="24"/>
        </w:rPr>
      </w:pPr>
    </w:p>
    <w:p w14:paraId="5E42FD68" w14:textId="12FFAA62" w:rsidR="00C17B07" w:rsidRDefault="00D16771" w:rsidP="00777C22">
      <w:pPr>
        <w:pStyle w:val="Ttulo2"/>
        <w:numPr>
          <w:ilvl w:val="1"/>
          <w:numId w:val="15"/>
        </w:numPr>
        <w:spacing w:before="0" w:line="360" w:lineRule="auto"/>
        <w:ind w:left="426"/>
      </w:pPr>
      <w:r>
        <w:t xml:space="preserve"> </w:t>
      </w:r>
      <w:bookmarkStart w:id="30" w:name="_Toc199893192"/>
      <w:r w:rsidR="00FD325E" w:rsidRPr="00FD325E">
        <w:t>SUPERESTRUTURA</w:t>
      </w:r>
      <w:bookmarkEnd w:id="30"/>
    </w:p>
    <w:p w14:paraId="3AE672C3" w14:textId="0BB0AB9E" w:rsidR="00C17B07" w:rsidRPr="00FD325E" w:rsidRDefault="00C17B07" w:rsidP="00777C22">
      <w:pPr>
        <w:pStyle w:val="Ttulo3"/>
        <w:spacing w:before="0" w:line="360" w:lineRule="auto"/>
        <w:rPr>
          <w:rFonts w:eastAsia="Arial"/>
          <w:lang w:eastAsia="pt-BR"/>
        </w:rPr>
      </w:pPr>
      <w:bookmarkStart w:id="31" w:name="_Toc199893193"/>
      <w:r w:rsidRPr="00C17B07">
        <w:rPr>
          <w:rFonts w:eastAsia="Arial"/>
          <w:lang w:eastAsia="pt-BR"/>
        </w:rPr>
        <w:t>Montagem e desmontagem de fôrma de pilares</w:t>
      </w:r>
      <w:bookmarkEnd w:id="31"/>
    </w:p>
    <w:p w14:paraId="3A8F0943" w14:textId="462F94B6" w:rsidR="00E27430" w:rsidRPr="00E27430" w:rsidRDefault="00E27430" w:rsidP="00777C22">
      <w:pPr>
        <w:spacing w:after="0" w:line="360" w:lineRule="auto"/>
        <w:ind w:firstLine="708"/>
        <w:jc w:val="both"/>
        <w:rPr>
          <w:rFonts w:ascii="Arial" w:eastAsia="Arial" w:hAnsi="Arial" w:cs="Arial"/>
          <w:color w:val="000000"/>
          <w:sz w:val="24"/>
          <w:lang w:eastAsia="pt-BR"/>
        </w:rPr>
      </w:pPr>
      <w:r w:rsidRPr="00E27430">
        <w:rPr>
          <w:rFonts w:ascii="Arial" w:eastAsia="Arial" w:hAnsi="Arial" w:cs="Arial"/>
          <w:color w:val="000000"/>
          <w:sz w:val="24"/>
          <w:lang w:eastAsia="pt-BR"/>
        </w:rPr>
        <w:t>A partir dos eixos de referência considerados no projeto de estrutura, posicionar os gastalhos dos pés</w:t>
      </w:r>
      <w:r>
        <w:rPr>
          <w:rFonts w:ascii="Arial" w:eastAsia="Arial" w:hAnsi="Arial" w:cs="Arial"/>
          <w:color w:val="000000"/>
          <w:sz w:val="24"/>
          <w:lang w:eastAsia="pt-BR"/>
        </w:rPr>
        <w:t xml:space="preserve"> </w:t>
      </w:r>
      <w:r w:rsidRPr="00E27430">
        <w:rPr>
          <w:rFonts w:ascii="Arial" w:eastAsia="Arial" w:hAnsi="Arial" w:cs="Arial"/>
          <w:color w:val="000000"/>
          <w:sz w:val="24"/>
          <w:lang w:eastAsia="pt-BR"/>
        </w:rPr>
        <w:t>dos pilares, realizando medições e conferências com trena metálica, esquadros de braços longos, nível</w:t>
      </w:r>
      <w:r>
        <w:rPr>
          <w:rFonts w:ascii="Arial" w:eastAsia="Arial" w:hAnsi="Arial" w:cs="Arial"/>
          <w:color w:val="000000"/>
          <w:sz w:val="24"/>
          <w:lang w:eastAsia="pt-BR"/>
        </w:rPr>
        <w:t xml:space="preserve"> </w:t>
      </w:r>
      <w:r w:rsidRPr="00E27430">
        <w:rPr>
          <w:rFonts w:ascii="Arial" w:eastAsia="Arial" w:hAnsi="Arial" w:cs="Arial"/>
          <w:color w:val="000000"/>
          <w:sz w:val="24"/>
          <w:lang w:eastAsia="pt-BR"/>
        </w:rPr>
        <w:t>lazer e outros dispositivos; fixar os gastalhos na laje com pregos de aço ou recursos equivalentes</w:t>
      </w:r>
      <w:r w:rsidR="00AD58DD">
        <w:rPr>
          <w:rFonts w:ascii="Arial" w:eastAsia="Arial" w:hAnsi="Arial" w:cs="Arial"/>
          <w:color w:val="000000"/>
          <w:sz w:val="24"/>
          <w:lang w:eastAsia="pt-BR"/>
        </w:rPr>
        <w:t>.</w:t>
      </w:r>
    </w:p>
    <w:p w14:paraId="1C632A3B" w14:textId="7E59FC1C" w:rsidR="00E27430" w:rsidRPr="00E27430" w:rsidRDefault="00E27430" w:rsidP="00777C22">
      <w:pPr>
        <w:spacing w:after="0" w:line="360" w:lineRule="auto"/>
        <w:ind w:firstLine="708"/>
        <w:jc w:val="both"/>
        <w:rPr>
          <w:rFonts w:ascii="Arial" w:eastAsia="Arial" w:hAnsi="Arial" w:cs="Arial"/>
          <w:color w:val="000000"/>
          <w:sz w:val="24"/>
          <w:lang w:eastAsia="pt-BR"/>
        </w:rPr>
      </w:pPr>
      <w:r w:rsidRPr="00E27430">
        <w:rPr>
          <w:rFonts w:ascii="Arial" w:eastAsia="Arial" w:hAnsi="Arial" w:cs="Arial"/>
          <w:color w:val="000000"/>
          <w:sz w:val="24"/>
          <w:lang w:eastAsia="pt-BR"/>
        </w:rPr>
        <w:t>Posicionar três faces da fôrma de pilar, cuidando para que fiquem solidarizadas no gastalho</w:t>
      </w:r>
      <w:r w:rsidR="00AD58DD">
        <w:rPr>
          <w:rFonts w:ascii="Arial" w:eastAsia="Arial" w:hAnsi="Arial" w:cs="Arial"/>
          <w:color w:val="000000"/>
          <w:sz w:val="24"/>
          <w:lang w:eastAsia="pt-BR"/>
        </w:rPr>
        <w:t>.</w:t>
      </w:r>
    </w:p>
    <w:p w14:paraId="2357D993" w14:textId="2CBB7B1B" w:rsidR="00E27430" w:rsidRPr="00E27430" w:rsidRDefault="00E27430" w:rsidP="00777C22">
      <w:pPr>
        <w:spacing w:after="0" w:line="360" w:lineRule="auto"/>
        <w:ind w:firstLine="708"/>
        <w:jc w:val="both"/>
        <w:rPr>
          <w:rFonts w:ascii="Arial" w:eastAsia="Arial" w:hAnsi="Arial" w:cs="Arial"/>
          <w:color w:val="000000"/>
          <w:sz w:val="24"/>
          <w:lang w:eastAsia="pt-BR"/>
        </w:rPr>
      </w:pPr>
      <w:r w:rsidRPr="00E27430">
        <w:rPr>
          <w:rFonts w:ascii="Arial" w:eastAsia="Arial" w:hAnsi="Arial" w:cs="Arial"/>
          <w:color w:val="000000"/>
          <w:sz w:val="24"/>
          <w:lang w:eastAsia="pt-BR"/>
        </w:rPr>
        <w:t>Fixar os aprumadores e conferir prumo, nível e ortogonalidade do conjunto usando esquadro metálico</w:t>
      </w:r>
      <w:r w:rsidR="00AD58DD">
        <w:rPr>
          <w:rFonts w:ascii="Arial" w:eastAsia="Arial" w:hAnsi="Arial" w:cs="Arial"/>
          <w:color w:val="000000"/>
          <w:sz w:val="24"/>
          <w:lang w:eastAsia="pt-BR"/>
        </w:rPr>
        <w:t>.</w:t>
      </w:r>
    </w:p>
    <w:p w14:paraId="7C42A275" w14:textId="67015DF4" w:rsidR="00E27430" w:rsidRPr="00E27430" w:rsidRDefault="00E27430" w:rsidP="00777C22">
      <w:pPr>
        <w:spacing w:after="0" w:line="360" w:lineRule="auto"/>
        <w:ind w:firstLine="708"/>
        <w:jc w:val="both"/>
        <w:rPr>
          <w:rFonts w:ascii="Arial" w:eastAsia="Arial" w:hAnsi="Arial" w:cs="Arial"/>
          <w:color w:val="000000"/>
          <w:sz w:val="24"/>
          <w:lang w:eastAsia="pt-BR"/>
        </w:rPr>
      </w:pPr>
      <w:r w:rsidRPr="00E27430">
        <w:rPr>
          <w:rFonts w:ascii="Arial" w:eastAsia="Arial" w:hAnsi="Arial" w:cs="Arial"/>
          <w:color w:val="000000"/>
          <w:sz w:val="24"/>
          <w:lang w:eastAsia="pt-BR"/>
        </w:rPr>
        <w:t>Sobre a superfície limpa, aplicar desmoldante com broxa ou spray em toda a face interna da fôrma</w:t>
      </w:r>
      <w:r w:rsidR="00AD58DD">
        <w:rPr>
          <w:rFonts w:ascii="Arial" w:eastAsia="Arial" w:hAnsi="Arial" w:cs="Arial"/>
          <w:color w:val="000000"/>
          <w:sz w:val="24"/>
          <w:lang w:eastAsia="pt-BR"/>
        </w:rPr>
        <w:t>.</w:t>
      </w:r>
    </w:p>
    <w:p w14:paraId="18484506" w14:textId="534B6410" w:rsidR="00E27430" w:rsidRPr="00E27430" w:rsidRDefault="00E27430" w:rsidP="00777C22">
      <w:pPr>
        <w:spacing w:after="0" w:line="360" w:lineRule="auto"/>
        <w:ind w:firstLine="708"/>
        <w:jc w:val="both"/>
        <w:rPr>
          <w:rFonts w:ascii="Arial" w:eastAsia="Arial" w:hAnsi="Arial" w:cs="Arial"/>
          <w:color w:val="000000"/>
          <w:sz w:val="24"/>
          <w:lang w:eastAsia="pt-BR"/>
        </w:rPr>
      </w:pPr>
      <w:r w:rsidRPr="00E27430">
        <w:rPr>
          <w:rFonts w:ascii="Arial" w:eastAsia="Arial" w:hAnsi="Arial" w:cs="Arial"/>
          <w:color w:val="000000"/>
          <w:sz w:val="24"/>
          <w:lang w:eastAsia="pt-BR"/>
        </w:rPr>
        <w:lastRenderedPageBreak/>
        <w:t>Após posicionamento das armaduras e dos espaçadores, colocar a quarta face da fôrma de pilar e</w:t>
      </w:r>
      <w:r>
        <w:rPr>
          <w:rFonts w:ascii="Arial" w:eastAsia="Arial" w:hAnsi="Arial" w:cs="Arial"/>
          <w:color w:val="000000"/>
          <w:sz w:val="24"/>
          <w:lang w:eastAsia="pt-BR"/>
        </w:rPr>
        <w:t xml:space="preserve"> </w:t>
      </w:r>
      <w:r w:rsidRPr="00E27430">
        <w:rPr>
          <w:rFonts w:ascii="Arial" w:eastAsia="Arial" w:hAnsi="Arial" w:cs="Arial"/>
          <w:color w:val="000000"/>
          <w:sz w:val="24"/>
          <w:lang w:eastAsia="pt-BR"/>
        </w:rPr>
        <w:t>executar o travamento com as vigas metálicas e as barras de ancoragem, espaçadas a cada 60cm, de</w:t>
      </w:r>
      <w:r>
        <w:rPr>
          <w:rFonts w:ascii="Arial" w:eastAsia="Arial" w:hAnsi="Arial" w:cs="Arial"/>
          <w:color w:val="000000"/>
          <w:sz w:val="24"/>
          <w:lang w:eastAsia="pt-BR"/>
        </w:rPr>
        <w:t xml:space="preserve"> </w:t>
      </w:r>
      <w:r w:rsidRPr="00E27430">
        <w:rPr>
          <w:rFonts w:ascii="Arial" w:eastAsia="Arial" w:hAnsi="Arial" w:cs="Arial"/>
          <w:color w:val="000000"/>
          <w:sz w:val="24"/>
          <w:lang w:eastAsia="pt-BR"/>
        </w:rPr>
        <w:t>modo a garantir as dimensões durante o lançamento do concreto</w:t>
      </w:r>
      <w:r w:rsidR="00AD58DD">
        <w:rPr>
          <w:rFonts w:ascii="Arial" w:eastAsia="Arial" w:hAnsi="Arial" w:cs="Arial"/>
          <w:color w:val="000000"/>
          <w:sz w:val="24"/>
          <w:lang w:eastAsia="pt-BR"/>
        </w:rPr>
        <w:t>.</w:t>
      </w:r>
    </w:p>
    <w:p w14:paraId="5E3BD582" w14:textId="68DD0672" w:rsidR="00E27430" w:rsidRPr="00E27430" w:rsidRDefault="00E27430" w:rsidP="00777C22">
      <w:pPr>
        <w:spacing w:after="0" w:line="360" w:lineRule="auto"/>
        <w:ind w:firstLine="708"/>
        <w:jc w:val="both"/>
        <w:rPr>
          <w:rFonts w:ascii="Arial" w:eastAsia="Arial" w:hAnsi="Arial" w:cs="Arial"/>
          <w:color w:val="000000"/>
          <w:sz w:val="24"/>
          <w:lang w:eastAsia="pt-BR"/>
        </w:rPr>
      </w:pPr>
      <w:r w:rsidRPr="00E27430">
        <w:rPr>
          <w:rFonts w:ascii="Arial" w:eastAsia="Arial" w:hAnsi="Arial" w:cs="Arial"/>
          <w:color w:val="000000"/>
          <w:sz w:val="24"/>
          <w:lang w:eastAsia="pt-BR"/>
        </w:rPr>
        <w:t>Conferir posicionamento, rigidez, estanqueidade e prumo da fôrma, introduzindo os contraventamentos</w:t>
      </w:r>
      <w:r>
        <w:rPr>
          <w:rFonts w:ascii="Arial" w:eastAsia="Arial" w:hAnsi="Arial" w:cs="Arial"/>
          <w:color w:val="000000"/>
          <w:sz w:val="24"/>
          <w:lang w:eastAsia="pt-BR"/>
        </w:rPr>
        <w:t xml:space="preserve"> </w:t>
      </w:r>
      <w:r w:rsidRPr="00E27430">
        <w:rPr>
          <w:rFonts w:ascii="Arial" w:eastAsia="Arial" w:hAnsi="Arial" w:cs="Arial"/>
          <w:color w:val="000000"/>
          <w:sz w:val="24"/>
          <w:lang w:eastAsia="pt-BR"/>
        </w:rPr>
        <w:t>previstos no projeto das fôrmas</w:t>
      </w:r>
      <w:r w:rsidR="00AD58DD">
        <w:rPr>
          <w:rFonts w:ascii="Arial" w:eastAsia="Arial" w:hAnsi="Arial" w:cs="Arial"/>
          <w:color w:val="000000"/>
          <w:sz w:val="24"/>
          <w:lang w:eastAsia="pt-BR"/>
        </w:rPr>
        <w:t>.</w:t>
      </w:r>
    </w:p>
    <w:p w14:paraId="5748749B" w14:textId="33431695" w:rsidR="00E27430" w:rsidRPr="00E27430" w:rsidRDefault="00E27430" w:rsidP="00777C22">
      <w:pPr>
        <w:spacing w:after="0" w:line="360" w:lineRule="auto"/>
        <w:ind w:firstLine="708"/>
        <w:jc w:val="both"/>
        <w:rPr>
          <w:rFonts w:ascii="Arial" w:eastAsia="Arial" w:hAnsi="Arial" w:cs="Arial"/>
          <w:color w:val="000000"/>
          <w:sz w:val="24"/>
          <w:lang w:eastAsia="pt-BR"/>
        </w:rPr>
      </w:pPr>
      <w:r w:rsidRPr="00E27430">
        <w:rPr>
          <w:rFonts w:ascii="Arial" w:eastAsia="Arial" w:hAnsi="Arial" w:cs="Arial"/>
          <w:color w:val="000000"/>
          <w:sz w:val="24"/>
          <w:lang w:eastAsia="pt-BR"/>
        </w:rPr>
        <w:t>Promover a retirada das fôrmas de acordo com o prazo indicado no projeto estrutural, somente quando o</w:t>
      </w:r>
      <w:r>
        <w:rPr>
          <w:rFonts w:ascii="Arial" w:eastAsia="Arial" w:hAnsi="Arial" w:cs="Arial"/>
          <w:color w:val="000000"/>
          <w:sz w:val="24"/>
          <w:lang w:eastAsia="pt-BR"/>
        </w:rPr>
        <w:t xml:space="preserve"> </w:t>
      </w:r>
      <w:r w:rsidRPr="00E27430">
        <w:rPr>
          <w:rFonts w:ascii="Arial" w:eastAsia="Arial" w:hAnsi="Arial" w:cs="Arial"/>
          <w:color w:val="000000"/>
          <w:sz w:val="24"/>
          <w:lang w:eastAsia="pt-BR"/>
        </w:rPr>
        <w:t>concreto atingir resistência suficiente para suportar as cargas, conforme NBR 14931:2004</w:t>
      </w:r>
      <w:r w:rsidR="00AD58DD">
        <w:rPr>
          <w:rFonts w:ascii="Arial" w:eastAsia="Arial" w:hAnsi="Arial" w:cs="Arial"/>
          <w:color w:val="000000"/>
          <w:sz w:val="24"/>
          <w:lang w:eastAsia="pt-BR"/>
        </w:rPr>
        <w:t>.</w:t>
      </w:r>
    </w:p>
    <w:p w14:paraId="1D9D7658" w14:textId="2C9BF1D4" w:rsidR="00E23361" w:rsidRDefault="00E27430" w:rsidP="00777C22">
      <w:pPr>
        <w:spacing w:after="0" w:line="360" w:lineRule="auto"/>
        <w:ind w:firstLine="708"/>
        <w:jc w:val="both"/>
        <w:rPr>
          <w:rFonts w:ascii="Arial" w:eastAsia="Arial" w:hAnsi="Arial" w:cs="Arial"/>
          <w:color w:val="000000"/>
          <w:sz w:val="24"/>
          <w:lang w:eastAsia="pt-BR"/>
        </w:rPr>
      </w:pPr>
      <w:r w:rsidRPr="00E27430">
        <w:rPr>
          <w:rFonts w:ascii="Arial" w:eastAsia="Arial" w:hAnsi="Arial" w:cs="Arial"/>
          <w:color w:val="000000"/>
          <w:sz w:val="24"/>
          <w:lang w:eastAsia="pt-BR"/>
        </w:rPr>
        <w:t>Logo após a desfôrma, fazer a limpeza das peças e armazená-las de forma adequada para impedir o</w:t>
      </w:r>
      <w:r>
        <w:rPr>
          <w:rFonts w:ascii="Arial" w:eastAsia="Arial" w:hAnsi="Arial" w:cs="Arial"/>
          <w:color w:val="000000"/>
          <w:sz w:val="24"/>
          <w:lang w:eastAsia="pt-BR"/>
        </w:rPr>
        <w:t xml:space="preserve"> </w:t>
      </w:r>
      <w:r w:rsidRPr="00E27430">
        <w:rPr>
          <w:rFonts w:ascii="Arial" w:eastAsia="Arial" w:hAnsi="Arial" w:cs="Arial"/>
          <w:color w:val="000000"/>
          <w:sz w:val="24"/>
          <w:lang w:eastAsia="pt-BR"/>
        </w:rPr>
        <w:t>empenamento.</w:t>
      </w:r>
    </w:p>
    <w:p w14:paraId="7F8E947F" w14:textId="30837FD5" w:rsidR="00C17B07" w:rsidRPr="00FD325E" w:rsidRDefault="00C17B07" w:rsidP="00777C22">
      <w:pPr>
        <w:pStyle w:val="Ttulo3"/>
        <w:spacing w:before="0" w:line="360" w:lineRule="auto"/>
        <w:rPr>
          <w:rFonts w:eastAsia="Arial"/>
          <w:lang w:eastAsia="pt-BR"/>
        </w:rPr>
      </w:pPr>
      <w:bookmarkStart w:id="32" w:name="_Toc199893194"/>
      <w:r w:rsidRPr="00C17B07">
        <w:rPr>
          <w:rFonts w:eastAsia="Arial"/>
          <w:lang w:eastAsia="pt-BR"/>
        </w:rPr>
        <w:t xml:space="preserve">Montagem e desmontagem de fôrma de </w:t>
      </w:r>
      <w:r>
        <w:rPr>
          <w:rFonts w:eastAsia="Arial"/>
          <w:lang w:eastAsia="pt-BR"/>
        </w:rPr>
        <w:t>vigas</w:t>
      </w:r>
      <w:bookmarkEnd w:id="32"/>
    </w:p>
    <w:p w14:paraId="071E1B6C" w14:textId="7714297E" w:rsidR="000C12BF" w:rsidRDefault="000C12BF" w:rsidP="00777C22">
      <w:pPr>
        <w:spacing w:after="0" w:line="360" w:lineRule="auto"/>
        <w:ind w:firstLine="708"/>
        <w:jc w:val="both"/>
        <w:rPr>
          <w:rFonts w:ascii="Arial" w:hAnsi="Arial" w:cs="Arial"/>
          <w:sz w:val="24"/>
        </w:rPr>
      </w:pPr>
      <w:r w:rsidRPr="000C12BF">
        <w:rPr>
          <w:rFonts w:ascii="Arial" w:hAnsi="Arial" w:cs="Arial"/>
          <w:sz w:val="24"/>
        </w:rPr>
        <w:t>Posicionar os fundos de vigas sobre a borda das fôrmas dos pilares, providenciando apoios intermediários com escoras metálicas, de acordo com o indicado no projeto</w:t>
      </w:r>
      <w:r w:rsidR="00AD58DD">
        <w:rPr>
          <w:rFonts w:ascii="Arial" w:hAnsi="Arial" w:cs="Arial"/>
          <w:sz w:val="24"/>
        </w:rPr>
        <w:t>.</w:t>
      </w:r>
    </w:p>
    <w:p w14:paraId="3612DA60" w14:textId="3767E292" w:rsidR="000C12BF" w:rsidRDefault="000C12BF" w:rsidP="00777C22">
      <w:pPr>
        <w:spacing w:after="0" w:line="360" w:lineRule="auto"/>
        <w:ind w:firstLine="708"/>
        <w:jc w:val="both"/>
        <w:rPr>
          <w:rFonts w:ascii="Arial" w:hAnsi="Arial" w:cs="Arial"/>
          <w:sz w:val="24"/>
        </w:rPr>
      </w:pPr>
      <w:r w:rsidRPr="000C12BF">
        <w:rPr>
          <w:rFonts w:ascii="Arial" w:hAnsi="Arial" w:cs="Arial"/>
          <w:sz w:val="24"/>
        </w:rPr>
        <w:t>Fixar os encontros dos painéis de fundo das vigas nos pilares, cuidando para que não ocorram folgas (verificar prumo e nível);</w:t>
      </w:r>
    </w:p>
    <w:p w14:paraId="21460DC1" w14:textId="24C4A358" w:rsidR="00AD58DD" w:rsidRDefault="000C12BF" w:rsidP="00777C22">
      <w:pPr>
        <w:spacing w:after="0" w:line="360" w:lineRule="auto"/>
        <w:ind w:firstLine="708"/>
        <w:jc w:val="both"/>
        <w:rPr>
          <w:rFonts w:ascii="Arial" w:hAnsi="Arial" w:cs="Arial"/>
          <w:sz w:val="24"/>
        </w:rPr>
      </w:pPr>
      <w:r w:rsidRPr="000C12BF">
        <w:rPr>
          <w:rFonts w:ascii="Arial" w:hAnsi="Arial" w:cs="Arial"/>
          <w:sz w:val="24"/>
        </w:rPr>
        <w:t>Fixar as laterais da fôrma da viga, utilizando-se pregos de cabeça dupla, para facilitar a desfôrma</w:t>
      </w:r>
      <w:r w:rsidR="00AD58DD">
        <w:rPr>
          <w:rFonts w:ascii="Arial" w:hAnsi="Arial" w:cs="Arial"/>
          <w:sz w:val="24"/>
        </w:rPr>
        <w:t>.</w:t>
      </w:r>
    </w:p>
    <w:p w14:paraId="21DC0E90" w14:textId="40A852CC" w:rsidR="000C12BF" w:rsidRDefault="000C12BF" w:rsidP="00777C22">
      <w:pPr>
        <w:spacing w:after="0" w:line="360" w:lineRule="auto"/>
        <w:ind w:firstLine="708"/>
        <w:jc w:val="both"/>
        <w:rPr>
          <w:rFonts w:ascii="Arial" w:hAnsi="Arial" w:cs="Arial"/>
          <w:sz w:val="24"/>
        </w:rPr>
      </w:pPr>
      <w:r w:rsidRPr="000C12BF">
        <w:rPr>
          <w:rFonts w:ascii="Arial" w:hAnsi="Arial" w:cs="Arial"/>
          <w:sz w:val="24"/>
        </w:rPr>
        <w:t>Travar o conjunto com viga metálica e barras de ancoragem distanciadas conforme indicação do projeto</w:t>
      </w:r>
      <w:r w:rsidR="00AD58DD">
        <w:rPr>
          <w:rFonts w:ascii="Arial" w:hAnsi="Arial" w:cs="Arial"/>
          <w:sz w:val="24"/>
        </w:rPr>
        <w:t>.</w:t>
      </w:r>
    </w:p>
    <w:p w14:paraId="0D202AB8" w14:textId="4F689F1F" w:rsidR="000C12BF" w:rsidRDefault="000C12BF" w:rsidP="00777C22">
      <w:pPr>
        <w:spacing w:after="0" w:line="360" w:lineRule="auto"/>
        <w:ind w:firstLine="708"/>
        <w:jc w:val="both"/>
        <w:rPr>
          <w:rFonts w:ascii="Arial" w:hAnsi="Arial" w:cs="Arial"/>
          <w:sz w:val="24"/>
        </w:rPr>
      </w:pPr>
      <w:r w:rsidRPr="000C12BF">
        <w:rPr>
          <w:rFonts w:ascii="Arial" w:hAnsi="Arial" w:cs="Arial"/>
          <w:sz w:val="24"/>
        </w:rPr>
        <w:t>Sobre a superfície limpa, aplicar desmoldante com broxa ou spray em toda a face interna da fôrma; - Conferir posicionamento, rigidez, estanqueidade e nível da fôrma</w:t>
      </w:r>
      <w:r w:rsidR="00AD58DD">
        <w:rPr>
          <w:rFonts w:ascii="Arial" w:hAnsi="Arial" w:cs="Arial"/>
          <w:sz w:val="24"/>
        </w:rPr>
        <w:t>.</w:t>
      </w:r>
    </w:p>
    <w:p w14:paraId="60E2BA9F" w14:textId="526D2B5C" w:rsidR="00E27430" w:rsidRDefault="000C12BF" w:rsidP="00777C22">
      <w:pPr>
        <w:spacing w:after="0" w:line="360" w:lineRule="auto"/>
        <w:ind w:firstLine="708"/>
        <w:jc w:val="both"/>
        <w:rPr>
          <w:rFonts w:ascii="Arial" w:hAnsi="Arial" w:cs="Arial"/>
          <w:sz w:val="24"/>
        </w:rPr>
      </w:pPr>
      <w:r w:rsidRPr="000C12BF">
        <w:rPr>
          <w:rFonts w:ascii="Arial" w:hAnsi="Arial" w:cs="Arial"/>
          <w:sz w:val="24"/>
        </w:rPr>
        <w:t>Promover a retirada das fôrmas de acordo com os prazos indicados no projeto estrutural (laterais e fundo respectivamente) somente quando o concreto atingir resistência suficiente para suportar as cargas, conforme NBR 14931:2004</w:t>
      </w:r>
      <w:r w:rsidR="00AD58DD">
        <w:rPr>
          <w:rFonts w:ascii="Arial" w:hAnsi="Arial" w:cs="Arial"/>
          <w:sz w:val="24"/>
        </w:rPr>
        <w:t>.</w:t>
      </w:r>
    </w:p>
    <w:p w14:paraId="623ABC4F" w14:textId="3440B3AD" w:rsidR="000C12BF" w:rsidRPr="000C12BF" w:rsidRDefault="000C12BF" w:rsidP="00777C22">
      <w:pPr>
        <w:spacing w:after="0" w:line="360" w:lineRule="auto"/>
        <w:ind w:firstLine="708"/>
        <w:jc w:val="both"/>
        <w:rPr>
          <w:rFonts w:ascii="Arial" w:hAnsi="Arial" w:cs="Arial"/>
          <w:sz w:val="24"/>
        </w:rPr>
      </w:pPr>
      <w:r w:rsidRPr="000C12BF">
        <w:rPr>
          <w:rFonts w:ascii="Arial" w:hAnsi="Arial" w:cs="Arial"/>
          <w:sz w:val="24"/>
        </w:rPr>
        <w:t>Logo após a desfôrma, fazer a limpeza das peças e armazená-las de forma adequada para impedir o empenamento.</w:t>
      </w:r>
    </w:p>
    <w:p w14:paraId="391569EE" w14:textId="72431EDA" w:rsidR="00FD325E" w:rsidRPr="00FD325E" w:rsidRDefault="00AA25B7" w:rsidP="00777C22">
      <w:pPr>
        <w:pStyle w:val="Ttulo3"/>
        <w:spacing w:before="0" w:line="360" w:lineRule="auto"/>
        <w:rPr>
          <w:rFonts w:eastAsia="Arial"/>
          <w:lang w:eastAsia="pt-BR"/>
        </w:rPr>
      </w:pPr>
      <w:bookmarkStart w:id="33" w:name="_Toc199893195"/>
      <w:r>
        <w:rPr>
          <w:rFonts w:eastAsia="Arial"/>
          <w:lang w:eastAsia="pt-BR"/>
        </w:rPr>
        <w:t>Montagem e desmontagem</w:t>
      </w:r>
      <w:r w:rsidR="00FD325E" w:rsidRPr="00FD325E">
        <w:rPr>
          <w:rFonts w:eastAsia="Arial"/>
          <w:lang w:eastAsia="pt-BR"/>
        </w:rPr>
        <w:t xml:space="preserve"> de fôrma para escadas</w:t>
      </w:r>
      <w:bookmarkEnd w:id="33"/>
      <w:r w:rsidR="00FD325E" w:rsidRPr="00FD325E">
        <w:rPr>
          <w:rFonts w:eastAsia="Arial"/>
          <w:lang w:eastAsia="pt-BR"/>
        </w:rPr>
        <w:t xml:space="preserve"> </w:t>
      </w:r>
    </w:p>
    <w:p w14:paraId="058DADF3" w14:textId="77777777" w:rsidR="00FD325E" w:rsidRPr="00FD325E" w:rsidRDefault="00FD325E" w:rsidP="00777C22">
      <w:pPr>
        <w:spacing w:after="0" w:line="360" w:lineRule="auto"/>
        <w:ind w:left="-15" w:right="-1" w:firstLine="701"/>
        <w:jc w:val="both"/>
        <w:rPr>
          <w:rFonts w:ascii="Arial" w:eastAsia="Arial" w:hAnsi="Arial" w:cs="Arial"/>
          <w:color w:val="000000"/>
          <w:sz w:val="24"/>
          <w:lang w:eastAsia="pt-BR"/>
        </w:rPr>
      </w:pPr>
      <w:r w:rsidRPr="00FD325E">
        <w:rPr>
          <w:rFonts w:ascii="Arial" w:eastAsia="Arial" w:hAnsi="Arial" w:cs="Arial"/>
          <w:color w:val="000000"/>
          <w:sz w:val="24"/>
          <w:lang w:eastAsia="pt-BR"/>
        </w:rPr>
        <w:t xml:space="preserve">Antes de iniciar a fabricação da fôrma, é essencial verificar as dimensões e especificações da escada, incluindo altura, largura, comprimento dos lances, </w:t>
      </w:r>
      <w:r w:rsidRPr="00FD325E">
        <w:rPr>
          <w:rFonts w:ascii="Arial" w:eastAsia="Arial" w:hAnsi="Arial" w:cs="Arial"/>
          <w:color w:val="000000"/>
          <w:sz w:val="24"/>
          <w:lang w:eastAsia="pt-BR"/>
        </w:rPr>
        <w:lastRenderedPageBreak/>
        <w:t xml:space="preserve">inclinação dos degraus, posição dos patamares, entre outros detalhes. Isso garantirá que a fôrma seja fabricada de acordo com as medidas corretas. </w:t>
      </w:r>
    </w:p>
    <w:p w14:paraId="2756F8A1" w14:textId="77777777" w:rsidR="00FD325E" w:rsidRPr="00FD325E" w:rsidRDefault="00FD325E" w:rsidP="00777C22">
      <w:pPr>
        <w:spacing w:after="0" w:line="360" w:lineRule="auto"/>
        <w:ind w:left="-15" w:right="-1" w:firstLine="701"/>
        <w:jc w:val="both"/>
        <w:rPr>
          <w:rFonts w:ascii="Arial" w:eastAsia="Arial" w:hAnsi="Arial" w:cs="Arial"/>
          <w:color w:val="000000"/>
          <w:sz w:val="24"/>
          <w:lang w:eastAsia="pt-BR"/>
        </w:rPr>
      </w:pPr>
      <w:r w:rsidRPr="00FD325E">
        <w:rPr>
          <w:rFonts w:ascii="Arial" w:eastAsia="Arial" w:hAnsi="Arial" w:cs="Arial"/>
          <w:color w:val="000000"/>
          <w:sz w:val="24"/>
          <w:lang w:eastAsia="pt-BR"/>
        </w:rPr>
        <w:t xml:space="preserve">Corte e preparação das chapas de madeira compensada: As chapas de madeira compensada devem ser cortadas de acordo com as dimensões necessárias, levando em consideração as medidas dos lances e da laje plana da escada. É importante garantir que as bordas sejam retas e perpendiculares para facilitar a montagem posterior. </w:t>
      </w:r>
    </w:p>
    <w:p w14:paraId="4E8CF88D" w14:textId="77777777" w:rsidR="00FD325E" w:rsidRPr="00FD325E" w:rsidRDefault="00FD325E" w:rsidP="00777C22">
      <w:pPr>
        <w:spacing w:after="0" w:line="360" w:lineRule="auto"/>
        <w:ind w:left="-15" w:right="-1" w:firstLine="701"/>
        <w:jc w:val="both"/>
        <w:rPr>
          <w:rFonts w:ascii="Arial" w:eastAsia="Arial" w:hAnsi="Arial" w:cs="Arial"/>
          <w:color w:val="000000"/>
          <w:sz w:val="24"/>
          <w:lang w:eastAsia="pt-BR"/>
        </w:rPr>
      </w:pPr>
      <w:r w:rsidRPr="00FD325E">
        <w:rPr>
          <w:rFonts w:ascii="Arial" w:eastAsia="Arial" w:hAnsi="Arial" w:cs="Arial"/>
          <w:color w:val="000000"/>
          <w:sz w:val="24"/>
          <w:lang w:eastAsia="pt-BR"/>
        </w:rPr>
        <w:t xml:space="preserve">As chapas de madeira compensada devem ser montadas para formar o "U" dos lances da escada, fixando-as entre si utilizando pregos, parafusos ou grampos apropriados. É importante garantir que as conexões sejam firmes e seguras, proporcionando estabilidade à fôrma durante o processo de concretagem. </w:t>
      </w:r>
    </w:p>
    <w:p w14:paraId="11281EAE" w14:textId="77777777" w:rsidR="00FD325E" w:rsidRPr="00FD325E" w:rsidRDefault="00FD325E" w:rsidP="00777C22">
      <w:pPr>
        <w:spacing w:after="0" w:line="360" w:lineRule="auto"/>
        <w:ind w:left="-15" w:right="-1" w:firstLine="701"/>
        <w:jc w:val="both"/>
        <w:rPr>
          <w:rFonts w:ascii="Arial" w:eastAsia="Arial" w:hAnsi="Arial" w:cs="Arial"/>
          <w:color w:val="000000"/>
          <w:sz w:val="24"/>
          <w:lang w:eastAsia="pt-BR"/>
        </w:rPr>
      </w:pPr>
      <w:r w:rsidRPr="00FD325E">
        <w:rPr>
          <w:rFonts w:ascii="Arial" w:eastAsia="Arial" w:hAnsi="Arial" w:cs="Arial"/>
          <w:color w:val="000000"/>
          <w:sz w:val="24"/>
          <w:lang w:eastAsia="pt-BR"/>
        </w:rPr>
        <w:t xml:space="preserve">Dependendo do tamanho e da carga da escada, pode ser necessário adicionar elementos de reforço estrutural à fôrma, como escoras metálicas ou vigas de madeira, para garantir a estabilidade e a resistência adequadas. </w:t>
      </w:r>
    </w:p>
    <w:p w14:paraId="4B2DAA70" w14:textId="77777777" w:rsidR="00FD325E" w:rsidRPr="00FD325E" w:rsidRDefault="00FD325E" w:rsidP="00777C22">
      <w:pPr>
        <w:spacing w:after="0" w:line="360" w:lineRule="auto"/>
        <w:ind w:left="-15" w:right="-1" w:firstLine="701"/>
        <w:jc w:val="both"/>
        <w:rPr>
          <w:rFonts w:ascii="Arial" w:eastAsia="Arial" w:hAnsi="Arial" w:cs="Arial"/>
          <w:color w:val="000000"/>
          <w:sz w:val="24"/>
          <w:lang w:eastAsia="pt-BR"/>
        </w:rPr>
      </w:pPr>
      <w:r w:rsidRPr="00FD325E">
        <w:rPr>
          <w:rFonts w:ascii="Arial" w:eastAsia="Arial" w:hAnsi="Arial" w:cs="Arial"/>
          <w:color w:val="000000"/>
          <w:sz w:val="24"/>
          <w:lang w:eastAsia="pt-BR"/>
        </w:rPr>
        <w:t xml:space="preserve">Os degraus devem ser fabricados separadamente e fixados à estrutura da fôrma utilizando parafusos ou outros elementos de fixação adequados. É importante garantir que os degraus estejam nivelados e alinhados corretamente para garantir a uniformidade e a segurança da escada. </w:t>
      </w:r>
    </w:p>
    <w:p w14:paraId="31F0717E" w14:textId="77777777" w:rsidR="00FD325E" w:rsidRPr="00FD325E" w:rsidRDefault="00FD325E" w:rsidP="00777C22">
      <w:pPr>
        <w:spacing w:after="0" w:line="360" w:lineRule="auto"/>
        <w:ind w:left="-15" w:right="-1" w:firstLine="701"/>
        <w:jc w:val="both"/>
        <w:rPr>
          <w:rFonts w:ascii="Arial" w:eastAsia="Arial" w:hAnsi="Arial" w:cs="Arial"/>
          <w:color w:val="000000"/>
          <w:sz w:val="24"/>
          <w:lang w:eastAsia="pt-BR"/>
        </w:rPr>
      </w:pPr>
      <w:r w:rsidRPr="00FD325E">
        <w:rPr>
          <w:rFonts w:ascii="Arial" w:eastAsia="Arial" w:hAnsi="Arial" w:cs="Arial"/>
          <w:color w:val="000000"/>
          <w:sz w:val="24"/>
          <w:lang w:eastAsia="pt-BR"/>
        </w:rPr>
        <w:t xml:space="preserve">Antes de iniciar a concretagem, é importante realizar a impermeabilização da fôrma e aplicar agentes de desmoldagem para facilitar a remoção posterior do concreto. As aberturas para inserção do concreto, como janelas de despejo, devem ser preparadas e posicionadas corretamente. </w:t>
      </w:r>
    </w:p>
    <w:p w14:paraId="703EAA57" w14:textId="77777777" w:rsidR="00FD325E" w:rsidRPr="00FD325E" w:rsidRDefault="00FD325E" w:rsidP="00777C22">
      <w:pPr>
        <w:spacing w:after="0" w:line="360" w:lineRule="auto"/>
        <w:ind w:left="-15" w:right="-1" w:firstLine="701"/>
        <w:jc w:val="both"/>
        <w:rPr>
          <w:rFonts w:ascii="Arial" w:eastAsia="Arial" w:hAnsi="Arial" w:cs="Arial"/>
          <w:color w:val="000000"/>
          <w:sz w:val="24"/>
          <w:lang w:eastAsia="pt-BR"/>
        </w:rPr>
      </w:pPr>
      <w:r w:rsidRPr="00FD325E">
        <w:rPr>
          <w:rFonts w:ascii="Arial" w:eastAsia="Arial" w:hAnsi="Arial" w:cs="Arial"/>
          <w:color w:val="000000"/>
          <w:sz w:val="24"/>
          <w:lang w:eastAsia="pt-BR"/>
        </w:rPr>
        <w:t xml:space="preserve">Após o tempo adequado de cura do concreto, a fôrma deve ser desmontada cuidadosamente, evitando danos à estrutura da escada e à superfície concretada. As chapas de madeira compensada devem ser limpas, inspecionadas e armazenadas adequadamente para possível reutilização. </w:t>
      </w:r>
    </w:p>
    <w:p w14:paraId="083FDD78" w14:textId="753C8D68" w:rsidR="00FD325E" w:rsidRPr="00FD325E" w:rsidRDefault="00FD325E" w:rsidP="00777C22">
      <w:pPr>
        <w:keepNext/>
        <w:keepLines/>
        <w:spacing w:after="0" w:line="360" w:lineRule="auto"/>
        <w:ind w:right="-1"/>
        <w:outlineLvl w:val="1"/>
        <w:rPr>
          <w:rFonts w:ascii="Arial" w:eastAsia="Arial" w:hAnsi="Arial" w:cs="Arial"/>
          <w:b/>
          <w:color w:val="000000"/>
          <w:sz w:val="24"/>
          <w:lang w:eastAsia="pt-BR"/>
        </w:rPr>
      </w:pPr>
      <w:bookmarkStart w:id="34" w:name="_Toc199893196"/>
      <w:r w:rsidRPr="00FD325E">
        <w:rPr>
          <w:rFonts w:ascii="Arial" w:eastAsia="Arial" w:hAnsi="Arial" w:cs="Arial"/>
          <w:b/>
          <w:color w:val="000000"/>
          <w:sz w:val="24"/>
          <w:lang w:eastAsia="pt-BR"/>
        </w:rPr>
        <w:t>Laje pré-</w:t>
      </w:r>
      <w:r w:rsidR="00F63BC6">
        <w:rPr>
          <w:rFonts w:ascii="Arial" w:eastAsia="Arial" w:hAnsi="Arial" w:cs="Arial"/>
          <w:b/>
          <w:color w:val="000000"/>
          <w:sz w:val="24"/>
          <w:lang w:eastAsia="pt-BR"/>
        </w:rPr>
        <w:t>moldada</w:t>
      </w:r>
      <w:r w:rsidRPr="00FD325E">
        <w:rPr>
          <w:rFonts w:ascii="Arial" w:eastAsia="Arial" w:hAnsi="Arial" w:cs="Arial"/>
          <w:b/>
          <w:color w:val="000000"/>
          <w:sz w:val="24"/>
          <w:lang w:eastAsia="pt-BR"/>
        </w:rPr>
        <w:t xml:space="preserve"> treliçada para piso ou cobertura</w:t>
      </w:r>
      <w:bookmarkEnd w:id="34"/>
      <w:r w:rsidRPr="00FD325E">
        <w:rPr>
          <w:rFonts w:ascii="Arial" w:eastAsia="Arial" w:hAnsi="Arial" w:cs="Arial"/>
          <w:color w:val="000000"/>
          <w:sz w:val="24"/>
          <w:lang w:eastAsia="pt-BR"/>
        </w:rPr>
        <w:t xml:space="preserve"> </w:t>
      </w:r>
    </w:p>
    <w:p w14:paraId="151FFC7E" w14:textId="7C4815E6" w:rsidR="00FD325E" w:rsidRPr="00FD325E" w:rsidRDefault="00FD325E" w:rsidP="00777C22">
      <w:pPr>
        <w:spacing w:after="0" w:line="360" w:lineRule="auto"/>
        <w:ind w:left="-15" w:right="-1" w:firstLine="701"/>
        <w:jc w:val="both"/>
        <w:rPr>
          <w:rFonts w:ascii="Arial" w:eastAsia="Arial" w:hAnsi="Arial" w:cs="Arial"/>
          <w:color w:val="000000"/>
          <w:sz w:val="24"/>
          <w:lang w:eastAsia="pt-BR"/>
        </w:rPr>
      </w:pPr>
      <w:r w:rsidRPr="00FD325E">
        <w:rPr>
          <w:rFonts w:ascii="Arial" w:eastAsia="Arial" w:hAnsi="Arial" w:cs="Arial"/>
          <w:color w:val="000000"/>
          <w:sz w:val="24"/>
          <w:lang w:eastAsia="pt-BR"/>
        </w:rPr>
        <w:t xml:space="preserve">Antes de iniciar a execução, é fundamental verificar as especificações do projeto, incluindo dimensões, cargas atuantes, vãos e detalhes construtivos. </w:t>
      </w:r>
      <w:r w:rsidR="006C5476" w:rsidRPr="00FD325E">
        <w:rPr>
          <w:rFonts w:ascii="Arial" w:eastAsia="Arial" w:hAnsi="Arial" w:cs="Arial"/>
          <w:color w:val="000000"/>
          <w:sz w:val="24"/>
          <w:lang w:eastAsia="pt-BR"/>
        </w:rPr>
        <w:t>Certificar-se</w:t>
      </w:r>
      <w:r w:rsidRPr="00FD325E">
        <w:rPr>
          <w:rFonts w:ascii="Arial" w:eastAsia="Arial" w:hAnsi="Arial" w:cs="Arial"/>
          <w:color w:val="000000"/>
          <w:sz w:val="24"/>
          <w:lang w:eastAsia="pt-BR"/>
        </w:rPr>
        <w:t xml:space="preserve"> de que todos os elementos necessários, como vigotas treliçadas, EPS, madeira para escoramento e materiais de capeamento, estão disponíveis e atendem aos requisitos do projeto. </w:t>
      </w:r>
    </w:p>
    <w:p w14:paraId="07263496" w14:textId="77777777" w:rsidR="00FD325E" w:rsidRPr="00FD325E" w:rsidRDefault="00FD325E" w:rsidP="00777C22">
      <w:pPr>
        <w:spacing w:after="0" w:line="360" w:lineRule="auto"/>
        <w:ind w:left="-15" w:right="-1" w:firstLine="701"/>
        <w:jc w:val="both"/>
        <w:rPr>
          <w:rFonts w:ascii="Arial" w:eastAsia="Arial" w:hAnsi="Arial" w:cs="Arial"/>
          <w:color w:val="000000"/>
          <w:sz w:val="24"/>
          <w:lang w:eastAsia="pt-BR"/>
        </w:rPr>
      </w:pPr>
      <w:r w:rsidRPr="00FD325E">
        <w:rPr>
          <w:rFonts w:ascii="Arial" w:eastAsia="Arial" w:hAnsi="Arial" w:cs="Arial"/>
          <w:color w:val="000000"/>
          <w:sz w:val="24"/>
          <w:lang w:eastAsia="pt-BR"/>
        </w:rPr>
        <w:lastRenderedPageBreak/>
        <w:t xml:space="preserve">A área de trabalho deve ser limpa, nivelada e livre de obstruções. É importante garantir que a superfície esteja estável para receber o escoramento e a montagem das vigotas treliçadas. </w:t>
      </w:r>
    </w:p>
    <w:p w14:paraId="5FBC048E" w14:textId="77777777" w:rsidR="00FD325E" w:rsidRPr="00FD325E" w:rsidRDefault="00FD325E" w:rsidP="00777C22">
      <w:pPr>
        <w:spacing w:after="0" w:line="360" w:lineRule="auto"/>
        <w:ind w:left="-15" w:right="-1" w:firstLine="701"/>
        <w:jc w:val="both"/>
        <w:rPr>
          <w:rFonts w:ascii="Arial" w:eastAsia="Arial" w:hAnsi="Arial" w:cs="Arial"/>
          <w:color w:val="000000"/>
          <w:sz w:val="24"/>
          <w:lang w:eastAsia="pt-BR"/>
        </w:rPr>
      </w:pPr>
      <w:r w:rsidRPr="00FD325E">
        <w:rPr>
          <w:rFonts w:ascii="Arial" w:eastAsia="Arial" w:hAnsi="Arial" w:cs="Arial"/>
          <w:color w:val="000000"/>
          <w:sz w:val="24"/>
          <w:lang w:eastAsia="pt-BR"/>
        </w:rPr>
        <w:t xml:space="preserve">As vigotas treliçadas devem ser posicionadas de acordo com o projeto estrutural. Elas devem ser fixadas em apoios adequados e niveladas corretamente. A montagem das vigotas deve ser feita de forma sequencial, garantindo a continuidade estrutural da laje. </w:t>
      </w:r>
    </w:p>
    <w:p w14:paraId="4B079FEA" w14:textId="77777777" w:rsidR="00FD325E" w:rsidRPr="00FD325E" w:rsidRDefault="00FD325E" w:rsidP="00777C22">
      <w:pPr>
        <w:spacing w:after="0" w:line="360" w:lineRule="auto"/>
        <w:ind w:left="-15" w:right="-1" w:firstLine="701"/>
        <w:jc w:val="both"/>
        <w:rPr>
          <w:rFonts w:ascii="Arial" w:eastAsia="Arial" w:hAnsi="Arial" w:cs="Arial"/>
          <w:color w:val="000000"/>
          <w:sz w:val="24"/>
          <w:lang w:eastAsia="pt-BR"/>
        </w:rPr>
      </w:pPr>
      <w:r w:rsidRPr="00FD325E">
        <w:rPr>
          <w:rFonts w:ascii="Arial" w:eastAsia="Arial" w:hAnsi="Arial" w:cs="Arial"/>
          <w:color w:val="000000"/>
          <w:sz w:val="24"/>
          <w:lang w:eastAsia="pt-BR"/>
        </w:rPr>
        <w:t xml:space="preserve">Após a montagem das vigotas treliçadas, o espaço entre elas deve ser preenchido com placas de EPS. As placas devem ser ajustadas para um encaixe perfeito, evitando vazios ou espaços não preenchidos. O EPS contribui para o isolamento térmico e a redução do peso da laje. </w:t>
      </w:r>
    </w:p>
    <w:p w14:paraId="7E8EB629" w14:textId="1D184960" w:rsidR="00FD325E" w:rsidRPr="00FD325E" w:rsidRDefault="00FD325E" w:rsidP="00777C22">
      <w:pPr>
        <w:spacing w:after="0" w:line="360" w:lineRule="auto"/>
        <w:ind w:left="-15" w:right="-1" w:firstLine="701"/>
        <w:jc w:val="both"/>
        <w:rPr>
          <w:rFonts w:ascii="Arial" w:eastAsia="Arial" w:hAnsi="Arial" w:cs="Arial"/>
          <w:color w:val="000000"/>
          <w:sz w:val="24"/>
          <w:lang w:eastAsia="pt-BR"/>
        </w:rPr>
      </w:pPr>
      <w:r w:rsidRPr="00FD325E">
        <w:rPr>
          <w:rFonts w:ascii="Arial" w:eastAsia="Arial" w:hAnsi="Arial" w:cs="Arial"/>
          <w:color w:val="000000"/>
          <w:sz w:val="24"/>
          <w:lang w:eastAsia="pt-BR"/>
        </w:rPr>
        <w:t>O escoramento é fundamental para sustentar as vigotas treliçadas e o enchimento em EPS durante a cura do concreto. As escoras devem ser posicionadas de forma adequada e com espaçamento definido pelo projeto, garantindo a estabilidade da estrutura durante o processo construtivo.</w:t>
      </w:r>
    </w:p>
    <w:p w14:paraId="43EF4126" w14:textId="078BE68C" w:rsidR="00FD325E" w:rsidRPr="00FD325E" w:rsidRDefault="00FD325E" w:rsidP="00777C22">
      <w:pPr>
        <w:spacing w:after="0" w:line="360" w:lineRule="auto"/>
        <w:ind w:left="-15" w:right="-1" w:firstLine="701"/>
        <w:jc w:val="both"/>
        <w:rPr>
          <w:rFonts w:ascii="Arial" w:eastAsia="Arial" w:hAnsi="Arial" w:cs="Arial"/>
          <w:color w:val="000000"/>
          <w:sz w:val="24"/>
          <w:lang w:eastAsia="pt-BR"/>
        </w:rPr>
      </w:pPr>
      <w:r w:rsidRPr="00FD325E">
        <w:rPr>
          <w:rFonts w:ascii="Arial" w:eastAsia="Arial" w:hAnsi="Arial" w:cs="Arial"/>
          <w:color w:val="000000"/>
          <w:sz w:val="24"/>
          <w:lang w:eastAsia="pt-BR"/>
        </w:rPr>
        <w:t>Após a montagem das vigotas treliçadas, o enchimento em EPS e a realização do escoramento, deve-se proceder ao capeamento da laje. Esse capeamento proporciona acabamento e reforço estrutural à laje pré-</w:t>
      </w:r>
      <w:r w:rsidR="007D0EAB">
        <w:rPr>
          <w:rFonts w:ascii="Arial" w:eastAsia="Arial" w:hAnsi="Arial" w:cs="Arial"/>
          <w:color w:val="000000"/>
          <w:sz w:val="24"/>
          <w:lang w:eastAsia="pt-BR"/>
        </w:rPr>
        <w:t>moldada</w:t>
      </w:r>
      <w:r w:rsidRPr="00FD325E">
        <w:rPr>
          <w:rFonts w:ascii="Arial" w:eastAsia="Arial" w:hAnsi="Arial" w:cs="Arial"/>
          <w:color w:val="000000"/>
          <w:sz w:val="24"/>
          <w:lang w:eastAsia="pt-BR"/>
        </w:rPr>
        <w:t>.</w:t>
      </w:r>
    </w:p>
    <w:p w14:paraId="4CA32B31" w14:textId="217BD034" w:rsidR="00FD325E" w:rsidRDefault="00FD325E" w:rsidP="00777C22">
      <w:pPr>
        <w:spacing w:after="0" w:line="360" w:lineRule="auto"/>
        <w:ind w:left="-15" w:right="-1" w:firstLine="701"/>
        <w:jc w:val="both"/>
        <w:rPr>
          <w:rFonts w:ascii="Arial" w:eastAsia="Arial" w:hAnsi="Arial" w:cs="Arial"/>
          <w:color w:val="000000"/>
          <w:sz w:val="24"/>
          <w:lang w:eastAsia="pt-BR"/>
        </w:rPr>
      </w:pPr>
      <w:r w:rsidRPr="00FD325E">
        <w:rPr>
          <w:rFonts w:ascii="Arial" w:eastAsia="Arial" w:hAnsi="Arial" w:cs="Arial"/>
          <w:color w:val="000000"/>
          <w:sz w:val="24"/>
          <w:lang w:eastAsia="pt-BR"/>
        </w:rPr>
        <w:t>Após a concretagem do capeamento, é necessário aguardar o tempo de cura adequado antes de iniciar a desmontagem do escoramento. A desmontagem deve ser feita de forma gradual e cuidadosa, garantindo que a laje pré-</w:t>
      </w:r>
      <w:r w:rsidR="007D0EAB">
        <w:rPr>
          <w:rFonts w:ascii="Arial" w:eastAsia="Arial" w:hAnsi="Arial" w:cs="Arial"/>
          <w:color w:val="000000"/>
          <w:sz w:val="24"/>
          <w:lang w:eastAsia="pt-BR"/>
        </w:rPr>
        <w:t>moldada</w:t>
      </w:r>
      <w:r w:rsidRPr="00FD325E">
        <w:rPr>
          <w:rFonts w:ascii="Arial" w:eastAsia="Arial" w:hAnsi="Arial" w:cs="Arial"/>
          <w:color w:val="000000"/>
          <w:sz w:val="24"/>
          <w:lang w:eastAsia="pt-BR"/>
        </w:rPr>
        <w:t xml:space="preserve"> treliçada esteja adequadamente sustentada e suportada antes de retirar os escoramentos.</w:t>
      </w:r>
    </w:p>
    <w:p w14:paraId="1ED85C37" w14:textId="18DA8207" w:rsidR="004B341C" w:rsidRPr="00CF3000" w:rsidRDefault="004B341C" w:rsidP="00777C22">
      <w:pPr>
        <w:keepNext/>
        <w:keepLines/>
        <w:spacing w:after="0" w:line="360" w:lineRule="auto"/>
        <w:ind w:right="-1"/>
        <w:outlineLvl w:val="1"/>
        <w:rPr>
          <w:rFonts w:ascii="Arial" w:eastAsia="Arial" w:hAnsi="Arial" w:cs="Arial"/>
          <w:b/>
          <w:color w:val="000000"/>
          <w:sz w:val="24"/>
          <w:lang w:eastAsia="pt-BR"/>
        </w:rPr>
      </w:pPr>
      <w:bookmarkStart w:id="35" w:name="_Toc199893197"/>
      <w:r w:rsidRPr="00CF3000">
        <w:rPr>
          <w:rFonts w:ascii="Arial" w:eastAsia="Arial" w:hAnsi="Arial" w:cs="Arial"/>
          <w:b/>
          <w:color w:val="000000"/>
          <w:sz w:val="24"/>
          <w:lang w:eastAsia="pt-BR"/>
        </w:rPr>
        <w:t>Concreto usinado bombeado 25MPa</w:t>
      </w:r>
      <w:r w:rsidR="00FB75DC" w:rsidRPr="00FB75DC">
        <w:rPr>
          <w:rFonts w:ascii="Arial" w:eastAsia="Arial" w:hAnsi="Arial" w:cs="Arial"/>
          <w:b/>
          <w:color w:val="000000"/>
          <w:sz w:val="24"/>
          <w:lang w:eastAsia="pt-BR"/>
        </w:rPr>
        <w:t xml:space="preserve"> (incl. lançamento e adensamento)</w:t>
      </w:r>
      <w:bookmarkEnd w:id="35"/>
      <w:r w:rsidRPr="00CF3000">
        <w:rPr>
          <w:rFonts w:ascii="Arial" w:eastAsia="Arial" w:hAnsi="Arial" w:cs="Arial"/>
          <w:b/>
          <w:color w:val="000000"/>
          <w:sz w:val="24"/>
          <w:lang w:eastAsia="pt-BR"/>
        </w:rPr>
        <w:t xml:space="preserve"> </w:t>
      </w:r>
    </w:p>
    <w:p w14:paraId="2F296E32" w14:textId="2B47105E" w:rsidR="004B341C" w:rsidRDefault="004B341C" w:rsidP="00777C22">
      <w:pPr>
        <w:spacing w:after="0" w:line="360" w:lineRule="auto"/>
        <w:ind w:right="-1" w:firstLine="708"/>
        <w:rPr>
          <w:rFonts w:ascii="Arial" w:eastAsia="Arial" w:hAnsi="Arial" w:cs="Arial"/>
          <w:color w:val="000000"/>
          <w:sz w:val="24"/>
          <w:lang w:eastAsia="pt-BR"/>
        </w:rPr>
      </w:pPr>
      <w:r>
        <w:rPr>
          <w:rFonts w:ascii="Arial" w:eastAsia="Arial" w:hAnsi="Arial" w:cs="Arial"/>
          <w:color w:val="000000"/>
          <w:sz w:val="24"/>
          <w:lang w:eastAsia="pt-BR"/>
        </w:rPr>
        <w:t xml:space="preserve">Mesma especificação que o serviço de igual nomenclatura </w:t>
      </w:r>
      <w:r w:rsidR="00C1737C">
        <w:rPr>
          <w:rFonts w:ascii="Arial" w:eastAsia="Arial" w:hAnsi="Arial" w:cs="Arial"/>
          <w:color w:val="000000"/>
          <w:sz w:val="24"/>
          <w:lang w:eastAsia="pt-BR"/>
        </w:rPr>
        <w:t>presente no</w:t>
      </w:r>
      <w:r>
        <w:rPr>
          <w:rFonts w:ascii="Arial" w:eastAsia="Arial" w:hAnsi="Arial" w:cs="Arial"/>
          <w:color w:val="000000"/>
          <w:sz w:val="24"/>
          <w:lang w:eastAsia="pt-BR"/>
        </w:rPr>
        <w:t xml:space="preserve"> item 4.3 Infraestrutura.</w:t>
      </w:r>
    </w:p>
    <w:p w14:paraId="5408AA7B" w14:textId="67EF37EE" w:rsidR="00571278" w:rsidRPr="00CF3000" w:rsidRDefault="00571278" w:rsidP="00777C22">
      <w:pPr>
        <w:keepNext/>
        <w:keepLines/>
        <w:spacing w:after="0" w:line="360" w:lineRule="auto"/>
        <w:ind w:right="-1"/>
        <w:outlineLvl w:val="1"/>
        <w:rPr>
          <w:rFonts w:ascii="Arial" w:eastAsia="Arial" w:hAnsi="Arial" w:cs="Arial"/>
          <w:b/>
          <w:color w:val="000000"/>
          <w:sz w:val="24"/>
          <w:lang w:eastAsia="pt-BR"/>
        </w:rPr>
      </w:pPr>
      <w:bookmarkStart w:id="36" w:name="_Toc199893198"/>
      <w:r w:rsidRPr="00CF3000">
        <w:rPr>
          <w:rFonts w:ascii="Arial" w:eastAsia="Arial" w:hAnsi="Arial" w:cs="Arial"/>
          <w:b/>
          <w:color w:val="000000"/>
          <w:sz w:val="24"/>
          <w:lang w:eastAsia="pt-BR"/>
        </w:rPr>
        <w:t xml:space="preserve">Armação </w:t>
      </w:r>
      <w:r w:rsidR="00D95E55">
        <w:rPr>
          <w:rFonts w:ascii="Arial" w:eastAsia="Arial" w:hAnsi="Arial" w:cs="Arial"/>
          <w:b/>
          <w:color w:val="000000"/>
          <w:sz w:val="24"/>
          <w:lang w:eastAsia="pt-BR"/>
        </w:rPr>
        <w:t>p</w:t>
      </w:r>
      <w:r w:rsidR="00D95E55" w:rsidRPr="00CF3000">
        <w:rPr>
          <w:rFonts w:ascii="Arial" w:eastAsia="Arial" w:hAnsi="Arial" w:cs="Arial"/>
          <w:b/>
          <w:color w:val="000000"/>
          <w:sz w:val="24"/>
          <w:lang w:eastAsia="pt-BR"/>
        </w:rPr>
        <w:t>ara concreto</w:t>
      </w:r>
      <w:r>
        <w:rPr>
          <w:rFonts w:ascii="Arial" w:eastAsia="Arial" w:hAnsi="Arial" w:cs="Arial"/>
          <w:b/>
          <w:color w:val="000000"/>
          <w:sz w:val="24"/>
          <w:lang w:eastAsia="pt-BR"/>
        </w:rPr>
        <w:t xml:space="preserve"> – laje, viga, pilar e escada</w:t>
      </w:r>
      <w:bookmarkEnd w:id="36"/>
      <w:r w:rsidRPr="00CF3000">
        <w:rPr>
          <w:rFonts w:ascii="Arial" w:eastAsia="Arial" w:hAnsi="Arial" w:cs="Arial"/>
          <w:b/>
          <w:color w:val="000000"/>
          <w:sz w:val="24"/>
          <w:lang w:eastAsia="pt-BR"/>
        </w:rPr>
        <w:t xml:space="preserve"> </w:t>
      </w:r>
    </w:p>
    <w:p w14:paraId="6B810593" w14:textId="77777777" w:rsidR="00571278" w:rsidRPr="00CF3000" w:rsidRDefault="00571278" w:rsidP="00777C22">
      <w:pPr>
        <w:spacing w:after="0" w:line="360" w:lineRule="auto"/>
        <w:ind w:left="-15" w:right="-1" w:firstLine="701"/>
        <w:jc w:val="both"/>
        <w:rPr>
          <w:rFonts w:ascii="Arial" w:eastAsia="Arial" w:hAnsi="Arial" w:cs="Arial"/>
          <w:color w:val="000000"/>
          <w:sz w:val="24"/>
          <w:lang w:eastAsia="pt-BR"/>
        </w:rPr>
      </w:pPr>
      <w:r w:rsidRPr="00CF3000">
        <w:rPr>
          <w:rFonts w:ascii="Arial" w:eastAsia="Arial" w:hAnsi="Arial" w:cs="Arial"/>
          <w:color w:val="000000"/>
          <w:sz w:val="24"/>
          <w:lang w:eastAsia="pt-BR"/>
        </w:rPr>
        <w:t xml:space="preserve">Deverá obedecer ao projeto estrutural, com suas especificações e detalhamentos, sendo a armadura longitudinal em aço CA-50 e transversal (estribos) em aço CA-60. </w:t>
      </w:r>
    </w:p>
    <w:p w14:paraId="4FBFD0E3" w14:textId="3F890404" w:rsidR="00571278" w:rsidRPr="00CF3000" w:rsidRDefault="00571278" w:rsidP="00777C22">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Realizar a</w:t>
      </w:r>
      <w:r w:rsidRPr="00E10EEF">
        <w:rPr>
          <w:rFonts w:ascii="Arial" w:eastAsia="Arial" w:hAnsi="Arial" w:cs="Arial"/>
          <w:color w:val="000000"/>
          <w:sz w:val="24"/>
          <w:lang w:eastAsia="pt-BR"/>
        </w:rPr>
        <w:t xml:space="preserve">rmação </w:t>
      </w:r>
      <w:r w:rsidR="00742F51" w:rsidRPr="00742F51">
        <w:rPr>
          <w:rFonts w:ascii="Arial" w:eastAsia="Arial" w:hAnsi="Arial" w:cs="Arial"/>
          <w:color w:val="000000"/>
          <w:sz w:val="24"/>
          <w:lang w:eastAsia="pt-BR"/>
        </w:rPr>
        <w:t xml:space="preserve">de laje de estrutura convencional de concreto armado utilizando aço </w:t>
      </w:r>
      <w:r w:rsidR="00590B19">
        <w:rPr>
          <w:rFonts w:ascii="Arial" w:eastAsia="Arial" w:hAnsi="Arial" w:cs="Arial"/>
          <w:color w:val="000000"/>
          <w:sz w:val="24"/>
          <w:lang w:eastAsia="pt-BR"/>
        </w:rPr>
        <w:t>CA</w:t>
      </w:r>
      <w:r w:rsidR="00742F51" w:rsidRPr="00742F51">
        <w:rPr>
          <w:rFonts w:ascii="Arial" w:eastAsia="Arial" w:hAnsi="Arial" w:cs="Arial"/>
          <w:color w:val="000000"/>
          <w:sz w:val="24"/>
          <w:lang w:eastAsia="pt-BR"/>
        </w:rPr>
        <w:t xml:space="preserve">-60 </w:t>
      </w:r>
      <w:r w:rsidR="00590B19">
        <w:rPr>
          <w:rFonts w:ascii="Arial" w:eastAsia="Arial" w:hAnsi="Arial" w:cs="Arial"/>
          <w:color w:val="000000"/>
          <w:sz w:val="24"/>
          <w:lang w:eastAsia="pt-BR"/>
        </w:rPr>
        <w:t xml:space="preserve">de </w:t>
      </w:r>
      <w:r w:rsidR="00742F51" w:rsidRPr="00742F51">
        <w:rPr>
          <w:rFonts w:ascii="Arial" w:eastAsia="Arial" w:hAnsi="Arial" w:cs="Arial"/>
          <w:color w:val="000000"/>
          <w:sz w:val="24"/>
          <w:lang w:eastAsia="pt-BR"/>
        </w:rPr>
        <w:t>5,0mm</w:t>
      </w:r>
      <w:r w:rsidR="00590B19">
        <w:rPr>
          <w:rFonts w:ascii="Arial" w:eastAsia="Arial" w:hAnsi="Arial" w:cs="Arial"/>
          <w:color w:val="000000"/>
          <w:sz w:val="24"/>
          <w:lang w:eastAsia="pt-BR"/>
        </w:rPr>
        <w:t xml:space="preserve"> e CA-50 (6,3mm e 8,0mm);</w:t>
      </w:r>
      <w:r>
        <w:rPr>
          <w:rFonts w:ascii="Arial" w:eastAsia="Arial" w:hAnsi="Arial" w:cs="Arial"/>
          <w:color w:val="000000"/>
          <w:sz w:val="24"/>
          <w:lang w:eastAsia="pt-BR"/>
        </w:rPr>
        <w:t xml:space="preserve"> </w:t>
      </w:r>
      <w:r w:rsidR="00590B19" w:rsidRPr="00590B19">
        <w:rPr>
          <w:rFonts w:ascii="Arial" w:eastAsia="Arial" w:hAnsi="Arial" w:cs="Arial"/>
          <w:color w:val="000000"/>
          <w:sz w:val="24"/>
          <w:lang w:eastAsia="pt-BR"/>
        </w:rPr>
        <w:t xml:space="preserve">Armação de pilar ou viga de estrutura convencional de concreto armado utilizando aço </w:t>
      </w:r>
      <w:r w:rsidR="00590B19">
        <w:rPr>
          <w:rFonts w:ascii="Arial" w:eastAsia="Arial" w:hAnsi="Arial" w:cs="Arial"/>
          <w:color w:val="000000"/>
          <w:sz w:val="24"/>
          <w:lang w:eastAsia="pt-BR"/>
        </w:rPr>
        <w:t>CA</w:t>
      </w:r>
      <w:r w:rsidR="00590B19" w:rsidRPr="00590B19">
        <w:rPr>
          <w:rFonts w:ascii="Arial" w:eastAsia="Arial" w:hAnsi="Arial" w:cs="Arial"/>
          <w:color w:val="000000"/>
          <w:sz w:val="24"/>
          <w:lang w:eastAsia="pt-BR"/>
        </w:rPr>
        <w:t>-60 de 5,0 mm</w:t>
      </w:r>
      <w:r w:rsidR="00590B19">
        <w:rPr>
          <w:rFonts w:ascii="Arial" w:eastAsia="Arial" w:hAnsi="Arial" w:cs="Arial"/>
          <w:color w:val="000000"/>
          <w:sz w:val="24"/>
          <w:lang w:eastAsia="pt-BR"/>
        </w:rPr>
        <w:t xml:space="preserve"> e CA-50 (6,3mm, 8,0mm, 10mm, 12,5mm, 16mm, 20mm)</w:t>
      </w:r>
      <w:r w:rsidR="00175132">
        <w:rPr>
          <w:rFonts w:ascii="Arial" w:eastAsia="Arial" w:hAnsi="Arial" w:cs="Arial"/>
          <w:color w:val="000000"/>
          <w:sz w:val="24"/>
          <w:lang w:eastAsia="pt-BR"/>
        </w:rPr>
        <w:t xml:space="preserve">; e, </w:t>
      </w:r>
      <w:r w:rsidR="00175132" w:rsidRPr="00175132">
        <w:rPr>
          <w:rFonts w:ascii="Arial" w:eastAsia="Arial" w:hAnsi="Arial" w:cs="Arial"/>
          <w:color w:val="000000"/>
          <w:sz w:val="24"/>
          <w:lang w:eastAsia="pt-BR"/>
        </w:rPr>
        <w:t xml:space="preserve">Armação de escada de uma </w:t>
      </w:r>
      <w:r w:rsidR="00175132" w:rsidRPr="00175132">
        <w:rPr>
          <w:rFonts w:ascii="Arial" w:eastAsia="Arial" w:hAnsi="Arial" w:cs="Arial"/>
          <w:color w:val="000000"/>
          <w:sz w:val="24"/>
          <w:lang w:eastAsia="pt-BR"/>
        </w:rPr>
        <w:lastRenderedPageBreak/>
        <w:t xml:space="preserve">estrutura convencional de concreto armado utilizando aço </w:t>
      </w:r>
      <w:r w:rsidR="004E3925">
        <w:rPr>
          <w:rFonts w:ascii="Arial" w:eastAsia="Arial" w:hAnsi="Arial" w:cs="Arial"/>
          <w:color w:val="000000"/>
          <w:sz w:val="24"/>
          <w:lang w:eastAsia="pt-BR"/>
        </w:rPr>
        <w:t>CA</w:t>
      </w:r>
      <w:r w:rsidR="00175132" w:rsidRPr="00175132">
        <w:rPr>
          <w:rFonts w:ascii="Arial" w:eastAsia="Arial" w:hAnsi="Arial" w:cs="Arial"/>
          <w:color w:val="000000"/>
          <w:sz w:val="24"/>
          <w:lang w:eastAsia="pt-BR"/>
        </w:rPr>
        <w:t>-50 de 6,3 mm</w:t>
      </w:r>
      <w:r w:rsidR="004E3925">
        <w:rPr>
          <w:rFonts w:ascii="Arial" w:eastAsia="Arial" w:hAnsi="Arial" w:cs="Arial"/>
          <w:color w:val="000000"/>
          <w:sz w:val="24"/>
          <w:lang w:eastAsia="pt-BR"/>
        </w:rPr>
        <w:t>, 8,0mm, 10mm e 12,5mm – montagem.</w:t>
      </w:r>
    </w:p>
    <w:p w14:paraId="604BB918" w14:textId="0CBD714E" w:rsidR="00571278" w:rsidRPr="00FD325E" w:rsidRDefault="00571278" w:rsidP="00777C22">
      <w:pPr>
        <w:spacing w:after="0" w:line="360" w:lineRule="auto"/>
        <w:ind w:firstLine="708"/>
        <w:jc w:val="both"/>
        <w:rPr>
          <w:rFonts w:ascii="Arial" w:hAnsi="Arial" w:cs="Arial"/>
          <w:sz w:val="24"/>
        </w:rPr>
      </w:pPr>
      <w:r w:rsidRPr="00CF3000">
        <w:rPr>
          <w:rFonts w:ascii="Arial" w:eastAsia="Arial" w:hAnsi="Arial" w:cs="Arial"/>
          <w:color w:val="000000"/>
          <w:sz w:val="24"/>
          <w:lang w:eastAsia="pt-BR"/>
        </w:rPr>
        <w:t>Com as barras já cortadas e dobradas, executar a montagem da armadura, fixando as diversas partes com arame recozido, respeitando o projeto estrutural. Dispor os espaçadores plásticos com afastamento de no máximo 50cm e amarrá-los à armadura de forma a garantir o cobrimento mínimo indicado em projeto. Posicionar a armadura na fôrma e fixá-la de modo que não apresente risco de deslocamento durante a concretagem.</w:t>
      </w:r>
    </w:p>
    <w:p w14:paraId="1772F416" w14:textId="64275FD5" w:rsidR="00FD325E" w:rsidRPr="00FD325E" w:rsidRDefault="00FD325E" w:rsidP="00777C22">
      <w:pPr>
        <w:keepNext/>
        <w:keepLines/>
        <w:spacing w:after="0" w:line="360" w:lineRule="auto"/>
        <w:outlineLvl w:val="1"/>
        <w:rPr>
          <w:rFonts w:ascii="Arial" w:eastAsia="Arial" w:hAnsi="Arial" w:cs="Arial"/>
          <w:b/>
          <w:color w:val="000000"/>
          <w:sz w:val="24"/>
          <w:lang w:eastAsia="pt-BR"/>
        </w:rPr>
      </w:pPr>
      <w:bookmarkStart w:id="37" w:name="_Toc199893199"/>
      <w:r w:rsidRPr="00FD325E">
        <w:rPr>
          <w:rFonts w:ascii="Arial" w:eastAsia="Arial" w:hAnsi="Arial" w:cs="Arial"/>
          <w:b/>
          <w:color w:val="000000"/>
          <w:sz w:val="24"/>
          <w:lang w:eastAsia="pt-BR"/>
        </w:rPr>
        <w:t>Junta De Dilatação Com Preenchimento de Junta Expansiva</w:t>
      </w:r>
      <w:bookmarkEnd w:id="37"/>
      <w:r w:rsidRPr="00FD325E">
        <w:rPr>
          <w:rFonts w:ascii="Arial" w:eastAsia="Arial" w:hAnsi="Arial" w:cs="Arial"/>
          <w:color w:val="000000"/>
          <w:sz w:val="24"/>
          <w:lang w:eastAsia="pt-BR"/>
        </w:rPr>
        <w:t xml:space="preserve"> </w:t>
      </w:r>
    </w:p>
    <w:p w14:paraId="793F95B7" w14:textId="77777777" w:rsidR="00FD325E" w:rsidRPr="00FD325E" w:rsidRDefault="00FD325E" w:rsidP="00777C22">
      <w:pPr>
        <w:spacing w:after="0" w:line="360" w:lineRule="auto"/>
        <w:ind w:left="-15" w:right="-1" w:firstLine="701"/>
        <w:jc w:val="both"/>
        <w:rPr>
          <w:rFonts w:ascii="Arial" w:eastAsia="Arial" w:hAnsi="Arial" w:cs="Arial"/>
          <w:color w:val="000000"/>
          <w:sz w:val="24"/>
          <w:lang w:eastAsia="pt-BR"/>
        </w:rPr>
      </w:pPr>
      <w:r w:rsidRPr="00FD325E">
        <w:rPr>
          <w:rFonts w:ascii="Arial" w:eastAsia="Arial" w:hAnsi="Arial" w:cs="Arial"/>
          <w:color w:val="000000"/>
          <w:sz w:val="24"/>
          <w:lang w:eastAsia="pt-BR"/>
        </w:rPr>
        <w:t xml:space="preserve">O serviço de tratamento de junta de dilatação com preenchimento de espuma expansiva consiste em um procedimento utilizado para preencher as juntas de dilatação em uma construção. Essas juntas são criadas para permitir que o concreto se expanda e contraia conforme as mudanças de temperatura e outras condições ambientais, evitando que ocorram rachaduras e danos na estrutura. </w:t>
      </w:r>
    </w:p>
    <w:p w14:paraId="175F7AF4" w14:textId="77777777" w:rsidR="00FD325E" w:rsidRPr="00FD325E" w:rsidRDefault="00FD325E" w:rsidP="00777C22">
      <w:pPr>
        <w:spacing w:after="0" w:line="360" w:lineRule="auto"/>
        <w:ind w:left="-15" w:right="-1" w:firstLine="701"/>
        <w:jc w:val="both"/>
        <w:rPr>
          <w:rFonts w:ascii="Arial" w:eastAsia="Arial" w:hAnsi="Arial" w:cs="Arial"/>
          <w:color w:val="000000"/>
          <w:sz w:val="24"/>
          <w:lang w:eastAsia="pt-BR"/>
        </w:rPr>
      </w:pPr>
      <w:r w:rsidRPr="00FD325E">
        <w:rPr>
          <w:rFonts w:ascii="Arial" w:eastAsia="Arial" w:hAnsi="Arial" w:cs="Arial"/>
          <w:color w:val="000000"/>
          <w:sz w:val="24"/>
          <w:lang w:eastAsia="pt-BR"/>
        </w:rPr>
        <w:t xml:space="preserve">O preenchimento da junta de dilatação com espuma expansiva é uma técnica comum, que envolve a inserção de uma espuma de poliuretano de alta densidade na junta. A espuma é injetada na junta, onde ela se expande para preencher o espaço vazio. Esse processo ajuda a reduzir a vibração e a movimentação dos elementos de concreto, o que pode evitar danos na estrutura. </w:t>
      </w:r>
    </w:p>
    <w:p w14:paraId="44FCA4A7" w14:textId="77777777" w:rsidR="00FD325E" w:rsidRPr="00FD325E" w:rsidRDefault="00FD325E" w:rsidP="00777C22">
      <w:pPr>
        <w:spacing w:after="0" w:line="360" w:lineRule="auto"/>
        <w:ind w:left="-15" w:right="-1" w:firstLine="701"/>
        <w:jc w:val="both"/>
        <w:rPr>
          <w:rFonts w:ascii="Arial" w:eastAsia="Arial" w:hAnsi="Arial" w:cs="Arial"/>
          <w:color w:val="000000"/>
          <w:sz w:val="24"/>
          <w:lang w:eastAsia="pt-BR"/>
        </w:rPr>
      </w:pPr>
      <w:r w:rsidRPr="00FD325E">
        <w:rPr>
          <w:rFonts w:ascii="Arial" w:eastAsia="Arial" w:hAnsi="Arial" w:cs="Arial"/>
          <w:color w:val="000000"/>
          <w:sz w:val="24"/>
          <w:lang w:eastAsia="pt-BR"/>
        </w:rPr>
        <w:t xml:space="preserve">Após a espuma ser aplicada, é necessário aguardar o tempo de cura, para que ela se solidifique e forme uma barreira impermeável que ajuda a evitar a entrada de água e outros materiais na junta. A espuma expansiva também possui propriedades isolantes térmicas e acústicas, que ajudam a reduzir o consumo de energia e melhorar o conforto acústico no interior da edificação. </w:t>
      </w:r>
    </w:p>
    <w:p w14:paraId="17CB84B7" w14:textId="795B2C36" w:rsidR="00FD325E" w:rsidRDefault="00FD325E" w:rsidP="00777C22">
      <w:pPr>
        <w:spacing w:after="0" w:line="360" w:lineRule="auto"/>
        <w:ind w:right="-1"/>
        <w:rPr>
          <w:rFonts w:ascii="Arial" w:eastAsia="Arial" w:hAnsi="Arial" w:cs="Arial"/>
          <w:color w:val="000000"/>
          <w:sz w:val="24"/>
          <w:lang w:eastAsia="pt-BR"/>
        </w:rPr>
      </w:pPr>
      <w:r w:rsidRPr="00FD325E">
        <w:rPr>
          <w:rFonts w:ascii="Arial" w:eastAsia="Arial" w:hAnsi="Arial" w:cs="Arial"/>
          <w:color w:val="000000"/>
          <w:sz w:val="24"/>
          <w:lang w:eastAsia="pt-BR"/>
        </w:rPr>
        <w:t>Em resumo, o serviço de tratamento de junta de dilatação com preenchimento de espuma expansiva é um processo importante para garantir a durabilidade e a estabilidade de uma estrutura, prevenindo danos causados pela movimentação e expansão do concreto.</w:t>
      </w:r>
    </w:p>
    <w:p w14:paraId="00008914" w14:textId="77777777" w:rsidR="0044587C" w:rsidRPr="00CF3000" w:rsidRDefault="0044587C" w:rsidP="00777C22">
      <w:pPr>
        <w:keepNext/>
        <w:keepLines/>
        <w:spacing w:after="0" w:line="360" w:lineRule="auto"/>
        <w:outlineLvl w:val="1"/>
        <w:rPr>
          <w:rFonts w:ascii="Arial" w:eastAsia="Arial" w:hAnsi="Arial" w:cs="Arial"/>
          <w:b/>
          <w:color w:val="000000"/>
          <w:sz w:val="24"/>
          <w:lang w:eastAsia="pt-BR"/>
        </w:rPr>
      </w:pPr>
      <w:bookmarkStart w:id="38" w:name="_Toc199893200"/>
      <w:r w:rsidRPr="00CF3000">
        <w:rPr>
          <w:rFonts w:ascii="Arial" w:eastAsia="Arial" w:hAnsi="Arial" w:cs="Arial"/>
          <w:b/>
          <w:color w:val="000000"/>
          <w:sz w:val="24"/>
          <w:lang w:eastAsia="pt-BR"/>
        </w:rPr>
        <w:t>Ensaio de resistência a compressão simples - concreto</w:t>
      </w:r>
      <w:bookmarkEnd w:id="38"/>
      <w:r w:rsidRPr="00CF3000">
        <w:rPr>
          <w:rFonts w:ascii="Arial" w:eastAsia="Arial" w:hAnsi="Arial" w:cs="Arial"/>
          <w:b/>
          <w:color w:val="000000"/>
          <w:sz w:val="24"/>
          <w:lang w:eastAsia="pt-BR"/>
        </w:rPr>
        <w:t xml:space="preserve"> </w:t>
      </w:r>
    </w:p>
    <w:p w14:paraId="39BC1864" w14:textId="689C32EE" w:rsidR="0044587C" w:rsidRPr="00FD325E" w:rsidRDefault="009719A9" w:rsidP="00777C22">
      <w:pPr>
        <w:spacing w:after="0" w:line="360" w:lineRule="auto"/>
        <w:ind w:firstLine="708"/>
        <w:rPr>
          <w:rFonts w:ascii="Arial" w:hAnsi="Arial" w:cs="Arial"/>
          <w:sz w:val="24"/>
        </w:rPr>
      </w:pPr>
      <w:r>
        <w:rPr>
          <w:rFonts w:ascii="Arial" w:eastAsia="Arial" w:hAnsi="Arial" w:cs="Arial"/>
          <w:color w:val="000000"/>
          <w:sz w:val="24"/>
          <w:lang w:eastAsia="pt-BR"/>
        </w:rPr>
        <w:t>Mesma especificação que o serviço de igual nomenclatura presente no item 4.3 Infraestrutura</w:t>
      </w:r>
      <w:r w:rsidR="00D36994">
        <w:rPr>
          <w:rFonts w:ascii="Arial" w:eastAsia="Arial" w:hAnsi="Arial" w:cs="Arial"/>
          <w:color w:val="000000"/>
          <w:sz w:val="24"/>
          <w:lang w:eastAsia="pt-BR"/>
        </w:rPr>
        <w:t>.</w:t>
      </w:r>
    </w:p>
    <w:p w14:paraId="58A31664" w14:textId="039ECCAE" w:rsidR="00562326" w:rsidRPr="00E61B6C" w:rsidRDefault="00562326" w:rsidP="00777C22">
      <w:pPr>
        <w:spacing w:after="0" w:line="360" w:lineRule="auto"/>
        <w:rPr>
          <w:rFonts w:ascii="Arial" w:hAnsi="Arial" w:cs="Arial"/>
          <w:sz w:val="24"/>
        </w:rPr>
      </w:pPr>
    </w:p>
    <w:p w14:paraId="536358EF" w14:textId="70F80830" w:rsidR="00562326" w:rsidRDefault="00D16771" w:rsidP="00777C22">
      <w:pPr>
        <w:pStyle w:val="Ttulo2"/>
        <w:numPr>
          <w:ilvl w:val="1"/>
          <w:numId w:val="15"/>
        </w:numPr>
        <w:spacing w:before="0" w:line="360" w:lineRule="auto"/>
        <w:ind w:left="426"/>
      </w:pPr>
      <w:r>
        <w:lastRenderedPageBreak/>
        <w:t xml:space="preserve"> </w:t>
      </w:r>
      <w:bookmarkStart w:id="39" w:name="_Toc199893201"/>
      <w:r w:rsidR="00B11AA1" w:rsidRPr="00B11AA1">
        <w:t>SISTEMA DE COBERTURA</w:t>
      </w:r>
      <w:bookmarkEnd w:id="39"/>
    </w:p>
    <w:p w14:paraId="11148E0B" w14:textId="3E8F861B" w:rsidR="00B11AA1" w:rsidRPr="00B11AA1" w:rsidRDefault="00B11AA1" w:rsidP="00777C22">
      <w:pPr>
        <w:keepNext/>
        <w:keepLines/>
        <w:spacing w:after="0" w:line="360" w:lineRule="auto"/>
        <w:ind w:left="10" w:hanging="10"/>
        <w:outlineLvl w:val="1"/>
        <w:rPr>
          <w:rFonts w:ascii="Arial" w:eastAsia="Arial" w:hAnsi="Arial" w:cs="Arial"/>
          <w:b/>
          <w:color w:val="000000"/>
          <w:sz w:val="24"/>
          <w:lang w:eastAsia="pt-BR"/>
        </w:rPr>
      </w:pPr>
      <w:bookmarkStart w:id="40" w:name="_Toc199893202"/>
      <w:r w:rsidRPr="00B11AA1">
        <w:rPr>
          <w:rFonts w:ascii="Arial" w:eastAsia="Arial" w:hAnsi="Arial" w:cs="Arial"/>
          <w:b/>
          <w:color w:val="000000"/>
          <w:sz w:val="24"/>
          <w:lang w:eastAsia="pt-BR"/>
        </w:rPr>
        <w:t>Telhamento Com Telha Ondulada</w:t>
      </w:r>
      <w:r w:rsidR="00401CE0">
        <w:rPr>
          <w:rFonts w:ascii="Arial" w:eastAsia="Arial" w:hAnsi="Arial" w:cs="Arial"/>
          <w:b/>
          <w:color w:val="000000"/>
          <w:sz w:val="24"/>
          <w:lang w:eastAsia="pt-BR"/>
        </w:rPr>
        <w:t xml:space="preserve"> de fibrocimento</w:t>
      </w:r>
      <w:r w:rsidR="009633D1">
        <w:rPr>
          <w:rFonts w:ascii="Arial" w:eastAsia="Arial" w:hAnsi="Arial" w:cs="Arial"/>
          <w:b/>
          <w:color w:val="000000"/>
          <w:sz w:val="24"/>
          <w:lang w:eastAsia="pt-BR"/>
        </w:rPr>
        <w:t>, espessura de 8mm</w:t>
      </w:r>
      <w:bookmarkEnd w:id="40"/>
      <w:r w:rsidRPr="00B11AA1">
        <w:rPr>
          <w:rFonts w:ascii="Arial" w:eastAsia="Arial" w:hAnsi="Arial" w:cs="Arial"/>
          <w:b/>
          <w:color w:val="000000"/>
          <w:sz w:val="24"/>
          <w:lang w:eastAsia="pt-BR"/>
        </w:rPr>
        <w:t xml:space="preserve"> </w:t>
      </w:r>
    </w:p>
    <w:p w14:paraId="5C99F996" w14:textId="77777777" w:rsidR="00B11AA1" w:rsidRPr="00B11AA1" w:rsidRDefault="00B11AA1" w:rsidP="00777C22">
      <w:pPr>
        <w:spacing w:after="0" w:line="360" w:lineRule="auto"/>
        <w:ind w:left="-15" w:right="-1" w:firstLine="701"/>
        <w:jc w:val="both"/>
        <w:rPr>
          <w:rFonts w:ascii="Arial" w:eastAsia="Arial" w:hAnsi="Arial" w:cs="Arial"/>
          <w:color w:val="000000"/>
          <w:sz w:val="24"/>
          <w:lang w:eastAsia="pt-BR"/>
        </w:rPr>
      </w:pPr>
      <w:r w:rsidRPr="00B11AA1">
        <w:rPr>
          <w:rFonts w:ascii="Arial" w:eastAsia="Arial" w:hAnsi="Arial" w:cs="Arial"/>
          <w:color w:val="000000"/>
          <w:sz w:val="24"/>
          <w:lang w:eastAsia="pt-BR"/>
        </w:rPr>
        <w:t xml:space="preserve">Na execução dos serviços os trabalhadores deverão estar munidos dos EPI’s necessários, sendo que os cintos de segurança trava-quedas deverão estar acoplados, através de cordas, a terças ou ganchos vinculados à estrutura. Os montadores deverão caminhar sobre tábuas apoiadas sobre as terças, sendo as tábuas providas de dispositivos que impeçam seu escorregamento. </w:t>
      </w:r>
    </w:p>
    <w:p w14:paraId="1A08D52C" w14:textId="77777777" w:rsidR="00B11AA1" w:rsidRPr="00B11AA1" w:rsidRDefault="00B11AA1" w:rsidP="00777C22">
      <w:pPr>
        <w:spacing w:after="0" w:line="360" w:lineRule="auto"/>
        <w:ind w:left="-15" w:right="-1" w:firstLine="701"/>
        <w:jc w:val="both"/>
        <w:rPr>
          <w:rFonts w:ascii="Arial" w:eastAsia="Arial" w:hAnsi="Arial" w:cs="Arial"/>
          <w:color w:val="000000"/>
          <w:sz w:val="24"/>
          <w:lang w:eastAsia="pt-BR"/>
        </w:rPr>
      </w:pPr>
      <w:r w:rsidRPr="00B11AA1">
        <w:rPr>
          <w:rFonts w:ascii="Arial" w:eastAsia="Arial" w:hAnsi="Arial" w:cs="Arial"/>
          <w:color w:val="000000"/>
          <w:sz w:val="24"/>
          <w:lang w:eastAsia="pt-BR"/>
        </w:rPr>
        <w:t xml:space="preserve">Antes do início dos serviços de colocação das telhas devem ser conferidas as disposições de tesouras, meiatesouras, terças, elementos de contraventamento e outros. Deve ainda ser verificado o distanciamento entre terças, de forma a se atender ao recobrimento transversal especificado no projeto e/ou ao recobrimento mínimo estabelecido pelo fabricante das telhas. A colocação deve ser feita por fiadas, com as telhas sempre alinhadas na horizontal (fiadas) e na vertical (faixas).  </w:t>
      </w:r>
    </w:p>
    <w:p w14:paraId="5FE6BF1E" w14:textId="77777777" w:rsidR="00B11AA1" w:rsidRPr="00B11AA1" w:rsidRDefault="00B11AA1" w:rsidP="00777C22">
      <w:pPr>
        <w:spacing w:after="0" w:line="360" w:lineRule="auto"/>
        <w:ind w:left="-15" w:right="-1" w:firstLine="701"/>
        <w:jc w:val="both"/>
        <w:rPr>
          <w:rFonts w:ascii="Arial" w:eastAsia="Arial" w:hAnsi="Arial" w:cs="Arial"/>
          <w:color w:val="000000"/>
          <w:sz w:val="24"/>
          <w:lang w:eastAsia="pt-BR"/>
        </w:rPr>
      </w:pPr>
      <w:r w:rsidRPr="00B11AA1">
        <w:rPr>
          <w:rFonts w:ascii="Arial" w:eastAsia="Arial" w:hAnsi="Arial" w:cs="Arial"/>
          <w:color w:val="000000"/>
          <w:sz w:val="24"/>
          <w:lang w:eastAsia="pt-BR"/>
        </w:rPr>
        <w:t xml:space="preserve">A montagem deve ser iniciada do beiral para a cumeeira, sendo as águas opostas montadas simultaneamente no sentido contrário aos ventos (telhas a barlavento recobrem telhas a sotavento).  </w:t>
      </w:r>
    </w:p>
    <w:p w14:paraId="323EBC57" w14:textId="6381CA8D" w:rsidR="00B11AA1" w:rsidRPr="00B11AA1" w:rsidRDefault="00B11AA1" w:rsidP="00777C22">
      <w:pPr>
        <w:spacing w:after="0" w:line="360" w:lineRule="auto"/>
        <w:ind w:left="-15" w:right="-1" w:firstLine="701"/>
        <w:jc w:val="both"/>
        <w:rPr>
          <w:rFonts w:ascii="Arial" w:eastAsia="Arial" w:hAnsi="Arial" w:cs="Arial"/>
          <w:color w:val="000000"/>
          <w:sz w:val="24"/>
          <w:lang w:eastAsia="pt-BR"/>
        </w:rPr>
      </w:pPr>
      <w:r w:rsidRPr="00B11AA1">
        <w:rPr>
          <w:rFonts w:ascii="Arial" w:eastAsia="Arial" w:hAnsi="Arial" w:cs="Arial"/>
          <w:color w:val="000000"/>
          <w:sz w:val="24"/>
          <w:lang w:eastAsia="pt-BR"/>
        </w:rPr>
        <w:t xml:space="preserve">Realizar o corte diagonal dos cantos das telhas intermediárias, a fim de evitar o remonte de quatro espessuras, com a utilização de disco diamantado. Na marcação da linha de corte, considerar o recobrimento lateral das telhas (1/4 ou 11/4 de onda) e o recobrimento transversal especificado (14cm, 20cm </w:t>
      </w:r>
      <w:r w:rsidR="001B4514" w:rsidRPr="00B11AA1">
        <w:rPr>
          <w:rFonts w:ascii="Arial" w:eastAsia="Arial" w:hAnsi="Arial" w:cs="Arial"/>
          <w:color w:val="000000"/>
          <w:sz w:val="24"/>
          <w:lang w:eastAsia="pt-BR"/>
        </w:rPr>
        <w:t>etc.</w:t>
      </w:r>
      <w:r w:rsidRPr="00B11AA1">
        <w:rPr>
          <w:rFonts w:ascii="Arial" w:eastAsia="Arial" w:hAnsi="Arial" w:cs="Arial"/>
          <w:color w:val="000000"/>
          <w:sz w:val="24"/>
          <w:lang w:eastAsia="pt-BR"/>
        </w:rPr>
        <w:t xml:space="preserve">). Perfurar as telhas com brocas apropriadas, a uma distância mínima de 5cm da extremidade livre da telha.  </w:t>
      </w:r>
    </w:p>
    <w:p w14:paraId="2BCC124D" w14:textId="77777777" w:rsidR="00B11AA1" w:rsidRPr="00B11AA1" w:rsidRDefault="00B11AA1" w:rsidP="00777C22">
      <w:pPr>
        <w:spacing w:after="0" w:line="360" w:lineRule="auto"/>
        <w:ind w:left="-15" w:right="-1" w:firstLine="701"/>
        <w:jc w:val="both"/>
        <w:rPr>
          <w:rFonts w:ascii="Arial" w:eastAsia="Arial" w:hAnsi="Arial" w:cs="Arial"/>
          <w:color w:val="000000"/>
          <w:sz w:val="24"/>
          <w:lang w:eastAsia="pt-BR"/>
        </w:rPr>
      </w:pPr>
      <w:r w:rsidRPr="00B11AA1">
        <w:rPr>
          <w:rFonts w:ascii="Arial" w:eastAsia="Arial" w:hAnsi="Arial" w:cs="Arial"/>
          <w:color w:val="000000"/>
          <w:sz w:val="24"/>
          <w:lang w:eastAsia="pt-BR"/>
        </w:rPr>
        <w:t xml:space="preserve">Fixar as telhas utilizando os dispositivos previstos no projeto da cobertura (ganchos chatos, ganchos ou parafusos galvanizados 8mm) nas posições previstas no projeto e/ou de acordo com prescrição do fabricante das telhas. Na fixação com parafusos ou ganchos com rosca não deve ser dado aperto excessivo, que venha a fissurar a peça em fibrocimento. </w:t>
      </w:r>
    </w:p>
    <w:p w14:paraId="4EE6CC65" w14:textId="77777777" w:rsidR="00B11AA1" w:rsidRPr="00B11AA1" w:rsidRDefault="00B11AA1" w:rsidP="00777C22">
      <w:pPr>
        <w:spacing w:after="0" w:line="360" w:lineRule="auto"/>
        <w:ind w:left="-15" w:right="-1" w:firstLine="701"/>
        <w:jc w:val="both"/>
        <w:rPr>
          <w:rFonts w:ascii="Arial" w:eastAsia="Arial" w:hAnsi="Arial" w:cs="Arial"/>
          <w:color w:val="000000"/>
          <w:sz w:val="24"/>
          <w:lang w:eastAsia="pt-BR"/>
        </w:rPr>
      </w:pPr>
      <w:r w:rsidRPr="00B11AA1">
        <w:rPr>
          <w:rFonts w:ascii="Arial" w:eastAsia="Arial" w:hAnsi="Arial" w:cs="Arial"/>
          <w:color w:val="000000"/>
          <w:sz w:val="24"/>
          <w:lang w:eastAsia="pt-BR"/>
        </w:rPr>
        <w:t xml:space="preserve">Telhas e peças complementares com fissuras, empenamentos e outros defeitos acima dos tolerados pela respectiva normalização não devem ser utilizadas. </w:t>
      </w:r>
    </w:p>
    <w:p w14:paraId="073C0FEB" w14:textId="77777777" w:rsidR="00B11AA1" w:rsidRPr="00B11AA1" w:rsidRDefault="00B11AA1" w:rsidP="00777C22">
      <w:pPr>
        <w:keepNext/>
        <w:keepLines/>
        <w:spacing w:after="0" w:line="360" w:lineRule="auto"/>
        <w:ind w:right="-1"/>
        <w:outlineLvl w:val="1"/>
        <w:rPr>
          <w:rFonts w:ascii="Arial" w:eastAsia="Arial" w:hAnsi="Arial" w:cs="Arial"/>
          <w:b/>
          <w:color w:val="000000"/>
          <w:sz w:val="24"/>
          <w:lang w:eastAsia="pt-BR"/>
        </w:rPr>
      </w:pPr>
      <w:bookmarkStart w:id="41" w:name="_Toc199893203"/>
      <w:r w:rsidRPr="00B11AA1">
        <w:rPr>
          <w:rFonts w:ascii="Arial" w:eastAsia="Arial" w:hAnsi="Arial" w:cs="Arial"/>
          <w:b/>
          <w:color w:val="000000"/>
          <w:sz w:val="24"/>
          <w:lang w:eastAsia="pt-BR"/>
        </w:rPr>
        <w:t>Fabricação e instalação de estrutura pontaletada de madeira não aparelhada para telhados com até 2 águas</w:t>
      </w:r>
      <w:bookmarkEnd w:id="41"/>
      <w:r w:rsidRPr="00B11AA1">
        <w:rPr>
          <w:rFonts w:ascii="Arial" w:eastAsia="Arial" w:hAnsi="Arial" w:cs="Arial"/>
          <w:b/>
          <w:color w:val="000000"/>
          <w:sz w:val="24"/>
          <w:lang w:eastAsia="pt-BR"/>
        </w:rPr>
        <w:t xml:space="preserve"> </w:t>
      </w:r>
    </w:p>
    <w:p w14:paraId="263B59F4" w14:textId="77777777" w:rsidR="00B11AA1" w:rsidRPr="00B11AA1" w:rsidRDefault="00B11AA1" w:rsidP="00777C22">
      <w:pPr>
        <w:spacing w:after="0" w:line="360" w:lineRule="auto"/>
        <w:ind w:left="-15" w:right="-1" w:firstLine="701"/>
        <w:jc w:val="both"/>
        <w:rPr>
          <w:rFonts w:ascii="Arial" w:eastAsia="Arial" w:hAnsi="Arial" w:cs="Arial"/>
          <w:color w:val="000000"/>
          <w:sz w:val="24"/>
          <w:lang w:eastAsia="pt-BR"/>
        </w:rPr>
      </w:pPr>
      <w:r w:rsidRPr="00B11AA1">
        <w:rPr>
          <w:rFonts w:ascii="Arial" w:eastAsia="Arial" w:hAnsi="Arial" w:cs="Arial"/>
          <w:color w:val="000000"/>
          <w:sz w:val="24"/>
          <w:lang w:eastAsia="pt-BR"/>
        </w:rPr>
        <w:t xml:space="preserve">Antes de iniciar a fabricação da estrutura, é fundamental verificar as especificações do projeto, incluindo dimensões, inclinação do telhado, cargas atuantes e detalhes construtivos. Certificar-se de que todos os materiais necessários, </w:t>
      </w:r>
      <w:r w:rsidRPr="00B11AA1">
        <w:rPr>
          <w:rFonts w:ascii="Arial" w:eastAsia="Arial" w:hAnsi="Arial" w:cs="Arial"/>
          <w:color w:val="000000"/>
          <w:sz w:val="24"/>
          <w:lang w:eastAsia="pt-BR"/>
        </w:rPr>
        <w:lastRenderedPageBreak/>
        <w:t xml:space="preserve">como madeira, conectores e telhas, estão disponíveis e atendem aos requisitos do projeto. </w:t>
      </w:r>
    </w:p>
    <w:p w14:paraId="4DF6A63A" w14:textId="77777777" w:rsidR="00B11AA1" w:rsidRPr="00B11AA1" w:rsidRDefault="00B11AA1" w:rsidP="00777C22">
      <w:pPr>
        <w:spacing w:after="0" w:line="360" w:lineRule="auto"/>
        <w:ind w:left="-15" w:right="-1" w:firstLine="701"/>
        <w:jc w:val="both"/>
        <w:rPr>
          <w:rFonts w:ascii="Arial" w:eastAsia="Arial" w:hAnsi="Arial" w:cs="Arial"/>
          <w:color w:val="000000"/>
          <w:sz w:val="24"/>
          <w:lang w:eastAsia="pt-BR"/>
        </w:rPr>
      </w:pPr>
      <w:r w:rsidRPr="00B11AA1">
        <w:rPr>
          <w:rFonts w:ascii="Arial" w:eastAsia="Arial" w:hAnsi="Arial" w:cs="Arial"/>
          <w:color w:val="000000"/>
          <w:sz w:val="24"/>
          <w:lang w:eastAsia="pt-BR"/>
        </w:rPr>
        <w:t xml:space="preserve">Os elementos estruturais, como terças, tesouras, vigas e pilares, devem ser fabricados de acordo com as dimensões e especificações definidas no projeto. A madeira utilizada deve estar em conformidade com as normas técnicas vigentes e apresentar resistência e qualidade adequadas. </w:t>
      </w:r>
    </w:p>
    <w:p w14:paraId="0A53EEF1" w14:textId="77777777" w:rsidR="00B11AA1" w:rsidRPr="00B11AA1" w:rsidRDefault="00B11AA1" w:rsidP="00777C22">
      <w:pPr>
        <w:spacing w:after="0" w:line="360" w:lineRule="auto"/>
        <w:ind w:left="-15" w:right="-1" w:firstLine="701"/>
        <w:jc w:val="both"/>
        <w:rPr>
          <w:rFonts w:ascii="Arial" w:eastAsia="Arial" w:hAnsi="Arial" w:cs="Arial"/>
          <w:color w:val="000000"/>
          <w:sz w:val="24"/>
          <w:lang w:eastAsia="pt-BR"/>
        </w:rPr>
      </w:pPr>
      <w:r w:rsidRPr="00B11AA1">
        <w:rPr>
          <w:rFonts w:ascii="Arial" w:eastAsia="Arial" w:hAnsi="Arial" w:cs="Arial"/>
          <w:color w:val="000000"/>
          <w:sz w:val="24"/>
          <w:lang w:eastAsia="pt-BR"/>
        </w:rPr>
        <w:t xml:space="preserve">A montagem da estrutura deve ser feita seguindo o projeto estrutural e respeitando as recomendações do fabricante das telhas. As terças devem ser fixadas nas tesouras, as tesouras nas vigas e as vigas nos pilares, utilizando conectores adequados. É importante garantir a estabilidade da estrutura durante o processo de montagem. </w:t>
      </w:r>
    </w:p>
    <w:p w14:paraId="51024E4B" w14:textId="77777777" w:rsidR="00B11AA1" w:rsidRPr="00B11AA1" w:rsidRDefault="00B11AA1" w:rsidP="00777C22">
      <w:pPr>
        <w:spacing w:after="0" w:line="360" w:lineRule="auto"/>
        <w:ind w:left="-15" w:right="-1" w:firstLine="701"/>
        <w:jc w:val="both"/>
        <w:rPr>
          <w:rFonts w:ascii="Arial" w:eastAsia="Arial" w:hAnsi="Arial" w:cs="Arial"/>
          <w:color w:val="000000"/>
          <w:sz w:val="24"/>
          <w:lang w:eastAsia="pt-BR"/>
        </w:rPr>
      </w:pPr>
      <w:r w:rsidRPr="00B11AA1">
        <w:rPr>
          <w:rFonts w:ascii="Arial" w:eastAsia="Arial" w:hAnsi="Arial" w:cs="Arial"/>
          <w:color w:val="000000"/>
          <w:sz w:val="24"/>
          <w:lang w:eastAsia="pt-BR"/>
        </w:rPr>
        <w:t xml:space="preserve">Após a montagem da estrutura, as telhas onduladas de fibrocimento, metálicas, plásticas ou termoacústicas devem ser fixadas de acordo com as recomendações do fabricante. As telhas devem ser posicionadas corretamente, garantindo o alinhamento e o encaixe adequados. </w:t>
      </w:r>
    </w:p>
    <w:p w14:paraId="60827CAB" w14:textId="77777777" w:rsidR="00B11AA1" w:rsidRPr="00B11AA1" w:rsidRDefault="00B11AA1" w:rsidP="00777C22">
      <w:pPr>
        <w:spacing w:after="0" w:line="360" w:lineRule="auto"/>
        <w:ind w:left="-15" w:right="-1" w:firstLine="701"/>
        <w:jc w:val="both"/>
        <w:rPr>
          <w:rFonts w:ascii="Arial" w:eastAsia="Arial" w:hAnsi="Arial" w:cs="Arial"/>
          <w:color w:val="000000"/>
          <w:sz w:val="24"/>
          <w:lang w:eastAsia="pt-BR"/>
        </w:rPr>
      </w:pPr>
      <w:r w:rsidRPr="00B11AA1">
        <w:rPr>
          <w:rFonts w:ascii="Arial" w:eastAsia="Arial" w:hAnsi="Arial" w:cs="Arial"/>
          <w:color w:val="000000"/>
          <w:sz w:val="24"/>
          <w:lang w:eastAsia="pt-BR"/>
        </w:rPr>
        <w:t xml:space="preserve">O transporte vertical dos materiais e componentes da estrutura deve ser realizado de forma segura e seguindo as normas de segurança. É importante utilizar equipamentos adequados, como guinchos ou elevadores, para evitar acidentes e danos aos materiais. </w:t>
      </w:r>
    </w:p>
    <w:p w14:paraId="08F59BC5" w14:textId="565ECC57" w:rsidR="00B11AA1" w:rsidRPr="00B11AA1" w:rsidRDefault="00497B6D" w:rsidP="00777C22">
      <w:pPr>
        <w:keepNext/>
        <w:keepLines/>
        <w:spacing w:after="0" w:line="360" w:lineRule="auto"/>
        <w:ind w:right="-1"/>
        <w:outlineLvl w:val="1"/>
        <w:rPr>
          <w:rFonts w:ascii="Arial" w:eastAsia="Arial" w:hAnsi="Arial" w:cs="Arial"/>
          <w:b/>
          <w:color w:val="000000"/>
          <w:sz w:val="24"/>
          <w:lang w:eastAsia="pt-BR"/>
        </w:rPr>
      </w:pPr>
      <w:bookmarkStart w:id="42" w:name="_Toc199893204"/>
      <w:r w:rsidRPr="00497B6D">
        <w:rPr>
          <w:rFonts w:ascii="Arial" w:eastAsia="Arial" w:hAnsi="Arial" w:cs="Arial"/>
          <w:b/>
          <w:color w:val="000000"/>
          <w:sz w:val="24"/>
          <w:lang w:eastAsia="pt-BR"/>
        </w:rPr>
        <w:t>PINTURA VERNIZ (INCOLOR) ALQUÍDICO EM MADEIRA</w:t>
      </w:r>
      <w:bookmarkEnd w:id="42"/>
    </w:p>
    <w:p w14:paraId="51657A68" w14:textId="77777777" w:rsidR="00B11AA1" w:rsidRPr="00B11AA1" w:rsidRDefault="00B11AA1" w:rsidP="00777C22">
      <w:pPr>
        <w:spacing w:after="0" w:line="360" w:lineRule="auto"/>
        <w:ind w:left="-15" w:right="-1" w:firstLine="701"/>
        <w:jc w:val="both"/>
        <w:rPr>
          <w:rFonts w:ascii="Arial" w:eastAsia="Arial" w:hAnsi="Arial" w:cs="Arial"/>
          <w:color w:val="000000"/>
          <w:sz w:val="24"/>
          <w:lang w:eastAsia="pt-BR"/>
        </w:rPr>
      </w:pPr>
      <w:r w:rsidRPr="00B11AA1">
        <w:rPr>
          <w:rFonts w:ascii="Arial" w:eastAsia="Arial" w:hAnsi="Arial" w:cs="Arial"/>
          <w:color w:val="000000"/>
          <w:sz w:val="24"/>
          <w:lang w:eastAsia="pt-BR"/>
        </w:rPr>
        <w:t xml:space="preserve">A superfície de madeira será devidamente limpa, removendo-se qualquer resíduo, como poeira, sujeira, graxa ou outros contaminantes. Em caso de presença de mofo ou fungos, será realizada a limpeza e aplicação de um fungicida adequado para eliminar tais organismos. A madeira deve estar seca, com teor de umidade compatível com as recomendações do fabricante do verniz. </w:t>
      </w:r>
    </w:p>
    <w:p w14:paraId="3D15B735" w14:textId="77777777" w:rsidR="00B11AA1" w:rsidRPr="00B11AA1" w:rsidRDefault="00B11AA1" w:rsidP="00777C22">
      <w:pPr>
        <w:spacing w:after="0" w:line="360" w:lineRule="auto"/>
        <w:ind w:left="-15" w:right="-1" w:firstLine="701"/>
        <w:jc w:val="both"/>
        <w:rPr>
          <w:rFonts w:ascii="Arial" w:eastAsia="Arial" w:hAnsi="Arial" w:cs="Arial"/>
          <w:color w:val="000000"/>
          <w:sz w:val="24"/>
          <w:lang w:eastAsia="pt-BR"/>
        </w:rPr>
      </w:pPr>
      <w:r w:rsidRPr="00B11AA1">
        <w:rPr>
          <w:rFonts w:ascii="Arial" w:eastAsia="Arial" w:hAnsi="Arial" w:cs="Arial"/>
          <w:color w:val="000000"/>
          <w:sz w:val="24"/>
          <w:lang w:eastAsia="pt-BR"/>
        </w:rPr>
        <w:t xml:space="preserve">Serão aplicadas duas demãos de verniz Polisten - Stain ou similar, respeitando o intervalo de secagem recomendado pelo fabricante entre as demãos. A aplicação será realizada com pincel, rolo ou pistola, de acordo com as características da superfície e as recomendações do fabricante. </w:t>
      </w:r>
    </w:p>
    <w:p w14:paraId="0522346A" w14:textId="77777777" w:rsidR="00B11AA1" w:rsidRPr="00B11AA1" w:rsidRDefault="00B11AA1" w:rsidP="00777C22">
      <w:pPr>
        <w:spacing w:after="0" w:line="360" w:lineRule="auto"/>
        <w:ind w:left="-15" w:right="-1" w:firstLine="701"/>
        <w:jc w:val="both"/>
        <w:rPr>
          <w:rFonts w:ascii="Arial" w:eastAsia="Arial" w:hAnsi="Arial" w:cs="Arial"/>
          <w:color w:val="000000"/>
          <w:sz w:val="24"/>
          <w:lang w:eastAsia="pt-BR"/>
        </w:rPr>
      </w:pPr>
      <w:r w:rsidRPr="00B11AA1">
        <w:rPr>
          <w:rFonts w:ascii="Arial" w:eastAsia="Arial" w:hAnsi="Arial" w:cs="Arial"/>
          <w:color w:val="000000"/>
          <w:sz w:val="24"/>
          <w:lang w:eastAsia="pt-BR"/>
        </w:rPr>
        <w:t xml:space="preserve">A primeira demão será aplicada em toda a superfície de madeira, seguindo-se a direção das fibras da madeira. Após a secagem da primeira demão, será feito um leve lixamento com lixa fina para garantir a aderência da segunda demão. A segunda </w:t>
      </w:r>
      <w:r w:rsidRPr="00B11AA1">
        <w:rPr>
          <w:rFonts w:ascii="Arial" w:eastAsia="Arial" w:hAnsi="Arial" w:cs="Arial"/>
          <w:color w:val="000000"/>
          <w:sz w:val="24"/>
          <w:lang w:eastAsia="pt-BR"/>
        </w:rPr>
        <w:lastRenderedPageBreak/>
        <w:t xml:space="preserve">demão será aplicada da mesma maneira que a primeira, assegurando uma cobertura uniforme e completa. </w:t>
      </w:r>
    </w:p>
    <w:p w14:paraId="0C4176EA" w14:textId="4F348490" w:rsidR="00B11AA1" w:rsidRPr="00B11AA1" w:rsidRDefault="00B11AA1" w:rsidP="00777C22">
      <w:pPr>
        <w:keepNext/>
        <w:keepLines/>
        <w:spacing w:after="0" w:line="360" w:lineRule="auto"/>
        <w:ind w:right="-1"/>
        <w:outlineLvl w:val="1"/>
        <w:rPr>
          <w:rFonts w:ascii="Arial" w:eastAsia="Arial" w:hAnsi="Arial" w:cs="Arial"/>
          <w:b/>
          <w:color w:val="000000"/>
          <w:sz w:val="24"/>
          <w:lang w:eastAsia="pt-BR"/>
        </w:rPr>
      </w:pPr>
      <w:bookmarkStart w:id="43" w:name="_Toc199893205"/>
      <w:r w:rsidRPr="00B11AA1">
        <w:rPr>
          <w:rFonts w:ascii="Arial" w:eastAsia="Arial" w:hAnsi="Arial" w:cs="Arial"/>
          <w:b/>
          <w:color w:val="000000"/>
          <w:sz w:val="24"/>
          <w:lang w:eastAsia="pt-BR"/>
        </w:rPr>
        <w:t xml:space="preserve">Rufo em chapa de </w:t>
      </w:r>
      <w:r w:rsidR="00144A23">
        <w:rPr>
          <w:rFonts w:ascii="Arial" w:eastAsia="Arial" w:hAnsi="Arial" w:cs="Arial"/>
          <w:b/>
          <w:color w:val="000000"/>
          <w:sz w:val="24"/>
          <w:lang w:eastAsia="pt-BR"/>
        </w:rPr>
        <w:t>aço galvanizado</w:t>
      </w:r>
      <w:bookmarkEnd w:id="43"/>
    </w:p>
    <w:p w14:paraId="467BAF85" w14:textId="6BA9CC66" w:rsidR="00B11AA1" w:rsidRPr="00B11AA1" w:rsidRDefault="00B11AA1" w:rsidP="00777C22">
      <w:pPr>
        <w:spacing w:after="0" w:line="360" w:lineRule="auto"/>
        <w:ind w:left="-15" w:right="-1" w:firstLine="701"/>
        <w:jc w:val="both"/>
        <w:rPr>
          <w:rFonts w:ascii="Arial" w:eastAsia="Arial" w:hAnsi="Arial" w:cs="Arial"/>
          <w:color w:val="000000"/>
          <w:sz w:val="24"/>
          <w:lang w:eastAsia="pt-BR"/>
        </w:rPr>
      </w:pPr>
      <w:r w:rsidRPr="00B11AA1">
        <w:rPr>
          <w:rFonts w:ascii="Arial" w:eastAsia="Arial" w:hAnsi="Arial" w:cs="Arial"/>
          <w:color w:val="000000"/>
          <w:sz w:val="24"/>
          <w:lang w:eastAsia="pt-BR"/>
        </w:rPr>
        <w:t xml:space="preserve">Será realizada a medição precisa do local onde o rufo será instalado, levando em consideração as dimensões e o layout da estrutura. Com base nas medidas obtidas, a chapa de </w:t>
      </w:r>
      <w:r w:rsidR="00144A23">
        <w:rPr>
          <w:rFonts w:ascii="Arial" w:eastAsia="Arial" w:hAnsi="Arial" w:cs="Arial"/>
          <w:color w:val="000000"/>
          <w:sz w:val="24"/>
          <w:lang w:eastAsia="pt-BR"/>
        </w:rPr>
        <w:t>aço galvanizado</w:t>
      </w:r>
      <w:r w:rsidRPr="00B11AA1">
        <w:rPr>
          <w:rFonts w:ascii="Arial" w:eastAsia="Arial" w:hAnsi="Arial" w:cs="Arial"/>
          <w:color w:val="000000"/>
          <w:sz w:val="24"/>
          <w:lang w:eastAsia="pt-BR"/>
        </w:rPr>
        <w:t xml:space="preserve"> será cortada de acordo com as especificações necessárias, considerando a forma e as dimensões do rufo. </w:t>
      </w:r>
    </w:p>
    <w:p w14:paraId="12096A38" w14:textId="13023B15" w:rsidR="00B11AA1" w:rsidRPr="00B11AA1" w:rsidRDefault="00B11AA1" w:rsidP="00777C22">
      <w:pPr>
        <w:spacing w:after="0" w:line="360" w:lineRule="auto"/>
        <w:ind w:left="-15" w:right="-1" w:firstLine="701"/>
        <w:jc w:val="both"/>
        <w:rPr>
          <w:rFonts w:ascii="Arial" w:eastAsia="Arial" w:hAnsi="Arial" w:cs="Arial"/>
          <w:color w:val="000000"/>
          <w:sz w:val="24"/>
          <w:lang w:eastAsia="pt-BR"/>
        </w:rPr>
      </w:pPr>
      <w:r w:rsidRPr="00B11AA1">
        <w:rPr>
          <w:rFonts w:ascii="Arial" w:eastAsia="Arial" w:hAnsi="Arial" w:cs="Arial"/>
          <w:color w:val="000000"/>
          <w:sz w:val="24"/>
          <w:lang w:eastAsia="pt-BR"/>
        </w:rPr>
        <w:t xml:space="preserve">A chapa de </w:t>
      </w:r>
      <w:r w:rsidR="00144A23">
        <w:rPr>
          <w:rFonts w:ascii="Arial" w:eastAsia="Arial" w:hAnsi="Arial" w:cs="Arial"/>
          <w:color w:val="000000"/>
          <w:sz w:val="24"/>
          <w:lang w:eastAsia="pt-BR"/>
        </w:rPr>
        <w:t>aço galvanizado</w:t>
      </w:r>
      <w:r w:rsidR="00144A23" w:rsidRPr="00B11AA1">
        <w:rPr>
          <w:rFonts w:ascii="Arial" w:eastAsia="Arial" w:hAnsi="Arial" w:cs="Arial"/>
          <w:color w:val="000000"/>
          <w:sz w:val="24"/>
          <w:lang w:eastAsia="pt-BR"/>
        </w:rPr>
        <w:t xml:space="preserve"> </w:t>
      </w:r>
      <w:r w:rsidRPr="00B11AA1">
        <w:rPr>
          <w:rFonts w:ascii="Arial" w:eastAsia="Arial" w:hAnsi="Arial" w:cs="Arial"/>
          <w:color w:val="000000"/>
          <w:sz w:val="24"/>
          <w:lang w:eastAsia="pt-BR"/>
        </w:rPr>
        <w:t xml:space="preserve">será dobrada e moldada de acordo com o formato necessário para se adaptar às junções e contornos da estrutura onde será instalado. Serão realizados os devidos acabamentos e ajustes para garantir a estética e a funcionalidade do rufo. </w:t>
      </w:r>
    </w:p>
    <w:p w14:paraId="0E3CA536" w14:textId="77777777" w:rsidR="00B11AA1" w:rsidRPr="00B11AA1" w:rsidRDefault="00B11AA1" w:rsidP="00777C22">
      <w:pPr>
        <w:spacing w:after="0" w:line="360" w:lineRule="auto"/>
        <w:ind w:left="-15" w:right="-1" w:firstLine="701"/>
        <w:jc w:val="both"/>
        <w:rPr>
          <w:rFonts w:ascii="Arial" w:eastAsia="Arial" w:hAnsi="Arial" w:cs="Arial"/>
          <w:color w:val="000000"/>
          <w:sz w:val="24"/>
          <w:lang w:eastAsia="pt-BR"/>
        </w:rPr>
      </w:pPr>
      <w:r w:rsidRPr="00B11AA1">
        <w:rPr>
          <w:rFonts w:ascii="Arial" w:eastAsia="Arial" w:hAnsi="Arial" w:cs="Arial"/>
          <w:color w:val="000000"/>
          <w:sz w:val="24"/>
          <w:lang w:eastAsia="pt-BR"/>
        </w:rPr>
        <w:t xml:space="preserve">O rufo será fixado na estrutura utilizando os parafusos ou rebites de aço inoxidável, de acordo com o projeto e as recomendações do fabricante. Será aplicado um selante apropriado nas junções entre o rufo e a superfície adjacente, garantindo a vedação e a proteção contra infiltrações de água. </w:t>
      </w:r>
    </w:p>
    <w:p w14:paraId="479ACB4E" w14:textId="77777777" w:rsidR="00B11AA1" w:rsidRPr="00B11AA1" w:rsidRDefault="00B11AA1" w:rsidP="00777C22">
      <w:pPr>
        <w:keepNext/>
        <w:keepLines/>
        <w:spacing w:after="0" w:line="360" w:lineRule="auto"/>
        <w:ind w:right="-1"/>
        <w:outlineLvl w:val="1"/>
        <w:rPr>
          <w:rFonts w:ascii="Arial" w:eastAsia="Arial" w:hAnsi="Arial" w:cs="Arial"/>
          <w:b/>
          <w:color w:val="000000"/>
          <w:sz w:val="24"/>
          <w:lang w:eastAsia="pt-BR"/>
        </w:rPr>
      </w:pPr>
      <w:bookmarkStart w:id="44" w:name="_Toc199893206"/>
      <w:r w:rsidRPr="00B11AA1">
        <w:rPr>
          <w:rFonts w:ascii="Arial" w:eastAsia="Arial" w:hAnsi="Arial" w:cs="Arial"/>
          <w:b/>
          <w:color w:val="000000"/>
          <w:sz w:val="24"/>
          <w:lang w:eastAsia="pt-BR"/>
        </w:rPr>
        <w:t>Rufo em chapa de aço galvanizado</w:t>
      </w:r>
      <w:bookmarkEnd w:id="44"/>
      <w:r w:rsidRPr="00B11AA1">
        <w:rPr>
          <w:rFonts w:ascii="Arial" w:eastAsia="Arial" w:hAnsi="Arial" w:cs="Arial"/>
          <w:b/>
          <w:color w:val="000000"/>
          <w:sz w:val="24"/>
          <w:lang w:eastAsia="pt-BR"/>
        </w:rPr>
        <w:t xml:space="preserve"> </w:t>
      </w:r>
    </w:p>
    <w:p w14:paraId="18763C24" w14:textId="77777777" w:rsidR="00B11AA1" w:rsidRPr="00B11AA1" w:rsidRDefault="00B11AA1" w:rsidP="00777C22">
      <w:pPr>
        <w:spacing w:after="0" w:line="360" w:lineRule="auto"/>
        <w:ind w:left="-15" w:right="-1" w:firstLine="701"/>
        <w:jc w:val="both"/>
        <w:rPr>
          <w:rFonts w:ascii="Arial" w:eastAsia="Arial" w:hAnsi="Arial" w:cs="Arial"/>
          <w:color w:val="000000"/>
          <w:sz w:val="24"/>
          <w:lang w:eastAsia="pt-BR"/>
        </w:rPr>
      </w:pPr>
      <w:r w:rsidRPr="00B11AA1">
        <w:rPr>
          <w:rFonts w:ascii="Arial" w:eastAsia="Arial" w:hAnsi="Arial" w:cs="Arial"/>
          <w:color w:val="000000"/>
          <w:sz w:val="24"/>
          <w:lang w:eastAsia="pt-BR"/>
        </w:rPr>
        <w:t xml:space="preserve">Deverá ser instalado sobre as paredes de dilatação entre o prédio existente e a nova edificação. A chapa deverá ser parafusada em apenas uma das paredes. </w:t>
      </w:r>
    </w:p>
    <w:p w14:paraId="0AEDEB87" w14:textId="77777777" w:rsidR="00B11AA1" w:rsidRPr="00B11AA1" w:rsidRDefault="00B11AA1" w:rsidP="00777C22">
      <w:pPr>
        <w:spacing w:after="0" w:line="360" w:lineRule="auto"/>
        <w:ind w:left="-15" w:right="-1" w:firstLine="701"/>
        <w:jc w:val="both"/>
        <w:rPr>
          <w:rFonts w:ascii="Arial" w:eastAsia="Arial" w:hAnsi="Arial" w:cs="Arial"/>
          <w:color w:val="000000"/>
          <w:sz w:val="24"/>
          <w:lang w:eastAsia="pt-BR"/>
        </w:rPr>
      </w:pPr>
      <w:r w:rsidRPr="00B11AA1">
        <w:rPr>
          <w:rFonts w:ascii="Arial" w:eastAsia="Arial" w:hAnsi="Arial" w:cs="Arial"/>
          <w:color w:val="000000"/>
          <w:sz w:val="24"/>
          <w:lang w:eastAsia="pt-BR"/>
        </w:rPr>
        <w:t xml:space="preserve">Será aplicado um selante ou adesivo nas junções entre o rufo e os elementos construtivos adjacentes, a fim de proporcionar estanqueidade e evitar infiltrações de água. O selante ou adesivo deve ser aplicado de maneira uniforme e completa, garantindo uma vedação eficiente. </w:t>
      </w:r>
    </w:p>
    <w:p w14:paraId="6471413B" w14:textId="2A92E4E1" w:rsidR="00B11AA1" w:rsidRDefault="00B11AA1" w:rsidP="00777C22">
      <w:pPr>
        <w:spacing w:after="0" w:line="360" w:lineRule="auto"/>
        <w:ind w:right="-1"/>
        <w:jc w:val="center"/>
        <w:rPr>
          <w:rFonts w:ascii="Arial" w:eastAsia="Arial" w:hAnsi="Arial" w:cs="Arial"/>
          <w:color w:val="000000"/>
          <w:sz w:val="24"/>
          <w:lang w:eastAsia="pt-BR"/>
        </w:rPr>
      </w:pPr>
      <w:r w:rsidRPr="00B11AA1">
        <w:rPr>
          <w:rFonts w:ascii="Arial" w:eastAsia="Arial" w:hAnsi="Arial" w:cs="Arial"/>
          <w:noProof/>
          <w:color w:val="000000"/>
          <w:sz w:val="24"/>
          <w:lang w:eastAsia="pt-BR"/>
        </w:rPr>
        <w:drawing>
          <wp:inline distT="0" distB="0" distL="0" distR="0" wp14:anchorId="72AD90E6" wp14:editId="42D84194">
            <wp:extent cx="3944203" cy="2169994"/>
            <wp:effectExtent l="0" t="0" r="0" b="1905"/>
            <wp:docPr id="2908" name="Picture 2908"/>
            <wp:cNvGraphicFramePr/>
            <a:graphic xmlns:a="http://schemas.openxmlformats.org/drawingml/2006/main">
              <a:graphicData uri="http://schemas.openxmlformats.org/drawingml/2006/picture">
                <pic:pic xmlns:pic="http://schemas.openxmlformats.org/drawingml/2006/picture">
                  <pic:nvPicPr>
                    <pic:cNvPr id="2908" name="Picture 2908"/>
                    <pic:cNvPicPr/>
                  </pic:nvPicPr>
                  <pic:blipFill>
                    <a:blip r:embed="rId12"/>
                    <a:stretch>
                      <a:fillRect/>
                    </a:stretch>
                  </pic:blipFill>
                  <pic:spPr>
                    <a:xfrm>
                      <a:off x="0" y="0"/>
                      <a:ext cx="3951752" cy="2174147"/>
                    </a:xfrm>
                    <a:prstGeom prst="rect">
                      <a:avLst/>
                    </a:prstGeom>
                  </pic:spPr>
                </pic:pic>
              </a:graphicData>
            </a:graphic>
          </wp:inline>
        </w:drawing>
      </w:r>
    </w:p>
    <w:p w14:paraId="60634C40" w14:textId="052B3971" w:rsidR="000A246A" w:rsidRPr="00B11AA1" w:rsidRDefault="000A246A" w:rsidP="00777C22">
      <w:pPr>
        <w:spacing w:after="0" w:line="360" w:lineRule="auto"/>
        <w:ind w:right="-1"/>
        <w:jc w:val="center"/>
        <w:rPr>
          <w:rFonts w:ascii="Arial" w:eastAsia="Arial" w:hAnsi="Arial" w:cs="Arial"/>
          <w:color w:val="000000"/>
          <w:sz w:val="24"/>
          <w:lang w:eastAsia="pt-BR"/>
        </w:rPr>
      </w:pPr>
      <w:r w:rsidRPr="0087755A">
        <w:rPr>
          <w:rFonts w:ascii="Arial" w:eastAsia="Arial" w:hAnsi="Arial" w:cs="Arial"/>
          <w:color w:val="000000"/>
          <w:sz w:val="20"/>
          <w:lang w:eastAsia="pt-BR"/>
        </w:rPr>
        <w:t xml:space="preserve">Figura 5 </w:t>
      </w:r>
      <w:r>
        <w:rPr>
          <w:rFonts w:ascii="Arial" w:eastAsia="Arial" w:hAnsi="Arial" w:cs="Arial"/>
          <w:color w:val="000000"/>
          <w:sz w:val="20"/>
          <w:lang w:eastAsia="pt-BR"/>
        </w:rPr>
        <w:t>–</w:t>
      </w:r>
      <w:r w:rsidRPr="0087755A">
        <w:rPr>
          <w:rFonts w:ascii="Arial" w:eastAsia="Arial" w:hAnsi="Arial" w:cs="Arial"/>
          <w:color w:val="000000"/>
          <w:sz w:val="20"/>
          <w:lang w:eastAsia="pt-BR"/>
        </w:rPr>
        <w:t xml:space="preserve"> </w:t>
      </w:r>
      <w:r>
        <w:rPr>
          <w:rFonts w:ascii="Arial" w:eastAsia="Arial" w:hAnsi="Arial" w:cs="Arial"/>
          <w:color w:val="000000"/>
          <w:sz w:val="20"/>
          <w:lang w:eastAsia="pt-BR"/>
        </w:rPr>
        <w:t>Detalhe da pingadeira entre os prédios.</w:t>
      </w:r>
    </w:p>
    <w:p w14:paraId="67E04E32" w14:textId="77777777" w:rsidR="00B11AA1" w:rsidRPr="00B11AA1" w:rsidRDefault="00B11AA1" w:rsidP="00777C22">
      <w:pPr>
        <w:keepNext/>
        <w:keepLines/>
        <w:spacing w:after="0" w:line="360" w:lineRule="auto"/>
        <w:ind w:right="-1"/>
        <w:outlineLvl w:val="1"/>
        <w:rPr>
          <w:rFonts w:ascii="Arial" w:eastAsia="Arial" w:hAnsi="Arial" w:cs="Arial"/>
          <w:b/>
          <w:color w:val="000000"/>
          <w:sz w:val="24"/>
          <w:lang w:eastAsia="pt-BR"/>
        </w:rPr>
      </w:pPr>
      <w:bookmarkStart w:id="45" w:name="_Toc199893207"/>
      <w:r w:rsidRPr="00B11AA1">
        <w:rPr>
          <w:rFonts w:ascii="Arial" w:eastAsia="Arial" w:hAnsi="Arial" w:cs="Arial"/>
          <w:b/>
          <w:color w:val="000000"/>
          <w:sz w:val="24"/>
          <w:lang w:eastAsia="pt-BR"/>
        </w:rPr>
        <w:lastRenderedPageBreak/>
        <w:t>Calha em chapa de aço galvanizado</w:t>
      </w:r>
      <w:bookmarkEnd w:id="45"/>
      <w:r w:rsidRPr="00B11AA1">
        <w:rPr>
          <w:rFonts w:ascii="Arial" w:eastAsia="Arial" w:hAnsi="Arial" w:cs="Arial"/>
          <w:b/>
          <w:color w:val="000000"/>
          <w:sz w:val="24"/>
          <w:lang w:eastAsia="pt-BR"/>
        </w:rPr>
        <w:t xml:space="preserve"> </w:t>
      </w:r>
    </w:p>
    <w:p w14:paraId="2324C53C" w14:textId="77777777" w:rsidR="00B11AA1" w:rsidRPr="00B11AA1" w:rsidRDefault="00B11AA1" w:rsidP="00777C22">
      <w:pPr>
        <w:spacing w:after="0" w:line="360" w:lineRule="auto"/>
        <w:ind w:left="-15" w:right="-1" w:firstLine="701"/>
        <w:jc w:val="both"/>
        <w:rPr>
          <w:rFonts w:ascii="Arial" w:eastAsia="Arial" w:hAnsi="Arial" w:cs="Arial"/>
          <w:color w:val="000000"/>
          <w:sz w:val="24"/>
          <w:lang w:eastAsia="pt-BR"/>
        </w:rPr>
      </w:pPr>
      <w:r w:rsidRPr="00B11AA1">
        <w:rPr>
          <w:rFonts w:ascii="Arial" w:eastAsia="Arial" w:hAnsi="Arial" w:cs="Arial"/>
          <w:color w:val="000000"/>
          <w:sz w:val="24"/>
          <w:lang w:eastAsia="pt-BR"/>
        </w:rPr>
        <w:t xml:space="preserve">Será realizada a medição precisa do local onde a calha será instalada, considerando o desenvolvimento necessário de 100 cm. A chapa de aço galvanizado número 24 será cortada conforme as medidas obtidas, utilizando ferramentas adequadas, como tesoura ou guilhotina. </w:t>
      </w:r>
    </w:p>
    <w:p w14:paraId="54AF45F1" w14:textId="77777777" w:rsidR="00B11AA1" w:rsidRPr="00B11AA1" w:rsidRDefault="00B11AA1" w:rsidP="00777C22">
      <w:pPr>
        <w:spacing w:after="0" w:line="360" w:lineRule="auto"/>
        <w:ind w:left="-15" w:right="-1" w:firstLine="701"/>
        <w:jc w:val="both"/>
        <w:rPr>
          <w:rFonts w:ascii="Arial" w:eastAsia="Arial" w:hAnsi="Arial" w:cs="Arial"/>
          <w:color w:val="000000"/>
          <w:sz w:val="24"/>
          <w:lang w:eastAsia="pt-BR"/>
        </w:rPr>
      </w:pPr>
      <w:r w:rsidRPr="00B11AA1">
        <w:rPr>
          <w:rFonts w:ascii="Arial" w:eastAsia="Arial" w:hAnsi="Arial" w:cs="Arial"/>
          <w:color w:val="000000"/>
          <w:sz w:val="24"/>
          <w:lang w:eastAsia="pt-BR"/>
        </w:rPr>
        <w:t xml:space="preserve">A chapa de aço galvanizado será submetida a dobras e conformações, formando o perfil adequado para a correta coleta e direcionamento da água pluvial. </w:t>
      </w:r>
    </w:p>
    <w:p w14:paraId="631B22C3" w14:textId="77777777" w:rsidR="00B11AA1" w:rsidRPr="00B11AA1" w:rsidRDefault="00B11AA1" w:rsidP="00777C22">
      <w:pPr>
        <w:spacing w:after="0" w:line="360" w:lineRule="auto"/>
        <w:ind w:left="-15" w:right="-1" w:firstLine="701"/>
        <w:jc w:val="both"/>
        <w:rPr>
          <w:rFonts w:ascii="Arial" w:eastAsia="Arial" w:hAnsi="Arial" w:cs="Arial"/>
          <w:color w:val="000000"/>
          <w:sz w:val="24"/>
          <w:lang w:eastAsia="pt-BR"/>
        </w:rPr>
      </w:pPr>
      <w:r w:rsidRPr="00B11AA1">
        <w:rPr>
          <w:rFonts w:ascii="Arial" w:eastAsia="Arial" w:hAnsi="Arial" w:cs="Arial"/>
          <w:color w:val="000000"/>
          <w:sz w:val="24"/>
          <w:lang w:eastAsia="pt-BR"/>
        </w:rPr>
        <w:t xml:space="preserve">Serão realizados os ajustes necessários para garantir a estanqueidade e o perfeito encaixe da calha. A calha será fixada no local determinado, utilizando parafusos e fixadores apropriados. </w:t>
      </w:r>
    </w:p>
    <w:p w14:paraId="7E1ED439" w14:textId="526F49B1" w:rsidR="00562326" w:rsidRDefault="00C03518" w:rsidP="00777C22">
      <w:pPr>
        <w:spacing w:after="0" w:line="360" w:lineRule="auto"/>
        <w:ind w:right="-1" w:firstLine="686"/>
        <w:rPr>
          <w:rFonts w:ascii="Arial" w:eastAsia="Arial" w:hAnsi="Arial" w:cs="Arial"/>
          <w:color w:val="000000"/>
          <w:sz w:val="24"/>
          <w:lang w:eastAsia="pt-BR"/>
        </w:rPr>
      </w:pPr>
      <w:r>
        <w:rPr>
          <w:rFonts w:ascii="Arial" w:eastAsia="Arial" w:hAnsi="Arial" w:cs="Arial"/>
          <w:color w:val="000000"/>
          <w:sz w:val="24"/>
          <w:lang w:eastAsia="pt-BR"/>
        </w:rPr>
        <w:t>Deverá ser</w:t>
      </w:r>
      <w:r w:rsidR="00B11AA1" w:rsidRPr="00B11AA1">
        <w:rPr>
          <w:rFonts w:ascii="Arial" w:eastAsia="Arial" w:hAnsi="Arial" w:cs="Arial"/>
          <w:color w:val="000000"/>
          <w:sz w:val="24"/>
          <w:lang w:eastAsia="pt-BR"/>
        </w:rPr>
        <w:t xml:space="preserve"> verificado o nivelamento e o alinhamento correto da calha, garantindo o perfeito escoamento da água. A calha será fixada no local determinado, utilizando parafusos e fixadores apropriados. </w:t>
      </w:r>
      <w:r>
        <w:rPr>
          <w:rFonts w:ascii="Arial" w:eastAsia="Arial" w:hAnsi="Arial" w:cs="Arial"/>
          <w:color w:val="000000"/>
          <w:sz w:val="24"/>
          <w:lang w:eastAsia="pt-BR"/>
        </w:rPr>
        <w:t>Deverá ser</w:t>
      </w:r>
      <w:r w:rsidR="00B11AA1" w:rsidRPr="00B11AA1">
        <w:rPr>
          <w:rFonts w:ascii="Arial" w:eastAsia="Arial" w:hAnsi="Arial" w:cs="Arial"/>
          <w:color w:val="000000"/>
          <w:sz w:val="24"/>
          <w:lang w:eastAsia="pt-BR"/>
        </w:rPr>
        <w:t xml:space="preserve"> verificado o nivelamento e o alinhamento correto da calha, garantindo o perfeito escoamento da água.</w:t>
      </w:r>
    </w:p>
    <w:p w14:paraId="3E4C7E8B" w14:textId="77777777" w:rsidR="00B11AA1" w:rsidRPr="00C44183" w:rsidRDefault="00B11AA1" w:rsidP="00777C22">
      <w:pPr>
        <w:spacing w:after="0" w:line="360" w:lineRule="auto"/>
        <w:rPr>
          <w:rFonts w:ascii="Arial" w:hAnsi="Arial" w:cs="Arial"/>
          <w:sz w:val="24"/>
        </w:rPr>
      </w:pPr>
    </w:p>
    <w:p w14:paraId="418F8E5B" w14:textId="4774271E" w:rsidR="00562326" w:rsidRDefault="00D16771" w:rsidP="00777C22">
      <w:pPr>
        <w:pStyle w:val="Ttulo2"/>
        <w:numPr>
          <w:ilvl w:val="1"/>
          <w:numId w:val="15"/>
        </w:numPr>
        <w:spacing w:before="0" w:line="360" w:lineRule="auto"/>
        <w:ind w:left="426"/>
      </w:pPr>
      <w:r>
        <w:t xml:space="preserve"> </w:t>
      </w:r>
      <w:bookmarkStart w:id="46" w:name="_Toc199893208"/>
      <w:r w:rsidR="009E12E1" w:rsidRPr="009E12E1">
        <w:t>PAREDES E PAINEIS</w:t>
      </w:r>
      <w:bookmarkEnd w:id="46"/>
    </w:p>
    <w:p w14:paraId="388E8F21" w14:textId="77777777" w:rsidR="009E12E1" w:rsidRPr="009E12E1" w:rsidRDefault="009E12E1" w:rsidP="00777C22">
      <w:pPr>
        <w:keepNext/>
        <w:keepLines/>
        <w:spacing w:after="0" w:line="360" w:lineRule="auto"/>
        <w:ind w:left="711" w:right="5114" w:hanging="711"/>
        <w:outlineLvl w:val="1"/>
        <w:rPr>
          <w:rFonts w:ascii="Arial" w:eastAsia="Arial" w:hAnsi="Arial" w:cs="Arial"/>
          <w:b/>
          <w:color w:val="000000"/>
          <w:sz w:val="24"/>
          <w:lang w:eastAsia="pt-BR"/>
        </w:rPr>
      </w:pPr>
      <w:bookmarkStart w:id="47" w:name="_Toc199893209"/>
      <w:r w:rsidRPr="009E12E1">
        <w:rPr>
          <w:rFonts w:ascii="Arial" w:eastAsia="Arial" w:hAnsi="Arial" w:cs="Arial"/>
          <w:b/>
          <w:color w:val="000000"/>
          <w:sz w:val="24"/>
          <w:lang w:eastAsia="pt-BR"/>
        </w:rPr>
        <w:t>Alvenaria De Vedação</w:t>
      </w:r>
      <w:bookmarkEnd w:id="47"/>
      <w:r w:rsidRPr="009E12E1">
        <w:rPr>
          <w:rFonts w:ascii="Arial" w:eastAsia="Arial" w:hAnsi="Arial" w:cs="Arial"/>
          <w:b/>
          <w:color w:val="000000"/>
          <w:sz w:val="24"/>
          <w:lang w:eastAsia="pt-BR"/>
        </w:rPr>
        <w:t xml:space="preserve"> </w:t>
      </w:r>
    </w:p>
    <w:p w14:paraId="5015C592" w14:textId="77777777" w:rsidR="009E12E1" w:rsidRPr="009E12E1" w:rsidRDefault="009E12E1" w:rsidP="00777C22">
      <w:pPr>
        <w:spacing w:after="0" w:line="360" w:lineRule="auto"/>
        <w:ind w:left="-15" w:right="-1" w:firstLine="701"/>
        <w:jc w:val="both"/>
        <w:rPr>
          <w:rFonts w:ascii="Arial" w:eastAsia="Arial" w:hAnsi="Arial" w:cs="Arial"/>
          <w:color w:val="000000"/>
          <w:sz w:val="24"/>
          <w:lang w:eastAsia="pt-BR"/>
        </w:rPr>
      </w:pPr>
      <w:r w:rsidRPr="009E12E1">
        <w:rPr>
          <w:rFonts w:ascii="Arial" w:eastAsia="Arial" w:hAnsi="Arial" w:cs="Arial"/>
          <w:color w:val="000000"/>
          <w:sz w:val="24"/>
          <w:lang w:eastAsia="pt-BR"/>
        </w:rPr>
        <w:t xml:space="preserve">Posicionar os dispositivos de amarração da alvenaria de acordo com as especificações do projeto e fixá-los com uso de resina epóxi. </w:t>
      </w:r>
    </w:p>
    <w:p w14:paraId="6E49510C" w14:textId="303267CE" w:rsidR="009E12E1" w:rsidRPr="009E12E1" w:rsidRDefault="009E12E1" w:rsidP="00777C22">
      <w:pPr>
        <w:spacing w:after="0" w:line="360" w:lineRule="auto"/>
        <w:ind w:left="-15" w:right="-1" w:firstLine="701"/>
        <w:jc w:val="both"/>
        <w:rPr>
          <w:rFonts w:ascii="Arial" w:eastAsia="Arial" w:hAnsi="Arial" w:cs="Arial"/>
          <w:color w:val="000000"/>
          <w:sz w:val="24"/>
          <w:lang w:eastAsia="pt-BR"/>
        </w:rPr>
      </w:pPr>
      <w:r w:rsidRPr="009E12E1">
        <w:rPr>
          <w:rFonts w:ascii="Arial" w:eastAsia="Arial" w:hAnsi="Arial" w:cs="Arial"/>
          <w:color w:val="000000"/>
          <w:sz w:val="24"/>
          <w:lang w:eastAsia="pt-BR"/>
        </w:rPr>
        <w:t>Demarcar a alvenaria – materialização dos eixos de referência, demarcação das faces das paredes a partir dos eixos ortogonais, posicionamento dos escantilhões para demarcação vertical das fiadas, execução da primeira fiada.</w:t>
      </w:r>
    </w:p>
    <w:p w14:paraId="0DB71F7D" w14:textId="77777777" w:rsidR="009E12E1" w:rsidRPr="009E12E1" w:rsidRDefault="009E12E1" w:rsidP="00777C22">
      <w:pPr>
        <w:spacing w:after="0" w:line="360" w:lineRule="auto"/>
        <w:ind w:left="-15" w:right="-1" w:firstLine="701"/>
        <w:jc w:val="both"/>
        <w:rPr>
          <w:rFonts w:ascii="Arial" w:eastAsia="Arial" w:hAnsi="Arial" w:cs="Arial"/>
          <w:color w:val="000000"/>
          <w:sz w:val="24"/>
          <w:lang w:eastAsia="pt-BR"/>
        </w:rPr>
      </w:pPr>
      <w:r w:rsidRPr="009E12E1">
        <w:rPr>
          <w:rFonts w:ascii="Arial" w:eastAsia="Arial" w:hAnsi="Arial" w:cs="Arial"/>
          <w:color w:val="000000"/>
          <w:sz w:val="24"/>
          <w:lang w:eastAsia="pt-BR"/>
        </w:rPr>
        <w:t xml:space="preserve">Elevação da alvenaria – assentamento dos blocos com a utilização de argamassa aplicada com palheta ou bisnaga, formando-se dois cordões contínuos. </w:t>
      </w:r>
    </w:p>
    <w:p w14:paraId="3AEAFCDB" w14:textId="5B72927D" w:rsidR="009E12E1" w:rsidRPr="009E12E1" w:rsidRDefault="009E12E1" w:rsidP="00777C22">
      <w:pPr>
        <w:spacing w:after="0" w:line="360" w:lineRule="auto"/>
        <w:ind w:left="-15" w:right="-1"/>
        <w:jc w:val="both"/>
        <w:rPr>
          <w:rFonts w:ascii="Arial" w:eastAsia="Arial" w:hAnsi="Arial" w:cs="Arial"/>
          <w:color w:val="000000"/>
          <w:sz w:val="24"/>
          <w:lang w:eastAsia="pt-BR"/>
        </w:rPr>
      </w:pPr>
      <w:r w:rsidRPr="009E12E1">
        <w:rPr>
          <w:rFonts w:ascii="Arial" w:eastAsia="Arial" w:hAnsi="Arial" w:cs="Arial"/>
          <w:color w:val="000000"/>
          <w:sz w:val="24"/>
          <w:lang w:eastAsia="pt-BR"/>
        </w:rPr>
        <w:t xml:space="preserve">Execução de vergas e contravergas concomitante com a elevação da alvenaria. </w:t>
      </w:r>
      <w:r w:rsidR="0030552F">
        <w:rPr>
          <w:rFonts w:ascii="Arial" w:eastAsia="Arial" w:hAnsi="Arial" w:cs="Arial"/>
          <w:color w:val="000000"/>
          <w:sz w:val="24"/>
          <w:lang w:eastAsia="pt-BR"/>
        </w:rPr>
        <w:t>O profissional deverá conferir o prumo, nível e alinhamento a cada fiada de forma a evitar vícios construtivos.</w:t>
      </w:r>
    </w:p>
    <w:p w14:paraId="63F33EBD" w14:textId="1DA84A51" w:rsidR="009E12E1" w:rsidRPr="009E12E1" w:rsidRDefault="009E12E1" w:rsidP="00777C22">
      <w:pPr>
        <w:keepNext/>
        <w:keepLines/>
        <w:spacing w:after="0" w:line="360" w:lineRule="auto"/>
        <w:ind w:right="-1"/>
        <w:outlineLvl w:val="1"/>
        <w:rPr>
          <w:rFonts w:ascii="Arial" w:eastAsia="Arial" w:hAnsi="Arial" w:cs="Arial"/>
          <w:b/>
          <w:color w:val="000000"/>
          <w:sz w:val="24"/>
          <w:lang w:eastAsia="pt-BR"/>
        </w:rPr>
      </w:pPr>
      <w:bookmarkStart w:id="48" w:name="_Toc199893210"/>
      <w:r w:rsidRPr="009E12E1">
        <w:rPr>
          <w:rFonts w:ascii="Arial" w:eastAsia="Arial" w:hAnsi="Arial" w:cs="Arial"/>
          <w:b/>
          <w:color w:val="000000"/>
          <w:sz w:val="24"/>
          <w:lang w:eastAsia="pt-BR"/>
        </w:rPr>
        <w:t>Parede com placas de gesso acartonado (DryWall)</w:t>
      </w:r>
      <w:r w:rsidR="00CA042D">
        <w:rPr>
          <w:rFonts w:ascii="Arial" w:eastAsia="Arial" w:hAnsi="Arial" w:cs="Arial"/>
          <w:b/>
          <w:color w:val="000000"/>
          <w:sz w:val="24"/>
          <w:lang w:eastAsia="pt-BR"/>
        </w:rPr>
        <w:t>, com duas faces duplas</w:t>
      </w:r>
      <w:bookmarkEnd w:id="48"/>
      <w:r w:rsidRPr="009E12E1">
        <w:rPr>
          <w:rFonts w:ascii="Arial" w:eastAsia="Arial" w:hAnsi="Arial" w:cs="Arial"/>
          <w:b/>
          <w:color w:val="000000"/>
          <w:sz w:val="24"/>
          <w:lang w:eastAsia="pt-BR"/>
        </w:rPr>
        <w:t xml:space="preserve"> </w:t>
      </w:r>
    </w:p>
    <w:p w14:paraId="05BAC90E" w14:textId="77777777" w:rsidR="009E12E1" w:rsidRPr="009E12E1" w:rsidRDefault="009E12E1" w:rsidP="00777C22">
      <w:pPr>
        <w:spacing w:after="0" w:line="360" w:lineRule="auto"/>
        <w:ind w:left="-15" w:right="-1" w:firstLine="701"/>
        <w:jc w:val="both"/>
        <w:rPr>
          <w:rFonts w:ascii="Arial" w:eastAsia="Arial" w:hAnsi="Arial" w:cs="Arial"/>
          <w:color w:val="000000"/>
          <w:sz w:val="24"/>
          <w:lang w:eastAsia="pt-BR"/>
        </w:rPr>
      </w:pPr>
      <w:r w:rsidRPr="009E12E1">
        <w:rPr>
          <w:rFonts w:ascii="Arial" w:eastAsia="Arial" w:hAnsi="Arial" w:cs="Arial"/>
          <w:color w:val="000000"/>
          <w:sz w:val="24"/>
          <w:lang w:eastAsia="pt-BR"/>
        </w:rPr>
        <w:t xml:space="preserve">Será realizada a marcação do local onde a parede será construída, considerando as dimensões e posição dos vãos, como portas ou janelas. Os perfis metálicos, incluindo guias duplas, montantes e reforços, serão fixados no piso e no teto, de acordo com as dimensões e posição definidas. Os montantes serão </w:t>
      </w:r>
      <w:r w:rsidRPr="009E12E1">
        <w:rPr>
          <w:rFonts w:ascii="Arial" w:eastAsia="Arial" w:hAnsi="Arial" w:cs="Arial"/>
          <w:color w:val="000000"/>
          <w:sz w:val="24"/>
          <w:lang w:eastAsia="pt-BR"/>
        </w:rPr>
        <w:lastRenderedPageBreak/>
        <w:t xml:space="preserve">espaçados conforme as especificações do projeto, geralmente a cada 40 ou 60 centímetros. </w:t>
      </w:r>
    </w:p>
    <w:p w14:paraId="69BFE33E" w14:textId="77777777" w:rsidR="009E12E1" w:rsidRPr="009E12E1" w:rsidRDefault="009E12E1" w:rsidP="00777C22">
      <w:pPr>
        <w:spacing w:after="0" w:line="360" w:lineRule="auto"/>
        <w:ind w:left="-15" w:right="-1" w:firstLine="701"/>
        <w:jc w:val="both"/>
        <w:rPr>
          <w:rFonts w:ascii="Arial" w:eastAsia="Arial" w:hAnsi="Arial" w:cs="Arial"/>
          <w:color w:val="000000"/>
          <w:sz w:val="24"/>
          <w:lang w:eastAsia="pt-BR"/>
        </w:rPr>
      </w:pPr>
      <w:r w:rsidRPr="009E12E1">
        <w:rPr>
          <w:rFonts w:ascii="Arial" w:eastAsia="Arial" w:hAnsi="Arial" w:cs="Arial"/>
          <w:color w:val="000000"/>
          <w:sz w:val="24"/>
          <w:lang w:eastAsia="pt-BR"/>
        </w:rPr>
        <w:t xml:space="preserve">As placas de gesso acartonado serão cortadas de acordo com as medidas necessárias para preencher a estrutura de perfis metálicos, incluindo os vãos. As placas serão fixadas aos perfis utilizando parafusos para gesso acartonado, que serão inseridos a cada 30 centímetros ao longo dos montantes e guias. </w:t>
      </w:r>
    </w:p>
    <w:p w14:paraId="017DB478" w14:textId="77777777" w:rsidR="009E12E1" w:rsidRPr="009E12E1" w:rsidRDefault="009E12E1" w:rsidP="00777C22">
      <w:pPr>
        <w:spacing w:after="0" w:line="360" w:lineRule="auto"/>
        <w:ind w:left="-15" w:right="-1" w:firstLine="701"/>
        <w:jc w:val="both"/>
        <w:rPr>
          <w:rFonts w:ascii="Arial" w:eastAsia="Arial" w:hAnsi="Arial" w:cs="Arial"/>
          <w:color w:val="000000"/>
          <w:sz w:val="24"/>
          <w:lang w:eastAsia="pt-BR"/>
        </w:rPr>
      </w:pPr>
      <w:r w:rsidRPr="009E12E1">
        <w:rPr>
          <w:rFonts w:ascii="Arial" w:eastAsia="Arial" w:hAnsi="Arial" w:cs="Arial"/>
          <w:color w:val="000000"/>
          <w:sz w:val="24"/>
          <w:lang w:eastAsia="pt-BR"/>
        </w:rPr>
        <w:t xml:space="preserve">Será aplicada a fita de acabamento nas juntas entre as placas de gesso acartonado, tanto na face interna como na face externa da parede. A massa para juntas será aplicada sobre a fita e nas emendas, preenchendo as irregularidades e garantindo uma superfície lisa e uniforme. </w:t>
      </w:r>
    </w:p>
    <w:p w14:paraId="4E810522" w14:textId="77777777" w:rsidR="009E12E1" w:rsidRDefault="009E12E1" w:rsidP="00777C22">
      <w:pPr>
        <w:spacing w:after="0" w:line="360" w:lineRule="auto"/>
        <w:ind w:left="-15" w:right="-1" w:firstLine="701"/>
        <w:jc w:val="both"/>
        <w:rPr>
          <w:rFonts w:ascii="Arial" w:eastAsia="Arial" w:hAnsi="Arial" w:cs="Arial"/>
          <w:color w:val="000000"/>
          <w:sz w:val="24"/>
          <w:lang w:eastAsia="pt-BR"/>
        </w:rPr>
      </w:pPr>
      <w:r w:rsidRPr="009E12E1">
        <w:rPr>
          <w:rFonts w:ascii="Arial" w:eastAsia="Arial" w:hAnsi="Arial" w:cs="Arial"/>
          <w:color w:val="000000"/>
          <w:sz w:val="24"/>
          <w:lang w:eastAsia="pt-BR"/>
        </w:rPr>
        <w:t xml:space="preserve">Serão realizados os devidos lixamentos para obter uma superfície final adequada para o acabamento desejado. Serão criados os vãos necessários para portas, janelas ou outros elementos, de acordo com o projeto. A estrutura metálica será reforçada e ajustada para suportar adequadamente os vãos. Serão utilizados elementos de fixação apropriados, como batentes e guarnições, para a instalação dos vãos. </w:t>
      </w:r>
    </w:p>
    <w:p w14:paraId="675CA524" w14:textId="40B27BBD" w:rsidR="001B29ED" w:rsidRPr="009E12E1" w:rsidRDefault="001B29ED" w:rsidP="00777C22">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Em área</w:t>
      </w:r>
      <w:r w:rsidR="008054C8">
        <w:rPr>
          <w:rFonts w:ascii="Arial" w:eastAsia="Arial" w:hAnsi="Arial" w:cs="Arial"/>
          <w:color w:val="000000"/>
          <w:sz w:val="24"/>
          <w:lang w:eastAsia="pt-BR"/>
        </w:rPr>
        <w:t>s</w:t>
      </w:r>
      <w:r>
        <w:rPr>
          <w:rFonts w:ascii="Arial" w:eastAsia="Arial" w:hAnsi="Arial" w:cs="Arial"/>
          <w:color w:val="000000"/>
          <w:sz w:val="24"/>
          <w:lang w:eastAsia="pt-BR"/>
        </w:rPr>
        <w:t xml:space="preserve"> molhadas como banheiros, deverá ser utilizada placa de gesso</w:t>
      </w:r>
      <w:r w:rsidR="003B1CC2">
        <w:rPr>
          <w:rFonts w:ascii="Arial" w:eastAsia="Arial" w:hAnsi="Arial" w:cs="Arial"/>
          <w:color w:val="000000"/>
          <w:sz w:val="24"/>
          <w:lang w:eastAsia="pt-BR"/>
        </w:rPr>
        <w:t xml:space="preserve"> verde resistente à umidade</w:t>
      </w:r>
      <w:r w:rsidR="008054C8">
        <w:rPr>
          <w:rFonts w:ascii="Arial" w:eastAsia="Arial" w:hAnsi="Arial" w:cs="Arial"/>
          <w:color w:val="000000"/>
          <w:sz w:val="24"/>
          <w:lang w:eastAsia="pt-BR"/>
        </w:rPr>
        <w:t xml:space="preserve"> (RU).</w:t>
      </w:r>
    </w:p>
    <w:p w14:paraId="46AEC344" w14:textId="77777777" w:rsidR="009E12E1" w:rsidRPr="009E12E1" w:rsidRDefault="009E12E1" w:rsidP="00777C22">
      <w:pPr>
        <w:keepNext/>
        <w:keepLines/>
        <w:spacing w:after="0" w:line="360" w:lineRule="auto"/>
        <w:ind w:right="-1"/>
        <w:outlineLvl w:val="1"/>
        <w:rPr>
          <w:rFonts w:ascii="Arial" w:eastAsia="Arial" w:hAnsi="Arial" w:cs="Arial"/>
          <w:b/>
          <w:color w:val="000000"/>
          <w:sz w:val="24"/>
          <w:lang w:eastAsia="pt-BR"/>
        </w:rPr>
      </w:pPr>
      <w:bookmarkStart w:id="49" w:name="_Toc199893211"/>
      <w:r w:rsidRPr="009E12E1">
        <w:rPr>
          <w:rFonts w:ascii="Arial" w:eastAsia="Arial" w:hAnsi="Arial" w:cs="Arial"/>
          <w:b/>
          <w:color w:val="000000"/>
          <w:sz w:val="24"/>
          <w:lang w:eastAsia="pt-BR"/>
        </w:rPr>
        <w:t>Placa cimentícia c/ verniz de acabamento (incl. acessórios de fixação)</w:t>
      </w:r>
      <w:bookmarkEnd w:id="49"/>
      <w:r w:rsidRPr="009E12E1">
        <w:rPr>
          <w:rFonts w:ascii="Arial" w:eastAsia="Arial" w:hAnsi="Arial" w:cs="Arial"/>
          <w:b/>
          <w:color w:val="000000"/>
          <w:sz w:val="24"/>
          <w:lang w:eastAsia="pt-BR"/>
        </w:rPr>
        <w:t xml:space="preserve"> </w:t>
      </w:r>
    </w:p>
    <w:p w14:paraId="3985EBCF" w14:textId="77777777" w:rsidR="009E12E1" w:rsidRPr="009E12E1" w:rsidRDefault="009E12E1" w:rsidP="00777C22">
      <w:pPr>
        <w:spacing w:after="0" w:line="360" w:lineRule="auto"/>
        <w:ind w:left="-15" w:right="-1" w:firstLine="701"/>
        <w:jc w:val="both"/>
        <w:rPr>
          <w:rFonts w:ascii="Arial" w:eastAsia="Arial" w:hAnsi="Arial" w:cs="Arial"/>
          <w:color w:val="000000"/>
          <w:sz w:val="24"/>
          <w:lang w:eastAsia="pt-BR"/>
        </w:rPr>
      </w:pPr>
      <w:r w:rsidRPr="009E12E1">
        <w:rPr>
          <w:rFonts w:ascii="Arial" w:eastAsia="Arial" w:hAnsi="Arial" w:cs="Arial"/>
          <w:color w:val="000000"/>
          <w:sz w:val="24"/>
          <w:lang w:eastAsia="pt-BR"/>
        </w:rPr>
        <w:t xml:space="preserve">A superfície onde as placas cimentícias serão instaladas deverá estar limpa, seca e livre de poeira, óleos ou qualquer tipo de resíduo. Se necessário, será realizada a aplicação de um selante ou primer adequado para garantir uma aderência adequada entre as placas cimentícias e a superfície. </w:t>
      </w:r>
    </w:p>
    <w:p w14:paraId="61B43173" w14:textId="77777777" w:rsidR="009E12E1" w:rsidRPr="009E12E1" w:rsidRDefault="009E12E1" w:rsidP="00777C22">
      <w:pPr>
        <w:spacing w:after="0" w:line="360" w:lineRule="auto"/>
        <w:ind w:left="-15" w:right="-1" w:firstLine="701"/>
        <w:jc w:val="both"/>
        <w:rPr>
          <w:rFonts w:ascii="Arial" w:eastAsia="Arial" w:hAnsi="Arial" w:cs="Arial"/>
          <w:color w:val="000000"/>
          <w:sz w:val="24"/>
          <w:lang w:eastAsia="pt-BR"/>
        </w:rPr>
      </w:pPr>
      <w:r w:rsidRPr="009E12E1">
        <w:rPr>
          <w:rFonts w:ascii="Arial" w:eastAsia="Arial" w:hAnsi="Arial" w:cs="Arial"/>
          <w:color w:val="000000"/>
          <w:sz w:val="24"/>
          <w:lang w:eastAsia="pt-BR"/>
        </w:rPr>
        <w:t xml:space="preserve">As placas cimentícias serão fixadas à superfície utilizando os acessórios de fixação apropriados, como parafusos e buchas. Serão respeitadas as recomendações do fabricante quanto à distância entre os pontos de fixação e a quantidade de parafusos necessária para cada placa. Caso seja necessário, perfis metálicos serão instalados como estrutura de suporte para as placas cimentícias. </w:t>
      </w:r>
    </w:p>
    <w:p w14:paraId="58D9ED08" w14:textId="77777777" w:rsidR="009E12E1" w:rsidRPr="009E12E1" w:rsidRDefault="009E12E1" w:rsidP="00777C22">
      <w:pPr>
        <w:spacing w:after="0" w:line="360" w:lineRule="auto"/>
        <w:ind w:left="-15" w:right="-1" w:firstLine="701"/>
        <w:jc w:val="both"/>
        <w:rPr>
          <w:rFonts w:ascii="Arial" w:eastAsia="Arial" w:hAnsi="Arial" w:cs="Arial"/>
          <w:color w:val="000000"/>
          <w:sz w:val="24"/>
          <w:lang w:eastAsia="pt-BR"/>
        </w:rPr>
      </w:pPr>
      <w:r w:rsidRPr="009E12E1">
        <w:rPr>
          <w:rFonts w:ascii="Arial" w:eastAsia="Arial" w:hAnsi="Arial" w:cs="Arial"/>
          <w:color w:val="000000"/>
          <w:sz w:val="24"/>
          <w:lang w:eastAsia="pt-BR"/>
        </w:rPr>
        <w:t xml:space="preserve">Será realizado o tratamento das juntas entre as placas cimentícias, utilizando massa própria para esse fim. A massa será aplicada nas juntas e será feito o acabamento para obter uma superfície lisa e uniforme. </w:t>
      </w:r>
    </w:p>
    <w:p w14:paraId="3B672718" w14:textId="77777777" w:rsidR="009E12E1" w:rsidRPr="009E12E1" w:rsidRDefault="009E12E1" w:rsidP="00777C22">
      <w:pPr>
        <w:spacing w:after="0" w:line="360" w:lineRule="auto"/>
        <w:ind w:left="-15" w:right="-1" w:firstLine="701"/>
        <w:jc w:val="both"/>
        <w:rPr>
          <w:rFonts w:ascii="Arial" w:eastAsia="Arial" w:hAnsi="Arial" w:cs="Arial"/>
          <w:color w:val="000000"/>
          <w:sz w:val="24"/>
          <w:lang w:eastAsia="pt-BR"/>
        </w:rPr>
      </w:pPr>
      <w:r w:rsidRPr="009E12E1">
        <w:rPr>
          <w:rFonts w:ascii="Arial" w:eastAsia="Arial" w:hAnsi="Arial" w:cs="Arial"/>
          <w:color w:val="000000"/>
          <w:sz w:val="24"/>
          <w:lang w:eastAsia="pt-BR"/>
        </w:rPr>
        <w:t xml:space="preserve">Após a fixação das placas cimentícias e o tratamento das juntas, será realizada a aplicação do verniz de acabamento. O verniz será aplicado conforme as instruções </w:t>
      </w:r>
      <w:r w:rsidRPr="009E12E1">
        <w:rPr>
          <w:rFonts w:ascii="Arial" w:eastAsia="Arial" w:hAnsi="Arial" w:cs="Arial"/>
          <w:color w:val="000000"/>
          <w:sz w:val="24"/>
          <w:lang w:eastAsia="pt-BR"/>
        </w:rPr>
        <w:lastRenderedPageBreak/>
        <w:t xml:space="preserve">do fabricante, utilizando pincel, rolo ou equipamento apropriado, garantindo uma cobertura uniforme sobre as placas cimentícias. </w:t>
      </w:r>
    </w:p>
    <w:p w14:paraId="7F539FBA" w14:textId="77777777" w:rsidR="009E12E1" w:rsidRPr="009E12E1" w:rsidRDefault="009E12E1" w:rsidP="00777C22">
      <w:pPr>
        <w:keepNext/>
        <w:keepLines/>
        <w:spacing w:after="0" w:line="360" w:lineRule="auto"/>
        <w:ind w:right="-1"/>
        <w:outlineLvl w:val="1"/>
        <w:rPr>
          <w:rFonts w:ascii="Arial" w:eastAsia="Arial" w:hAnsi="Arial" w:cs="Arial"/>
          <w:b/>
          <w:color w:val="000000"/>
          <w:sz w:val="24"/>
          <w:lang w:eastAsia="pt-BR"/>
        </w:rPr>
      </w:pPr>
      <w:bookmarkStart w:id="50" w:name="_Toc199893212"/>
      <w:r w:rsidRPr="009E12E1">
        <w:rPr>
          <w:rFonts w:ascii="Arial" w:eastAsia="Arial" w:hAnsi="Arial" w:cs="Arial"/>
          <w:b/>
          <w:color w:val="000000"/>
          <w:sz w:val="24"/>
          <w:lang w:eastAsia="pt-BR"/>
        </w:rPr>
        <w:t>Verga pré-moldada para janelas com até 1,5m de vão</w:t>
      </w:r>
      <w:bookmarkEnd w:id="50"/>
      <w:r w:rsidRPr="009E12E1">
        <w:rPr>
          <w:rFonts w:ascii="Arial" w:eastAsia="Arial" w:hAnsi="Arial" w:cs="Arial"/>
          <w:b/>
          <w:color w:val="000000"/>
          <w:sz w:val="24"/>
          <w:lang w:eastAsia="pt-BR"/>
        </w:rPr>
        <w:t xml:space="preserve"> </w:t>
      </w:r>
    </w:p>
    <w:p w14:paraId="4623A4DF" w14:textId="56DA635E" w:rsidR="009E12E1" w:rsidRPr="009E12E1" w:rsidRDefault="009E12E1" w:rsidP="00777C22">
      <w:pPr>
        <w:spacing w:after="0" w:line="360" w:lineRule="auto"/>
        <w:ind w:left="-15" w:right="-1" w:firstLine="701"/>
        <w:jc w:val="both"/>
        <w:rPr>
          <w:rFonts w:ascii="Arial" w:eastAsia="Arial" w:hAnsi="Arial" w:cs="Arial"/>
          <w:color w:val="000000"/>
          <w:sz w:val="24"/>
          <w:lang w:eastAsia="pt-BR"/>
        </w:rPr>
      </w:pPr>
      <w:r w:rsidRPr="009E12E1">
        <w:rPr>
          <w:rFonts w:ascii="Arial" w:eastAsia="Arial" w:hAnsi="Arial" w:cs="Arial"/>
          <w:color w:val="000000"/>
          <w:sz w:val="24"/>
          <w:lang w:eastAsia="pt-BR"/>
        </w:rPr>
        <w:t xml:space="preserve">O vão da janela deve estar preparado de acordo com as dimensões da verga pré-moldada, garantindo uma base sólida e nivelada para sua instalação. A verga </w:t>
      </w:r>
      <w:r w:rsidR="00862587" w:rsidRPr="009E12E1">
        <w:rPr>
          <w:rFonts w:ascii="Arial" w:eastAsia="Arial" w:hAnsi="Arial" w:cs="Arial"/>
          <w:color w:val="000000"/>
          <w:sz w:val="24"/>
          <w:lang w:eastAsia="pt-BR"/>
        </w:rPr>
        <w:t>pré-moldada</w:t>
      </w:r>
      <w:r w:rsidRPr="009E12E1">
        <w:rPr>
          <w:rFonts w:ascii="Arial" w:eastAsia="Arial" w:hAnsi="Arial" w:cs="Arial"/>
          <w:color w:val="000000"/>
          <w:sz w:val="24"/>
          <w:lang w:eastAsia="pt-BR"/>
        </w:rPr>
        <w:t xml:space="preserve"> será posicionada sobre o vão da janela, garantindo que esteja alinhada e nivelada corretamente. </w:t>
      </w:r>
      <w:r w:rsidR="001F56D5">
        <w:rPr>
          <w:rFonts w:ascii="Arial" w:eastAsia="Arial" w:hAnsi="Arial" w:cs="Arial"/>
          <w:color w:val="000000"/>
          <w:sz w:val="24"/>
          <w:lang w:eastAsia="pt-BR"/>
        </w:rPr>
        <w:t>As vergas devem ultrapassar no mínimo 30cm de cada lado do vão, para distribuir as tensões.</w:t>
      </w:r>
    </w:p>
    <w:p w14:paraId="6078D40E" w14:textId="77777777" w:rsidR="009E12E1" w:rsidRPr="009E12E1" w:rsidRDefault="009E12E1" w:rsidP="00777C22">
      <w:pPr>
        <w:spacing w:after="0" w:line="360" w:lineRule="auto"/>
        <w:ind w:left="-15" w:right="-1" w:firstLine="701"/>
        <w:jc w:val="both"/>
        <w:rPr>
          <w:rFonts w:ascii="Arial" w:eastAsia="Arial" w:hAnsi="Arial" w:cs="Arial"/>
          <w:color w:val="000000"/>
          <w:sz w:val="24"/>
          <w:lang w:eastAsia="pt-BR"/>
        </w:rPr>
      </w:pPr>
      <w:r w:rsidRPr="009E12E1">
        <w:rPr>
          <w:rFonts w:ascii="Arial" w:eastAsia="Arial" w:hAnsi="Arial" w:cs="Arial"/>
          <w:color w:val="000000"/>
          <w:sz w:val="24"/>
          <w:lang w:eastAsia="pt-BR"/>
        </w:rPr>
        <w:t xml:space="preserve">Será verificado o alinhamento vertical e horizontal da verga pré-moldada, utilizando níveis e instrumentos de medição adequados. A verga pré-moldada será fixada utilizando os acessórios de fixação adequados, como parafusos e buchas. </w:t>
      </w:r>
    </w:p>
    <w:p w14:paraId="166BFD26" w14:textId="55ED1F45" w:rsidR="009E12E1" w:rsidRDefault="009E12E1" w:rsidP="00777C22">
      <w:pPr>
        <w:spacing w:after="0" w:line="360" w:lineRule="auto"/>
        <w:ind w:left="-15" w:right="-1" w:firstLine="701"/>
        <w:jc w:val="both"/>
        <w:rPr>
          <w:rFonts w:ascii="Arial" w:eastAsia="Arial" w:hAnsi="Arial" w:cs="Arial"/>
          <w:color w:val="000000"/>
          <w:sz w:val="24"/>
          <w:lang w:eastAsia="pt-BR"/>
        </w:rPr>
      </w:pPr>
      <w:r w:rsidRPr="009E12E1">
        <w:rPr>
          <w:rFonts w:ascii="Arial" w:eastAsia="Arial" w:hAnsi="Arial" w:cs="Arial"/>
          <w:color w:val="000000"/>
          <w:sz w:val="24"/>
          <w:lang w:eastAsia="pt-BR"/>
        </w:rPr>
        <w:t xml:space="preserve">Será garantida uma fixação segura e estável, seguindo as recomendações do fabricante e as normas técnicas aplicáveis. Será realizada uma verificação final do posicionamento e nivelamento da verga pré-moldada. Caso necessário, serão realizados ajustes para garantir a correta instalação e funcionamento da verga </w:t>
      </w:r>
      <w:r w:rsidR="00DD36EC" w:rsidRPr="009E12E1">
        <w:rPr>
          <w:rFonts w:ascii="Arial" w:eastAsia="Arial" w:hAnsi="Arial" w:cs="Arial"/>
          <w:color w:val="000000"/>
          <w:sz w:val="24"/>
          <w:lang w:eastAsia="pt-BR"/>
        </w:rPr>
        <w:t>pré-moldada</w:t>
      </w:r>
      <w:r w:rsidRPr="009E12E1">
        <w:rPr>
          <w:rFonts w:ascii="Arial" w:eastAsia="Arial" w:hAnsi="Arial" w:cs="Arial"/>
          <w:color w:val="000000"/>
          <w:sz w:val="24"/>
          <w:lang w:eastAsia="pt-BR"/>
        </w:rPr>
        <w:t>.</w:t>
      </w:r>
    </w:p>
    <w:p w14:paraId="2534F19C" w14:textId="7A5FA230" w:rsidR="00B11F4D" w:rsidRPr="009E12E1" w:rsidRDefault="00B11F4D" w:rsidP="00777C22">
      <w:pPr>
        <w:keepNext/>
        <w:keepLines/>
        <w:spacing w:after="0" w:line="360" w:lineRule="auto"/>
        <w:ind w:right="-1"/>
        <w:outlineLvl w:val="1"/>
        <w:rPr>
          <w:rFonts w:ascii="Arial" w:eastAsia="Arial" w:hAnsi="Arial" w:cs="Arial"/>
          <w:b/>
          <w:color w:val="000000"/>
          <w:sz w:val="24"/>
          <w:lang w:eastAsia="pt-BR"/>
        </w:rPr>
      </w:pPr>
      <w:bookmarkStart w:id="51" w:name="_Toc199893213"/>
      <w:r w:rsidRPr="00B11F4D">
        <w:rPr>
          <w:rFonts w:ascii="Arial" w:eastAsia="Arial" w:hAnsi="Arial" w:cs="Arial"/>
          <w:b/>
          <w:color w:val="000000"/>
          <w:sz w:val="24"/>
          <w:lang w:eastAsia="pt-BR"/>
        </w:rPr>
        <w:t>Contraverga pré-moldada para vãos de até 1,5 m</w:t>
      </w:r>
      <w:bookmarkEnd w:id="51"/>
    </w:p>
    <w:p w14:paraId="3C20493E" w14:textId="5606E6F3" w:rsidR="00B11F4D" w:rsidRPr="009E12E1" w:rsidRDefault="00B11F4D" w:rsidP="00777C22">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As contravergas deverão ser instaladas sob o vão das janelas, de forma a evitar o aparecimento de fissuras. Deve-se observar as mesmas especificações do item anterior (vergas) quanto a sua produção e fixação.</w:t>
      </w:r>
      <w:r w:rsidR="00DD36EC">
        <w:rPr>
          <w:rFonts w:ascii="Arial" w:eastAsia="Arial" w:hAnsi="Arial" w:cs="Arial"/>
          <w:color w:val="000000"/>
          <w:sz w:val="24"/>
          <w:lang w:eastAsia="pt-BR"/>
        </w:rPr>
        <w:t xml:space="preserve"> As contravergas devem ultrapassar no mínimo 30cm de cada lado do vão, para distribuir as tensões.</w:t>
      </w:r>
    </w:p>
    <w:p w14:paraId="47DB4909" w14:textId="77777777" w:rsidR="009E12E1" w:rsidRPr="009E12E1" w:rsidRDefault="009E12E1" w:rsidP="00777C22">
      <w:pPr>
        <w:keepNext/>
        <w:keepLines/>
        <w:spacing w:after="0" w:line="360" w:lineRule="auto"/>
        <w:ind w:right="-1"/>
        <w:outlineLvl w:val="1"/>
        <w:rPr>
          <w:rFonts w:ascii="Arial" w:eastAsia="Arial" w:hAnsi="Arial" w:cs="Arial"/>
          <w:b/>
          <w:color w:val="000000"/>
          <w:sz w:val="24"/>
          <w:lang w:eastAsia="pt-BR"/>
        </w:rPr>
      </w:pPr>
      <w:bookmarkStart w:id="52" w:name="_Toc199893214"/>
      <w:r w:rsidRPr="009E12E1">
        <w:rPr>
          <w:rFonts w:ascii="Arial" w:eastAsia="Arial" w:hAnsi="Arial" w:cs="Arial"/>
          <w:b/>
          <w:color w:val="000000"/>
          <w:sz w:val="24"/>
          <w:lang w:eastAsia="pt-BR"/>
        </w:rPr>
        <w:t>Fixação (encunhamento) de alvenaria de vedação</w:t>
      </w:r>
      <w:bookmarkEnd w:id="52"/>
      <w:r w:rsidRPr="009E12E1">
        <w:rPr>
          <w:rFonts w:ascii="Arial" w:eastAsia="Arial" w:hAnsi="Arial" w:cs="Arial"/>
          <w:b/>
          <w:color w:val="000000"/>
          <w:sz w:val="24"/>
          <w:lang w:eastAsia="pt-BR"/>
        </w:rPr>
        <w:t xml:space="preserve"> </w:t>
      </w:r>
    </w:p>
    <w:p w14:paraId="428DBAE2" w14:textId="77777777" w:rsidR="009E12E1" w:rsidRPr="009E12E1" w:rsidRDefault="009E12E1" w:rsidP="00777C22">
      <w:pPr>
        <w:spacing w:after="0" w:line="360" w:lineRule="auto"/>
        <w:ind w:left="-15" w:right="-1" w:firstLine="701"/>
        <w:jc w:val="both"/>
        <w:rPr>
          <w:rFonts w:ascii="Arial" w:eastAsia="Arial" w:hAnsi="Arial" w:cs="Arial"/>
          <w:color w:val="000000"/>
          <w:sz w:val="24"/>
          <w:lang w:eastAsia="pt-BR"/>
        </w:rPr>
      </w:pPr>
      <w:r w:rsidRPr="009E12E1">
        <w:rPr>
          <w:rFonts w:ascii="Arial" w:eastAsia="Arial" w:hAnsi="Arial" w:cs="Arial"/>
          <w:color w:val="000000"/>
          <w:sz w:val="24"/>
          <w:lang w:eastAsia="pt-BR"/>
        </w:rPr>
        <w:t xml:space="preserve">A alvenaria de vedação deve estar devidamente assentada, nivelada e limpa, sem resíduos ou poeira que possam prejudicar a aderência da argamassa. A argamassa será preparada de acordo com as instruções do fabricante, seguindo a proporção adequada de água e misturando até obter uma consistência homogênea. </w:t>
      </w:r>
    </w:p>
    <w:p w14:paraId="5247370F" w14:textId="77777777" w:rsidR="009E12E1" w:rsidRPr="009E12E1" w:rsidRDefault="009E12E1" w:rsidP="00777C22">
      <w:pPr>
        <w:spacing w:after="0" w:line="360" w:lineRule="auto"/>
        <w:ind w:left="-15" w:right="-1" w:firstLine="701"/>
        <w:jc w:val="both"/>
        <w:rPr>
          <w:rFonts w:ascii="Arial" w:eastAsia="Arial" w:hAnsi="Arial" w:cs="Arial"/>
          <w:color w:val="000000"/>
          <w:sz w:val="24"/>
          <w:lang w:eastAsia="pt-BR"/>
        </w:rPr>
      </w:pPr>
      <w:r w:rsidRPr="009E12E1">
        <w:rPr>
          <w:rFonts w:ascii="Arial" w:eastAsia="Arial" w:hAnsi="Arial" w:cs="Arial"/>
          <w:color w:val="000000"/>
          <w:sz w:val="24"/>
          <w:lang w:eastAsia="pt-BR"/>
        </w:rPr>
        <w:t xml:space="preserve">A bisnaga será preenchida com a argamassa preparada, garantindo que esteja completamente cheia e sem bolhas de ar. Com a bisnaga em mãos, a argamassa será aplicada nos pontos de fixação da alvenaria de vedação. A quantidade de argamassa aplicada deve ser suficiente para garantir a aderência e fixação adequada da alvenaria. </w:t>
      </w:r>
    </w:p>
    <w:p w14:paraId="490296F5" w14:textId="756B9FF2" w:rsidR="009E12E1" w:rsidRDefault="009E12E1" w:rsidP="00777C22">
      <w:pPr>
        <w:spacing w:after="0" w:line="360" w:lineRule="auto"/>
        <w:ind w:left="10" w:right="-1" w:firstLine="676"/>
        <w:jc w:val="both"/>
        <w:rPr>
          <w:rFonts w:ascii="Arial" w:eastAsia="Arial" w:hAnsi="Arial" w:cs="Arial"/>
          <w:color w:val="000000"/>
          <w:sz w:val="24"/>
          <w:lang w:eastAsia="pt-BR"/>
        </w:rPr>
      </w:pPr>
      <w:r>
        <w:rPr>
          <w:rFonts w:ascii="Arial" w:eastAsia="Arial" w:hAnsi="Arial" w:cs="Arial"/>
          <w:color w:val="000000"/>
          <w:sz w:val="24"/>
          <w:lang w:eastAsia="pt-BR"/>
        </w:rPr>
        <w:t>A</w:t>
      </w:r>
      <w:r w:rsidRPr="009E12E1">
        <w:rPr>
          <w:rFonts w:ascii="Arial" w:eastAsia="Arial" w:hAnsi="Arial" w:cs="Arial"/>
          <w:color w:val="000000"/>
          <w:sz w:val="24"/>
          <w:lang w:eastAsia="pt-BR"/>
        </w:rPr>
        <w:t xml:space="preserve">pós a aplicação da argamassa, a alvenaria será pressionada firmemente contra a estrutura ou outra parede adjacente, de forma a garantir o perfeito </w:t>
      </w:r>
      <w:r w:rsidRPr="009E12E1">
        <w:rPr>
          <w:rFonts w:ascii="Arial" w:eastAsia="Arial" w:hAnsi="Arial" w:cs="Arial"/>
          <w:color w:val="000000"/>
          <w:sz w:val="24"/>
          <w:lang w:eastAsia="pt-BR"/>
        </w:rPr>
        <w:lastRenderedPageBreak/>
        <w:t xml:space="preserve">assentamento. Será verificado o alinhamento e nivelamento da alvenaria durante o processo de encunhamento. </w:t>
      </w:r>
      <w:r>
        <w:rPr>
          <w:rFonts w:ascii="Arial" w:eastAsia="Arial" w:hAnsi="Arial" w:cs="Arial"/>
          <w:color w:val="000000"/>
          <w:sz w:val="24"/>
          <w:lang w:eastAsia="pt-BR"/>
        </w:rPr>
        <w:t xml:space="preserve"> </w:t>
      </w:r>
      <w:r w:rsidRPr="009E12E1">
        <w:rPr>
          <w:rFonts w:ascii="Arial" w:eastAsia="Arial" w:hAnsi="Arial" w:cs="Arial"/>
          <w:color w:val="000000"/>
          <w:sz w:val="24"/>
          <w:lang w:eastAsia="pt-BR"/>
        </w:rPr>
        <w:t>Será realizada uma verificação final do assentamento da alvenaria, verificando se está nivelada, alinhada e estável. Caso necessário, serão realizados ajustes para corrigir eventuais desníveis ou irregularidades.</w:t>
      </w:r>
    </w:p>
    <w:p w14:paraId="3B9A67F0" w14:textId="77777777" w:rsidR="009E12E1" w:rsidRPr="009E12E1" w:rsidRDefault="009E12E1" w:rsidP="00777C22">
      <w:pPr>
        <w:spacing w:after="0" w:line="360" w:lineRule="auto"/>
        <w:rPr>
          <w:rFonts w:ascii="Arial" w:hAnsi="Arial" w:cs="Arial"/>
          <w:sz w:val="24"/>
        </w:rPr>
      </w:pPr>
    </w:p>
    <w:p w14:paraId="789E5300" w14:textId="3C1AFB4E" w:rsidR="00562326" w:rsidRDefault="004B202F" w:rsidP="00777C22">
      <w:pPr>
        <w:pStyle w:val="Ttulo2"/>
        <w:numPr>
          <w:ilvl w:val="1"/>
          <w:numId w:val="15"/>
        </w:numPr>
        <w:spacing w:before="0" w:line="360" w:lineRule="auto"/>
        <w:ind w:left="426"/>
      </w:pPr>
      <w:r>
        <w:t xml:space="preserve"> </w:t>
      </w:r>
      <w:bookmarkStart w:id="53" w:name="_Toc199893215"/>
      <w:r w:rsidR="0076717F">
        <w:t>PISOS</w:t>
      </w:r>
      <w:bookmarkEnd w:id="53"/>
    </w:p>
    <w:p w14:paraId="1EBF011D" w14:textId="77777777" w:rsidR="0087755A" w:rsidRPr="0087755A" w:rsidRDefault="0087755A" w:rsidP="00777C22">
      <w:pPr>
        <w:keepNext/>
        <w:keepLines/>
        <w:spacing w:after="0" w:line="360" w:lineRule="auto"/>
        <w:ind w:left="10" w:hanging="10"/>
        <w:outlineLvl w:val="1"/>
        <w:rPr>
          <w:rFonts w:ascii="Arial" w:eastAsia="Arial" w:hAnsi="Arial" w:cs="Arial"/>
          <w:b/>
          <w:color w:val="000000"/>
          <w:sz w:val="24"/>
          <w:lang w:eastAsia="pt-BR"/>
        </w:rPr>
      </w:pPr>
      <w:bookmarkStart w:id="54" w:name="_Toc199893216"/>
      <w:r w:rsidRPr="0087755A">
        <w:rPr>
          <w:rFonts w:ascii="Arial" w:eastAsia="Arial" w:hAnsi="Arial" w:cs="Arial"/>
          <w:b/>
          <w:color w:val="000000"/>
          <w:sz w:val="24"/>
          <w:lang w:eastAsia="pt-BR"/>
        </w:rPr>
        <w:t>Execução de passeio (calçada)</w:t>
      </w:r>
      <w:bookmarkEnd w:id="54"/>
      <w:r w:rsidRPr="0087755A">
        <w:rPr>
          <w:rFonts w:ascii="Arial" w:eastAsia="Arial" w:hAnsi="Arial" w:cs="Arial"/>
          <w:b/>
          <w:color w:val="000000"/>
          <w:sz w:val="24"/>
          <w:lang w:eastAsia="pt-BR"/>
        </w:rPr>
        <w:t xml:space="preserve"> </w:t>
      </w:r>
    </w:p>
    <w:p w14:paraId="209A74B4" w14:textId="77777777" w:rsidR="0087755A" w:rsidRPr="0087755A" w:rsidRDefault="0087755A" w:rsidP="00777C22">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A base onde será executado o piso de concreto deve estar devidamente compactada, nivelada e limpa, garantindo uma superfície estável e adequada para receber o concreto. </w:t>
      </w:r>
    </w:p>
    <w:p w14:paraId="607BD596" w14:textId="77777777" w:rsidR="0087755A" w:rsidRPr="0087755A" w:rsidRDefault="0087755A" w:rsidP="00777C22">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A armadura de aço será posicionada sobre a base de forma apropriada, conforme as especificações do projeto estrutural. A armadura deve ser posicionada corretamente e devidamente espaçada para garantir uma distribuição uniforme da tensão. </w:t>
      </w:r>
    </w:p>
    <w:p w14:paraId="09BDBE2D" w14:textId="77777777" w:rsidR="0087755A" w:rsidRPr="0087755A" w:rsidRDefault="0087755A" w:rsidP="00777C22">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O concreto será preparado conforme o traço estabelecido em projeto, respeitando as proporções corretas dos materiais e adicionando água aos poucos até atingir uma consistência adequada para a aplicação. O concreto será lançado sobre a armadura e espalhado de maneira uniforme utilizando ferramentas apropriadas, como pás, enxadas ou régua vibratória, de forma a preencher completamente o espaço e garantir uma superfície nivelada. </w:t>
      </w:r>
    </w:p>
    <w:p w14:paraId="4F35804A" w14:textId="77777777" w:rsidR="0087755A" w:rsidRPr="0087755A" w:rsidRDefault="0087755A" w:rsidP="00777C22">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Após o espalhamento do concreto, será realizado o acabamento da superfície utilizando ferramentas adequadas, como desempenadeiras, colheres de pedreiro ou régua de alumínio. O objetivo é obter uma superfície lisa e nivelada. Após o acabamento, o concreto será protegido e submetido a um processo de cura adequado. Isso pode ser feito através da aplicação de água, uso de agentes de cura ou cobrindo a superfície com lona plástica, de acordo com as recomendações do fabricante e as condições climáticas. </w:t>
      </w:r>
    </w:p>
    <w:p w14:paraId="52877CB6" w14:textId="5E4D45D6" w:rsidR="0087755A" w:rsidRPr="0087755A" w:rsidRDefault="000002D2" w:rsidP="00777C22">
      <w:pPr>
        <w:keepNext/>
        <w:keepLines/>
        <w:spacing w:after="0" w:line="360" w:lineRule="auto"/>
        <w:ind w:right="-1"/>
        <w:outlineLvl w:val="1"/>
        <w:rPr>
          <w:rFonts w:ascii="Arial" w:eastAsia="Arial" w:hAnsi="Arial" w:cs="Arial"/>
          <w:b/>
          <w:color w:val="000000"/>
          <w:sz w:val="24"/>
          <w:lang w:eastAsia="pt-BR"/>
        </w:rPr>
      </w:pPr>
      <w:bookmarkStart w:id="55" w:name="_Toc199893217"/>
      <w:r>
        <w:rPr>
          <w:rFonts w:ascii="Arial" w:eastAsia="Arial" w:hAnsi="Arial" w:cs="Arial"/>
          <w:b/>
          <w:color w:val="000000"/>
          <w:sz w:val="24"/>
          <w:lang w:eastAsia="pt-BR"/>
        </w:rPr>
        <w:t>Contrapiso</w:t>
      </w:r>
      <w:r w:rsidR="0087755A" w:rsidRPr="0087755A">
        <w:rPr>
          <w:rFonts w:ascii="Arial" w:eastAsia="Arial" w:hAnsi="Arial" w:cs="Arial"/>
          <w:b/>
          <w:color w:val="000000"/>
          <w:sz w:val="24"/>
          <w:lang w:eastAsia="pt-BR"/>
        </w:rPr>
        <w:t xml:space="preserve"> </w:t>
      </w:r>
      <w:r>
        <w:rPr>
          <w:rFonts w:ascii="Arial" w:eastAsia="Arial" w:hAnsi="Arial" w:cs="Arial"/>
          <w:b/>
          <w:color w:val="000000"/>
          <w:sz w:val="24"/>
          <w:lang w:eastAsia="pt-BR"/>
        </w:rPr>
        <w:t>em argamassa traço 1:4</w:t>
      </w:r>
      <w:bookmarkEnd w:id="55"/>
    </w:p>
    <w:p w14:paraId="32C82630" w14:textId="77777777" w:rsidR="0087755A" w:rsidRPr="0087755A" w:rsidRDefault="0087755A" w:rsidP="00777C22">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A superfície a ser regularizada deve estar limpa, livre de poeira, óleos, graxas ou qualquer outra substância que possa comprometer a aderência da argamassa. Em casos de superfícies irregulares, recomenda-se realizar previamente o tratamento de eventuais desníveis ou saliências. </w:t>
      </w:r>
    </w:p>
    <w:p w14:paraId="436DD1A2" w14:textId="77777777" w:rsidR="0087755A" w:rsidRPr="0087755A" w:rsidRDefault="0087755A" w:rsidP="00777C22">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lastRenderedPageBreak/>
        <w:t xml:space="preserve">A argamassa será preparada em uma betoneira ou em uma área apropriada, de acordo com o traço 1:4. Os materiais serão misturados gradualmente, adicionando água aos poucos até obter uma consistência homogênea e adequada para aplicação. </w:t>
      </w:r>
    </w:p>
    <w:p w14:paraId="671017A7" w14:textId="77777777" w:rsidR="0087755A" w:rsidRPr="0087755A" w:rsidRDefault="0087755A" w:rsidP="00777C22">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A argamassa será aplicada sobre a superfície a ser regularizada utilizando ferramentas apropriadas, como colher de pedreiro ou desempenadeira. A camada de argamassa deve ter espessura suficiente para nivelar e regularizar a superfície, de acordo com as especificações do projeto. </w:t>
      </w:r>
    </w:p>
    <w:p w14:paraId="1910ECBC" w14:textId="6F685FC5" w:rsidR="0087755A" w:rsidRPr="0087755A" w:rsidRDefault="0087755A" w:rsidP="00777C22">
      <w:pPr>
        <w:spacing w:after="0" w:line="360" w:lineRule="auto"/>
        <w:ind w:right="-1" w:firstLine="686"/>
        <w:jc w:val="both"/>
        <w:rPr>
          <w:rFonts w:ascii="Arial" w:hAnsi="Arial" w:cs="Arial"/>
          <w:sz w:val="24"/>
        </w:rPr>
      </w:pPr>
      <w:r w:rsidRPr="0087755A">
        <w:rPr>
          <w:rFonts w:ascii="Arial" w:eastAsia="Arial" w:hAnsi="Arial" w:cs="Arial"/>
          <w:color w:val="000000"/>
          <w:sz w:val="24"/>
          <w:lang w:eastAsia="pt-BR"/>
        </w:rPr>
        <w:t>A argamassa será nivelada e alisada utilizando régua de alumínio ou desempenadeira, garantindo uma superfície uniforme e livre de imperfeições. Será realizada uma verificação visual e tátil para garantir que a camada regularizadora esteja de acordo com as especificações e atenda aos requisitos de nivelamento.</w:t>
      </w:r>
    </w:p>
    <w:p w14:paraId="155B0386" w14:textId="77777777" w:rsidR="005F7831" w:rsidRDefault="005F7831" w:rsidP="00777C22">
      <w:pPr>
        <w:pStyle w:val="PargrafodaLista"/>
        <w:spacing w:after="0" w:line="360" w:lineRule="auto"/>
        <w:ind w:left="0" w:right="-1" w:firstLine="709"/>
        <w:rPr>
          <w:rFonts w:ascii="Arial" w:hAnsi="Arial" w:cs="Arial"/>
          <w:sz w:val="24"/>
        </w:rPr>
      </w:pPr>
    </w:p>
    <w:p w14:paraId="6B48494D" w14:textId="481F94E7" w:rsidR="00AD5708" w:rsidRDefault="004B202F" w:rsidP="00777C22">
      <w:pPr>
        <w:pStyle w:val="Ttulo2"/>
        <w:numPr>
          <w:ilvl w:val="1"/>
          <w:numId w:val="15"/>
        </w:numPr>
        <w:spacing w:before="0" w:line="360" w:lineRule="auto"/>
        <w:ind w:left="426"/>
      </w:pPr>
      <w:r>
        <w:t xml:space="preserve"> </w:t>
      </w:r>
      <w:bookmarkStart w:id="56" w:name="_Toc199893218"/>
      <w:r w:rsidR="0076717F" w:rsidRPr="00562326">
        <w:t>ESQUADRIAS</w:t>
      </w:r>
      <w:bookmarkEnd w:id="56"/>
    </w:p>
    <w:p w14:paraId="78E58EC6" w14:textId="449451DB" w:rsidR="0087755A" w:rsidRPr="0087755A" w:rsidRDefault="00B80086" w:rsidP="00CA56D7">
      <w:pPr>
        <w:keepNext/>
        <w:keepLines/>
        <w:spacing w:after="0" w:line="360" w:lineRule="auto"/>
        <w:ind w:left="10" w:hanging="10"/>
        <w:jc w:val="both"/>
        <w:outlineLvl w:val="1"/>
        <w:rPr>
          <w:rFonts w:ascii="Arial" w:eastAsia="Arial" w:hAnsi="Arial" w:cs="Arial"/>
          <w:b/>
          <w:color w:val="000000"/>
          <w:sz w:val="24"/>
          <w:lang w:eastAsia="pt-BR"/>
        </w:rPr>
      </w:pPr>
      <w:bookmarkStart w:id="57" w:name="_Toc199893219"/>
      <w:r w:rsidRPr="00B80086">
        <w:rPr>
          <w:rFonts w:ascii="Arial" w:eastAsia="Arial" w:hAnsi="Arial" w:cs="Arial"/>
          <w:b/>
          <w:color w:val="000000"/>
          <w:sz w:val="24"/>
          <w:lang w:eastAsia="pt-BR"/>
        </w:rPr>
        <w:t>Fachada em pele de vidro em alumínio linha Cittá Due ou equivalente, com vidro</w:t>
      </w:r>
      <w:r w:rsidR="00CA56D7">
        <w:rPr>
          <w:rFonts w:ascii="Arial" w:eastAsia="Arial" w:hAnsi="Arial" w:cs="Arial"/>
          <w:b/>
          <w:color w:val="000000"/>
          <w:sz w:val="24"/>
          <w:lang w:eastAsia="pt-BR"/>
        </w:rPr>
        <w:t xml:space="preserve"> </w:t>
      </w:r>
      <w:r w:rsidRPr="00B80086">
        <w:rPr>
          <w:rFonts w:ascii="Arial" w:eastAsia="Arial" w:hAnsi="Arial" w:cs="Arial"/>
          <w:b/>
          <w:color w:val="000000"/>
          <w:sz w:val="24"/>
          <w:lang w:eastAsia="pt-BR"/>
        </w:rPr>
        <w:t>laminado 8mm (4+4) refletivo espelhado cinza, instalada com perfis de alumínio</w:t>
      </w:r>
      <w:r w:rsidR="00CA56D7">
        <w:rPr>
          <w:rFonts w:ascii="Arial" w:eastAsia="Arial" w:hAnsi="Arial" w:cs="Arial"/>
          <w:b/>
          <w:color w:val="000000"/>
          <w:sz w:val="24"/>
          <w:lang w:eastAsia="pt-BR"/>
        </w:rPr>
        <w:t xml:space="preserve"> </w:t>
      </w:r>
      <w:r w:rsidRPr="00B80086">
        <w:rPr>
          <w:rFonts w:ascii="Arial" w:eastAsia="Arial" w:hAnsi="Arial" w:cs="Arial"/>
          <w:b/>
          <w:color w:val="000000"/>
          <w:sz w:val="24"/>
          <w:lang w:eastAsia="pt-BR"/>
        </w:rPr>
        <w:t>anodizado e puxadores na cor preta - Incluso: J01 (850x2900mm), J02</w:t>
      </w:r>
      <w:r w:rsidR="00CA56D7">
        <w:rPr>
          <w:rFonts w:ascii="Arial" w:eastAsia="Arial" w:hAnsi="Arial" w:cs="Arial"/>
          <w:b/>
          <w:color w:val="000000"/>
          <w:sz w:val="24"/>
          <w:lang w:eastAsia="pt-BR"/>
        </w:rPr>
        <w:t xml:space="preserve"> </w:t>
      </w:r>
      <w:r w:rsidRPr="00B80086">
        <w:rPr>
          <w:rFonts w:ascii="Arial" w:eastAsia="Arial" w:hAnsi="Arial" w:cs="Arial"/>
          <w:b/>
          <w:color w:val="000000"/>
          <w:sz w:val="24"/>
          <w:lang w:eastAsia="pt-BR"/>
        </w:rPr>
        <w:t>(1400x10250mm), J03 e J04 (2x 1650x10250mm), J05 (1400x9000mm), J06 (4</w:t>
      </w:r>
      <w:r w:rsidR="00CA56D7">
        <w:rPr>
          <w:rFonts w:ascii="Arial" w:eastAsia="Arial" w:hAnsi="Arial" w:cs="Arial"/>
          <w:b/>
          <w:color w:val="000000"/>
          <w:sz w:val="24"/>
          <w:lang w:eastAsia="pt-BR"/>
        </w:rPr>
        <w:t xml:space="preserve"> </w:t>
      </w:r>
      <w:r w:rsidRPr="00B80086">
        <w:rPr>
          <w:rFonts w:ascii="Arial" w:eastAsia="Arial" w:hAnsi="Arial" w:cs="Arial"/>
          <w:b/>
          <w:color w:val="000000"/>
          <w:sz w:val="24"/>
          <w:lang w:eastAsia="pt-BR"/>
        </w:rPr>
        <w:t>1000x9000mm) - Fornecimento e Instalação</w:t>
      </w:r>
      <w:bookmarkEnd w:id="57"/>
    </w:p>
    <w:p w14:paraId="632BF7FE" w14:textId="10DE303B" w:rsidR="00C03D15" w:rsidRDefault="0087755A" w:rsidP="00777C22">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Deverá ser seguido o projeto das esquadrias, considerando as dimensões, perfis, tipos de vidro, ferragens e sistemas de abertura. Os perfis de alumínio</w:t>
      </w:r>
      <w:r w:rsidR="007D7905">
        <w:rPr>
          <w:rFonts w:ascii="Arial" w:eastAsia="Arial" w:hAnsi="Arial" w:cs="Arial"/>
          <w:color w:val="000000"/>
          <w:sz w:val="24"/>
          <w:lang w:eastAsia="pt-BR"/>
        </w:rPr>
        <w:t>, linha Cittá Due</w:t>
      </w:r>
      <w:r w:rsidR="00094FD2">
        <w:rPr>
          <w:rFonts w:ascii="Arial" w:eastAsia="Arial" w:hAnsi="Arial" w:cs="Arial"/>
          <w:color w:val="000000"/>
          <w:sz w:val="24"/>
          <w:lang w:eastAsia="pt-BR"/>
        </w:rPr>
        <w:t xml:space="preserve"> ou equivalente</w:t>
      </w:r>
      <w:r w:rsidR="007D7905">
        <w:rPr>
          <w:rFonts w:ascii="Arial" w:eastAsia="Arial" w:hAnsi="Arial" w:cs="Arial"/>
          <w:color w:val="000000"/>
          <w:sz w:val="24"/>
          <w:lang w:eastAsia="pt-BR"/>
        </w:rPr>
        <w:t>,</w:t>
      </w:r>
      <w:r w:rsidRPr="0087755A">
        <w:rPr>
          <w:rFonts w:ascii="Arial" w:eastAsia="Arial" w:hAnsi="Arial" w:cs="Arial"/>
          <w:color w:val="000000"/>
          <w:sz w:val="24"/>
          <w:lang w:eastAsia="pt-BR"/>
        </w:rPr>
        <w:t xml:space="preserve"> serão cortados e usinados de acordo com o projeto, garantindo precisão e qualidade na fabricação das esquadrias. Os vidros serão cortados e preparados de acordo com as dimensões e requisitos específicos de segurança.</w:t>
      </w:r>
    </w:p>
    <w:p w14:paraId="44A17602" w14:textId="0E312B98" w:rsidR="00EB7B82" w:rsidRDefault="00EB7B82" w:rsidP="00777C22">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Os perfis de alumínio utilizados</w:t>
      </w:r>
      <w:r w:rsidR="008566EC">
        <w:rPr>
          <w:rFonts w:ascii="Arial" w:eastAsia="Arial" w:hAnsi="Arial" w:cs="Arial"/>
          <w:color w:val="000000"/>
          <w:sz w:val="24"/>
          <w:lang w:eastAsia="pt-BR"/>
        </w:rPr>
        <w:t xml:space="preserve"> na fachada de pele de vidro deverão ser da linha Cittá Due</w:t>
      </w:r>
      <w:r w:rsidR="00094FD2">
        <w:rPr>
          <w:rFonts w:ascii="Arial" w:eastAsia="Arial" w:hAnsi="Arial" w:cs="Arial"/>
          <w:color w:val="000000"/>
          <w:sz w:val="24"/>
          <w:lang w:eastAsia="pt-BR"/>
        </w:rPr>
        <w:t xml:space="preserve"> ou equivalente</w:t>
      </w:r>
      <w:r w:rsidR="008566EC">
        <w:rPr>
          <w:rFonts w:ascii="Arial" w:eastAsia="Arial" w:hAnsi="Arial" w:cs="Arial"/>
          <w:color w:val="000000"/>
          <w:sz w:val="24"/>
          <w:lang w:eastAsia="pt-BR"/>
        </w:rPr>
        <w:t xml:space="preserve">, de forma a proporcionar maior </w:t>
      </w:r>
      <w:r w:rsidR="00D634B9">
        <w:rPr>
          <w:rFonts w:ascii="Arial" w:eastAsia="Arial" w:hAnsi="Arial" w:cs="Arial"/>
          <w:color w:val="000000"/>
          <w:sz w:val="24"/>
          <w:lang w:eastAsia="pt-BR"/>
        </w:rPr>
        <w:t xml:space="preserve">durabilidade, </w:t>
      </w:r>
      <w:r w:rsidR="00EA2228">
        <w:rPr>
          <w:rFonts w:ascii="Arial" w:eastAsia="Arial" w:hAnsi="Arial" w:cs="Arial"/>
          <w:color w:val="000000"/>
          <w:sz w:val="24"/>
          <w:lang w:eastAsia="pt-BR"/>
        </w:rPr>
        <w:t>qualidade e versatilidade no uso e manutenção da</w:t>
      </w:r>
      <w:r w:rsidR="00F319AD">
        <w:rPr>
          <w:rFonts w:ascii="Arial" w:eastAsia="Arial" w:hAnsi="Arial" w:cs="Arial"/>
          <w:color w:val="000000"/>
          <w:sz w:val="24"/>
          <w:lang w:eastAsia="pt-BR"/>
        </w:rPr>
        <w:t>s</w:t>
      </w:r>
      <w:r w:rsidR="00EA2228">
        <w:rPr>
          <w:rFonts w:ascii="Arial" w:eastAsia="Arial" w:hAnsi="Arial" w:cs="Arial"/>
          <w:color w:val="000000"/>
          <w:sz w:val="24"/>
          <w:lang w:eastAsia="pt-BR"/>
        </w:rPr>
        <w:t xml:space="preserve"> esquadria</w:t>
      </w:r>
      <w:r w:rsidR="00F319AD">
        <w:rPr>
          <w:rFonts w:ascii="Arial" w:eastAsia="Arial" w:hAnsi="Arial" w:cs="Arial"/>
          <w:color w:val="000000"/>
          <w:sz w:val="24"/>
          <w:lang w:eastAsia="pt-BR"/>
        </w:rPr>
        <w:t>s</w:t>
      </w:r>
      <w:r w:rsidR="00EA2228">
        <w:rPr>
          <w:rFonts w:ascii="Arial" w:eastAsia="Arial" w:hAnsi="Arial" w:cs="Arial"/>
          <w:color w:val="000000"/>
          <w:sz w:val="24"/>
          <w:lang w:eastAsia="pt-BR"/>
        </w:rPr>
        <w:t>.</w:t>
      </w:r>
    </w:p>
    <w:p w14:paraId="19A347AE" w14:textId="6BE1B80F" w:rsidR="0087755A" w:rsidRPr="0087755A" w:rsidRDefault="00C03D15" w:rsidP="00777C22">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 xml:space="preserve">Os vidros deverão </w:t>
      </w:r>
      <w:r w:rsidR="005D7AE8">
        <w:rPr>
          <w:rFonts w:ascii="Arial" w:eastAsia="Arial" w:hAnsi="Arial" w:cs="Arial"/>
          <w:color w:val="000000"/>
          <w:sz w:val="24"/>
          <w:lang w:eastAsia="pt-BR"/>
        </w:rPr>
        <w:t>ser do tipo</w:t>
      </w:r>
      <w:r>
        <w:rPr>
          <w:rFonts w:ascii="Arial" w:eastAsia="Arial" w:hAnsi="Arial" w:cs="Arial"/>
          <w:color w:val="000000"/>
          <w:sz w:val="24"/>
          <w:lang w:eastAsia="pt-BR"/>
        </w:rPr>
        <w:t xml:space="preserve"> laminado e ter espessura mínima de 8mm (4+4) com tratamento refletivo</w:t>
      </w:r>
      <w:r w:rsidR="00B82FB4">
        <w:rPr>
          <w:rFonts w:ascii="Arial" w:eastAsia="Arial" w:hAnsi="Arial" w:cs="Arial"/>
          <w:color w:val="000000"/>
          <w:sz w:val="24"/>
          <w:lang w:eastAsia="pt-BR"/>
        </w:rPr>
        <w:t xml:space="preserve"> espelhado</w:t>
      </w:r>
      <w:r>
        <w:rPr>
          <w:rFonts w:ascii="Arial" w:eastAsia="Arial" w:hAnsi="Arial" w:cs="Arial"/>
          <w:color w:val="000000"/>
          <w:sz w:val="24"/>
          <w:lang w:eastAsia="pt-BR"/>
        </w:rPr>
        <w:t xml:space="preserve">, de forma a </w:t>
      </w:r>
      <w:r w:rsidRPr="00C03D15">
        <w:rPr>
          <w:rFonts w:ascii="Arial" w:eastAsia="Arial" w:hAnsi="Arial" w:cs="Arial"/>
          <w:color w:val="000000"/>
          <w:sz w:val="24"/>
          <w:lang w:eastAsia="pt-BR"/>
        </w:rPr>
        <w:t>garantir o controle da intensidade da luz solar e conforto térmico para o ambiente interno</w:t>
      </w:r>
      <w:r>
        <w:rPr>
          <w:rFonts w:ascii="Arial" w:eastAsia="Arial" w:hAnsi="Arial" w:cs="Arial"/>
          <w:color w:val="000000"/>
          <w:sz w:val="24"/>
          <w:lang w:eastAsia="pt-BR"/>
        </w:rPr>
        <w:t>.</w:t>
      </w:r>
      <w:r w:rsidR="00FB744A">
        <w:rPr>
          <w:rFonts w:ascii="Arial" w:eastAsia="Arial" w:hAnsi="Arial" w:cs="Arial"/>
          <w:color w:val="000000"/>
          <w:sz w:val="24"/>
          <w:lang w:eastAsia="pt-BR"/>
        </w:rPr>
        <w:t xml:space="preserve"> A</w:t>
      </w:r>
      <w:r w:rsidR="005A6027">
        <w:rPr>
          <w:rFonts w:ascii="Arial" w:eastAsia="Arial" w:hAnsi="Arial" w:cs="Arial"/>
          <w:color w:val="000000"/>
          <w:sz w:val="24"/>
          <w:lang w:eastAsia="pt-BR"/>
        </w:rPr>
        <w:t>s</w:t>
      </w:r>
      <w:r w:rsidR="00FB744A">
        <w:rPr>
          <w:rFonts w:ascii="Arial" w:eastAsia="Arial" w:hAnsi="Arial" w:cs="Arial"/>
          <w:color w:val="000000"/>
          <w:sz w:val="24"/>
          <w:lang w:eastAsia="pt-BR"/>
        </w:rPr>
        <w:t xml:space="preserve"> </w:t>
      </w:r>
      <w:r w:rsidR="009B3D38">
        <w:rPr>
          <w:rFonts w:ascii="Arial" w:eastAsia="Arial" w:hAnsi="Arial" w:cs="Arial"/>
          <w:color w:val="000000"/>
          <w:sz w:val="24"/>
          <w:lang w:eastAsia="pt-BR"/>
        </w:rPr>
        <w:t>esquadria</w:t>
      </w:r>
      <w:r w:rsidR="005A6027">
        <w:rPr>
          <w:rFonts w:ascii="Arial" w:eastAsia="Arial" w:hAnsi="Arial" w:cs="Arial"/>
          <w:color w:val="000000"/>
          <w:sz w:val="24"/>
          <w:lang w:eastAsia="pt-BR"/>
        </w:rPr>
        <w:t>s</w:t>
      </w:r>
      <w:r w:rsidR="009B3D38">
        <w:rPr>
          <w:rFonts w:ascii="Arial" w:eastAsia="Arial" w:hAnsi="Arial" w:cs="Arial"/>
          <w:color w:val="000000"/>
          <w:sz w:val="24"/>
          <w:lang w:eastAsia="pt-BR"/>
        </w:rPr>
        <w:t xml:space="preserve"> da fachada</w:t>
      </w:r>
      <w:r w:rsidR="00FB744A">
        <w:rPr>
          <w:rFonts w:ascii="Arial" w:eastAsia="Arial" w:hAnsi="Arial" w:cs="Arial"/>
          <w:color w:val="000000"/>
          <w:sz w:val="24"/>
          <w:lang w:eastAsia="pt-BR"/>
        </w:rPr>
        <w:t xml:space="preserve"> dever</w:t>
      </w:r>
      <w:r w:rsidR="005A6027">
        <w:rPr>
          <w:rFonts w:ascii="Arial" w:eastAsia="Arial" w:hAnsi="Arial" w:cs="Arial"/>
          <w:color w:val="000000"/>
          <w:sz w:val="24"/>
          <w:lang w:eastAsia="pt-BR"/>
        </w:rPr>
        <w:t>ão</w:t>
      </w:r>
      <w:r w:rsidR="00FB744A">
        <w:rPr>
          <w:rFonts w:ascii="Arial" w:eastAsia="Arial" w:hAnsi="Arial" w:cs="Arial"/>
          <w:color w:val="000000"/>
          <w:sz w:val="24"/>
          <w:lang w:eastAsia="pt-BR"/>
        </w:rPr>
        <w:t xml:space="preserve"> seguir a estética prevista no projeto arquitetônico.</w:t>
      </w:r>
    </w:p>
    <w:p w14:paraId="28019A88" w14:textId="67A85C27" w:rsidR="0087755A" w:rsidRPr="0087755A" w:rsidRDefault="0087755A" w:rsidP="00777C22">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Os perfis de alumínio</w:t>
      </w:r>
      <w:r w:rsidR="00CA0232">
        <w:rPr>
          <w:rFonts w:ascii="Arial" w:eastAsia="Arial" w:hAnsi="Arial" w:cs="Arial"/>
          <w:color w:val="000000"/>
          <w:sz w:val="24"/>
          <w:lang w:eastAsia="pt-BR"/>
        </w:rPr>
        <w:t>,</w:t>
      </w:r>
      <w:r w:rsidRPr="0087755A">
        <w:rPr>
          <w:rFonts w:ascii="Arial" w:eastAsia="Arial" w:hAnsi="Arial" w:cs="Arial"/>
          <w:color w:val="000000"/>
          <w:sz w:val="24"/>
          <w:lang w:eastAsia="pt-BR"/>
        </w:rPr>
        <w:t xml:space="preserve"> serão montados, utilizando conexões adequadas e fixações seguras, formando as estruturas das esquadrias basculantes. Os vidros </w:t>
      </w:r>
      <w:r w:rsidRPr="0087755A">
        <w:rPr>
          <w:rFonts w:ascii="Arial" w:eastAsia="Arial" w:hAnsi="Arial" w:cs="Arial"/>
          <w:color w:val="000000"/>
          <w:sz w:val="24"/>
          <w:lang w:eastAsia="pt-BR"/>
        </w:rPr>
        <w:lastRenderedPageBreak/>
        <w:t>serão envidraçados nas estruturas de alumínio, garantindo o alinhamento correto, fixação adequada e vedação</w:t>
      </w:r>
      <w:r w:rsidR="005F1916">
        <w:rPr>
          <w:rFonts w:ascii="Arial" w:eastAsia="Arial" w:hAnsi="Arial" w:cs="Arial"/>
          <w:color w:val="000000"/>
          <w:sz w:val="24"/>
          <w:lang w:eastAsia="pt-BR"/>
        </w:rPr>
        <w:t xml:space="preserve"> eficiente.</w:t>
      </w:r>
    </w:p>
    <w:p w14:paraId="60920F59" w14:textId="3604E86F" w:rsidR="0087755A" w:rsidRPr="0087755A" w:rsidRDefault="0087755A" w:rsidP="00777C22">
      <w:pPr>
        <w:tabs>
          <w:tab w:val="left" w:pos="8505"/>
        </w:tabs>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As esquadrias basculantes serão submetidas a um processo de acabamento, que pode incluir a pintura eletrostática ou anodização dos perfis de alumínio</w:t>
      </w:r>
      <w:r w:rsidR="004E675D">
        <w:rPr>
          <w:rFonts w:ascii="Arial" w:eastAsia="Arial" w:hAnsi="Arial" w:cs="Arial"/>
          <w:color w:val="000000"/>
          <w:sz w:val="24"/>
          <w:lang w:eastAsia="pt-BR"/>
        </w:rPr>
        <w:t xml:space="preserve"> (linha Cittá Due</w:t>
      </w:r>
      <w:r w:rsidR="0070207A">
        <w:rPr>
          <w:rFonts w:ascii="Arial" w:eastAsia="Arial" w:hAnsi="Arial" w:cs="Arial"/>
          <w:color w:val="000000"/>
          <w:sz w:val="24"/>
          <w:lang w:eastAsia="pt-BR"/>
        </w:rPr>
        <w:t xml:space="preserve"> ou equivalente</w:t>
      </w:r>
      <w:r w:rsidR="009A6633">
        <w:rPr>
          <w:rFonts w:ascii="Arial" w:eastAsia="Arial" w:hAnsi="Arial" w:cs="Arial"/>
          <w:color w:val="000000"/>
          <w:sz w:val="24"/>
          <w:lang w:eastAsia="pt-BR"/>
        </w:rPr>
        <w:t>)</w:t>
      </w:r>
      <w:r w:rsidRPr="0087755A">
        <w:rPr>
          <w:rFonts w:ascii="Arial" w:eastAsia="Arial" w:hAnsi="Arial" w:cs="Arial"/>
          <w:color w:val="000000"/>
          <w:sz w:val="24"/>
          <w:lang w:eastAsia="pt-BR"/>
        </w:rPr>
        <w:t>, de acordo com as especificações e pre</w:t>
      </w:r>
      <w:r w:rsidR="005F1916">
        <w:rPr>
          <w:rFonts w:ascii="Arial" w:eastAsia="Arial" w:hAnsi="Arial" w:cs="Arial"/>
          <w:color w:val="000000"/>
          <w:sz w:val="24"/>
          <w:lang w:eastAsia="pt-BR"/>
        </w:rPr>
        <w:t>ferências estéticas do projeto.</w:t>
      </w:r>
    </w:p>
    <w:p w14:paraId="5E63AF28" w14:textId="2B5C7FF8" w:rsidR="0087755A" w:rsidRDefault="0087755A" w:rsidP="00777C22">
      <w:pPr>
        <w:tabs>
          <w:tab w:val="left" w:pos="8505"/>
        </w:tabs>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As esquadrias basculantes serão instaladas na fachada de acordo com as instruções do fabricante e as melhores práticas de instalação. Serão utilizados dispositivos de fixação adequados, garantindo a estabilidade, segurança e correta integração das esqu</w:t>
      </w:r>
      <w:r w:rsidR="00417219">
        <w:rPr>
          <w:rFonts w:ascii="Arial" w:eastAsia="Arial" w:hAnsi="Arial" w:cs="Arial"/>
          <w:color w:val="000000"/>
          <w:sz w:val="24"/>
          <w:lang w:eastAsia="pt-BR"/>
        </w:rPr>
        <w:t>adrias na estrutura da fachada.</w:t>
      </w:r>
    </w:p>
    <w:p w14:paraId="77FB15DC" w14:textId="2104A879" w:rsidR="00A45C1C" w:rsidRPr="0087755A" w:rsidRDefault="00A45C1C" w:rsidP="00A45C1C">
      <w:pPr>
        <w:spacing w:after="0" w:line="360" w:lineRule="auto"/>
        <w:ind w:right="-1"/>
        <w:jc w:val="center"/>
        <w:rPr>
          <w:rFonts w:ascii="Arial" w:eastAsia="Arial" w:hAnsi="Arial" w:cs="Arial"/>
          <w:color w:val="000000"/>
          <w:sz w:val="24"/>
          <w:lang w:eastAsia="pt-BR"/>
        </w:rPr>
      </w:pPr>
      <w:r w:rsidRPr="00A45C1C">
        <w:rPr>
          <w:rFonts w:ascii="Arial" w:eastAsia="Arial" w:hAnsi="Arial" w:cs="Arial"/>
          <w:noProof/>
          <w:color w:val="000000"/>
          <w:sz w:val="24"/>
          <w:lang w:eastAsia="pt-BR"/>
        </w:rPr>
        <w:drawing>
          <wp:inline distT="0" distB="0" distL="0" distR="0" wp14:anchorId="4ABFFFE6" wp14:editId="1810B54E">
            <wp:extent cx="3747094" cy="2231485"/>
            <wp:effectExtent l="0" t="0" r="635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77255" cy="2249446"/>
                    </a:xfrm>
                    <a:prstGeom prst="rect">
                      <a:avLst/>
                    </a:prstGeom>
                  </pic:spPr>
                </pic:pic>
              </a:graphicData>
            </a:graphic>
          </wp:inline>
        </w:drawing>
      </w:r>
    </w:p>
    <w:p w14:paraId="76829646" w14:textId="1EB539B5" w:rsidR="00A45C1C" w:rsidRPr="0087755A" w:rsidRDefault="00A45C1C" w:rsidP="00A45C1C">
      <w:pPr>
        <w:spacing w:after="0" w:line="360" w:lineRule="auto"/>
        <w:ind w:hanging="10"/>
        <w:jc w:val="center"/>
        <w:rPr>
          <w:rFonts w:ascii="Arial" w:eastAsia="Arial" w:hAnsi="Arial" w:cs="Arial"/>
          <w:color w:val="000000"/>
          <w:sz w:val="24"/>
          <w:lang w:eastAsia="pt-BR"/>
        </w:rPr>
      </w:pPr>
      <w:r w:rsidRPr="0087755A">
        <w:rPr>
          <w:rFonts w:ascii="Arial" w:eastAsia="Arial" w:hAnsi="Arial" w:cs="Arial"/>
          <w:color w:val="000000"/>
          <w:sz w:val="20"/>
          <w:lang w:eastAsia="pt-BR"/>
        </w:rPr>
        <w:t xml:space="preserve">Figura </w:t>
      </w:r>
      <w:r w:rsidR="00AF10E8">
        <w:rPr>
          <w:rFonts w:ascii="Arial" w:eastAsia="Arial" w:hAnsi="Arial" w:cs="Arial"/>
          <w:color w:val="000000"/>
          <w:sz w:val="20"/>
          <w:lang w:eastAsia="pt-BR"/>
        </w:rPr>
        <w:t>6</w:t>
      </w:r>
      <w:r>
        <w:rPr>
          <w:rFonts w:ascii="Arial" w:eastAsia="Arial" w:hAnsi="Arial" w:cs="Arial"/>
          <w:color w:val="000000"/>
          <w:sz w:val="20"/>
          <w:lang w:eastAsia="pt-BR"/>
        </w:rPr>
        <w:t xml:space="preserve"> – Pele de </w:t>
      </w:r>
      <w:r w:rsidR="008957BC">
        <w:rPr>
          <w:rFonts w:ascii="Arial" w:eastAsia="Arial" w:hAnsi="Arial" w:cs="Arial"/>
          <w:color w:val="000000"/>
          <w:sz w:val="20"/>
          <w:lang w:eastAsia="pt-BR"/>
        </w:rPr>
        <w:t>vi</w:t>
      </w:r>
      <w:r>
        <w:rPr>
          <w:rFonts w:ascii="Arial" w:eastAsia="Arial" w:hAnsi="Arial" w:cs="Arial"/>
          <w:color w:val="000000"/>
          <w:sz w:val="20"/>
          <w:lang w:eastAsia="pt-BR"/>
        </w:rPr>
        <w:t>dro da fachada</w:t>
      </w:r>
      <w:r w:rsidR="00520EB0">
        <w:rPr>
          <w:rFonts w:ascii="Arial" w:eastAsia="Arial" w:hAnsi="Arial" w:cs="Arial"/>
          <w:color w:val="000000"/>
          <w:sz w:val="20"/>
          <w:lang w:eastAsia="pt-BR"/>
        </w:rPr>
        <w:t>, em vidro refletivo</w:t>
      </w:r>
      <w:r w:rsidR="00D035E1">
        <w:rPr>
          <w:rFonts w:ascii="Arial" w:eastAsia="Arial" w:hAnsi="Arial" w:cs="Arial"/>
          <w:color w:val="000000"/>
          <w:sz w:val="20"/>
          <w:lang w:eastAsia="pt-BR"/>
        </w:rPr>
        <w:t xml:space="preserve"> – renderização</w:t>
      </w:r>
      <w:r w:rsidRPr="0087755A">
        <w:rPr>
          <w:rFonts w:ascii="Arial" w:eastAsia="Arial" w:hAnsi="Arial" w:cs="Arial"/>
          <w:color w:val="000000"/>
          <w:sz w:val="20"/>
          <w:lang w:eastAsia="pt-BR"/>
        </w:rPr>
        <w:t xml:space="preserve">. </w:t>
      </w:r>
    </w:p>
    <w:p w14:paraId="079702EC" w14:textId="77777777" w:rsidR="00417219" w:rsidRPr="0087755A" w:rsidRDefault="00417219" w:rsidP="00417219">
      <w:pPr>
        <w:keepNext/>
        <w:keepLines/>
        <w:spacing w:after="0" w:line="360" w:lineRule="auto"/>
        <w:outlineLvl w:val="1"/>
        <w:rPr>
          <w:rFonts w:ascii="Arial" w:eastAsia="Arial" w:hAnsi="Arial" w:cs="Arial"/>
          <w:b/>
          <w:color w:val="000000"/>
          <w:sz w:val="24"/>
          <w:lang w:eastAsia="pt-BR"/>
        </w:rPr>
      </w:pPr>
      <w:bookmarkStart w:id="58" w:name="_Toc199893220"/>
      <w:r w:rsidRPr="0087755A">
        <w:rPr>
          <w:rFonts w:ascii="Arial" w:eastAsia="Arial" w:hAnsi="Arial" w:cs="Arial"/>
          <w:b/>
          <w:color w:val="000000"/>
          <w:sz w:val="24"/>
          <w:lang w:eastAsia="pt-BR"/>
        </w:rPr>
        <w:t>Esquadria de correr em vidro temperado de 10mm</w:t>
      </w:r>
      <w:bookmarkEnd w:id="58"/>
      <w:r w:rsidRPr="0087755A">
        <w:rPr>
          <w:rFonts w:ascii="Arial" w:eastAsia="Arial" w:hAnsi="Arial" w:cs="Arial"/>
          <w:b/>
          <w:color w:val="000000"/>
          <w:sz w:val="24"/>
          <w:lang w:eastAsia="pt-BR"/>
        </w:rPr>
        <w:t xml:space="preserve"> </w:t>
      </w:r>
    </w:p>
    <w:p w14:paraId="4757C9C9" w14:textId="77777777" w:rsidR="00417219" w:rsidRPr="0087755A" w:rsidRDefault="00417219" w:rsidP="00417219">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Deverá ser seguido o projeto das esquadrias, considerando as dimensões, perfis de alumínio, vidros temperados, ferragens e sistemas de abertura. Os perfis de alumínio serão cortados e usinados de acordo com o projeto, garantindo precisão e qualidade na fabricação da esquadria. </w:t>
      </w:r>
    </w:p>
    <w:p w14:paraId="0DE50AC0" w14:textId="77777777" w:rsidR="00417219" w:rsidRPr="0087755A" w:rsidRDefault="00417219" w:rsidP="00417219">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Os vidros temperados serão cortados nas dimensões corretas e passarão pelo processo de têmpera, que consiste em aquecimento e resfriamento controlados, conferindo-lhes resistência e segurança. </w:t>
      </w:r>
    </w:p>
    <w:p w14:paraId="26DA1C5A" w14:textId="77777777" w:rsidR="00417219" w:rsidRPr="0087755A" w:rsidRDefault="00417219" w:rsidP="00417219">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Os perfis de alumínio serão montados, utilizando conexões adequadas e fixações seguras, formando a estrutura da esquadria de correr. Os vidros temperados serão instalados nos perfis de alumínio, garantindo o alinhamento correto, fixação adequada e vedação eficiente.  </w:t>
      </w:r>
    </w:p>
    <w:p w14:paraId="187E6FCE" w14:textId="77777777" w:rsidR="00417219" w:rsidRPr="0087755A" w:rsidRDefault="00417219" w:rsidP="00417219">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lastRenderedPageBreak/>
        <w:t xml:space="preserve">A esquadria de correr será instalada na abertura da parede, utilizando dispositivos de fixação adequados e seguindo as instruções do fabricante. Os trilhos e roldanas serão ajustados para garantir o deslizamento suave da esquadria. </w:t>
      </w:r>
    </w:p>
    <w:p w14:paraId="0020F0D7" w14:textId="1031522B" w:rsidR="0087755A" w:rsidRPr="0087755A" w:rsidRDefault="005B0479" w:rsidP="00777C22">
      <w:pPr>
        <w:keepNext/>
        <w:keepLines/>
        <w:spacing w:after="0" w:line="360" w:lineRule="auto"/>
        <w:outlineLvl w:val="1"/>
        <w:rPr>
          <w:rFonts w:ascii="Arial" w:eastAsia="Arial" w:hAnsi="Arial" w:cs="Arial"/>
          <w:b/>
          <w:color w:val="000000"/>
          <w:sz w:val="24"/>
          <w:lang w:eastAsia="pt-BR"/>
        </w:rPr>
      </w:pPr>
      <w:bookmarkStart w:id="59" w:name="_Toc199893221"/>
      <w:r>
        <w:rPr>
          <w:rFonts w:ascii="Arial" w:eastAsia="Arial" w:hAnsi="Arial" w:cs="Arial"/>
          <w:b/>
          <w:color w:val="000000"/>
          <w:sz w:val="24"/>
          <w:lang w:eastAsia="pt-BR"/>
        </w:rPr>
        <w:t xml:space="preserve">Kit de </w:t>
      </w:r>
      <w:r w:rsidR="0087755A" w:rsidRPr="0087755A">
        <w:rPr>
          <w:rFonts w:ascii="Arial" w:eastAsia="Arial" w:hAnsi="Arial" w:cs="Arial"/>
          <w:b/>
          <w:color w:val="000000"/>
          <w:sz w:val="24"/>
          <w:lang w:eastAsia="pt-BR"/>
        </w:rPr>
        <w:t>Porta de Madeira</w:t>
      </w:r>
      <w:bookmarkEnd w:id="59"/>
    </w:p>
    <w:p w14:paraId="0AC40AA7" w14:textId="77777777" w:rsidR="0087755A" w:rsidRPr="0087755A" w:rsidRDefault="0087755A" w:rsidP="00777C22">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Posicionar a folha de porta no marco / batente para marcar (riscar) os trechos que devem ser ajustados. O ajuste deve ser feito deixando-se folga de 3 mm em relação a todo o contorno do marco / batente e de 8mm em relação ao nível final do piso acabado. Os cortes, se necessários, devem ser feitos com plaina e formão. </w:t>
      </w:r>
    </w:p>
    <w:p w14:paraId="1DD95208" w14:textId="77777777" w:rsidR="0087755A" w:rsidRPr="0087755A" w:rsidRDefault="0087755A" w:rsidP="00777C22">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Marcar a posição das dobradiças. Marcar, com auxílio do traçador de altura (graminho), a profundidade do corte para a instalação das dobradiças. Nas posições marcadas, executar os encaixes das dobradiças com o auxílio de formão bem afiado. </w:t>
      </w:r>
    </w:p>
    <w:p w14:paraId="1225EAE2" w14:textId="0D3B94E7" w:rsidR="0087755A" w:rsidRPr="0087755A" w:rsidRDefault="0087755A" w:rsidP="00CA0664">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Parafusar as dobradiças na folha de porta. Posicionar a folha de porta corretamente no vão, apoiá-la convenientemente e parafusar as dobradiças no batente. </w:t>
      </w:r>
      <w:r w:rsidR="00575BE3">
        <w:rPr>
          <w:rFonts w:ascii="Arial" w:eastAsia="Arial" w:hAnsi="Arial" w:cs="Arial"/>
          <w:color w:val="000000"/>
          <w:sz w:val="24"/>
          <w:lang w:eastAsia="pt-BR"/>
        </w:rPr>
        <w:t>Instalar a fechadura na porta.</w:t>
      </w:r>
    </w:p>
    <w:p w14:paraId="53B09EB4" w14:textId="33C0C5A2" w:rsidR="0087755A" w:rsidRPr="0087755A" w:rsidRDefault="000F215D" w:rsidP="00777C22">
      <w:pPr>
        <w:spacing w:after="0" w:line="360" w:lineRule="auto"/>
        <w:ind w:left="708" w:right="1551" w:firstLine="708"/>
        <w:jc w:val="center"/>
        <w:rPr>
          <w:rFonts w:ascii="Arial" w:eastAsia="Arial" w:hAnsi="Arial" w:cs="Arial"/>
          <w:color w:val="000000"/>
          <w:sz w:val="24"/>
          <w:lang w:eastAsia="pt-BR"/>
        </w:rPr>
      </w:pPr>
      <w:r>
        <w:rPr>
          <w:rFonts w:ascii="Arial" w:eastAsia="Arial" w:hAnsi="Arial" w:cs="Arial"/>
          <w:color w:val="000000"/>
          <w:sz w:val="24"/>
          <w:lang w:eastAsia="pt-BR"/>
        </w:rPr>
        <w:pict w14:anchorId="349EB9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1.85pt;height:189pt;mso-left-percent:-10001;mso-top-percent:-10001;mso-position-horizontal:absolute;mso-position-horizontal-relative:char;mso-position-vertical:absolute;mso-position-vertical-relative:line;mso-left-percent:-10001;mso-top-percent:-10001">
            <v:imagedata r:id="rId14" o:title="20230307_110840"/>
          </v:shape>
        </w:pict>
      </w:r>
    </w:p>
    <w:p w14:paraId="39C5433C" w14:textId="52E192B7" w:rsidR="0087755A" w:rsidRPr="0087755A" w:rsidRDefault="0087755A" w:rsidP="00777C22">
      <w:pPr>
        <w:spacing w:after="0" w:line="360" w:lineRule="auto"/>
        <w:ind w:hanging="10"/>
        <w:jc w:val="center"/>
        <w:rPr>
          <w:rFonts w:ascii="Arial" w:eastAsia="Arial" w:hAnsi="Arial" w:cs="Arial"/>
          <w:color w:val="000000"/>
          <w:sz w:val="24"/>
          <w:lang w:eastAsia="pt-BR"/>
        </w:rPr>
      </w:pPr>
      <w:r w:rsidRPr="0087755A">
        <w:rPr>
          <w:rFonts w:ascii="Arial" w:eastAsia="Arial" w:hAnsi="Arial" w:cs="Arial"/>
          <w:color w:val="000000"/>
          <w:sz w:val="20"/>
          <w:lang w:eastAsia="pt-BR"/>
        </w:rPr>
        <w:t xml:space="preserve">Figura </w:t>
      </w:r>
      <w:r w:rsidR="00AF10E8">
        <w:rPr>
          <w:rFonts w:ascii="Arial" w:eastAsia="Arial" w:hAnsi="Arial" w:cs="Arial"/>
          <w:color w:val="000000"/>
          <w:sz w:val="20"/>
          <w:lang w:eastAsia="pt-BR"/>
        </w:rPr>
        <w:t>7</w:t>
      </w:r>
      <w:r w:rsidR="008E664B">
        <w:rPr>
          <w:rFonts w:ascii="Arial" w:eastAsia="Arial" w:hAnsi="Arial" w:cs="Arial"/>
          <w:color w:val="000000"/>
          <w:sz w:val="20"/>
          <w:lang w:eastAsia="pt-BR"/>
        </w:rPr>
        <w:t xml:space="preserve"> - Porta de Madeira</w:t>
      </w:r>
      <w:r w:rsidRPr="0087755A">
        <w:rPr>
          <w:rFonts w:ascii="Arial" w:eastAsia="Arial" w:hAnsi="Arial" w:cs="Arial"/>
          <w:color w:val="000000"/>
          <w:sz w:val="20"/>
          <w:lang w:eastAsia="pt-BR"/>
        </w:rPr>
        <w:t xml:space="preserve">. </w:t>
      </w:r>
    </w:p>
    <w:p w14:paraId="21C1E515" w14:textId="2D3C64CD" w:rsidR="0087755A" w:rsidRPr="0087755A" w:rsidRDefault="0087755A" w:rsidP="00777C22">
      <w:pPr>
        <w:keepNext/>
        <w:keepLines/>
        <w:spacing w:after="0" w:line="360" w:lineRule="auto"/>
        <w:ind w:right="-1"/>
        <w:outlineLvl w:val="1"/>
        <w:rPr>
          <w:rFonts w:ascii="Arial" w:eastAsia="Arial" w:hAnsi="Arial" w:cs="Arial"/>
          <w:b/>
          <w:color w:val="000000"/>
          <w:sz w:val="24"/>
          <w:lang w:eastAsia="pt-BR"/>
        </w:rPr>
      </w:pPr>
      <w:bookmarkStart w:id="60" w:name="_Toc199893222"/>
      <w:r w:rsidRPr="0087755A">
        <w:rPr>
          <w:rFonts w:ascii="Arial" w:eastAsia="Arial" w:hAnsi="Arial" w:cs="Arial"/>
          <w:b/>
          <w:color w:val="000000"/>
          <w:sz w:val="24"/>
          <w:lang w:eastAsia="pt-BR"/>
        </w:rPr>
        <w:t xml:space="preserve">Peitoril </w:t>
      </w:r>
      <w:r w:rsidR="008858FB">
        <w:rPr>
          <w:rFonts w:ascii="Arial" w:eastAsia="Arial" w:hAnsi="Arial" w:cs="Arial"/>
          <w:b/>
          <w:color w:val="000000"/>
          <w:sz w:val="24"/>
          <w:lang w:eastAsia="pt-BR"/>
        </w:rPr>
        <w:t xml:space="preserve">em </w:t>
      </w:r>
      <w:r w:rsidRPr="0087755A">
        <w:rPr>
          <w:rFonts w:ascii="Arial" w:eastAsia="Arial" w:hAnsi="Arial" w:cs="Arial"/>
          <w:b/>
          <w:color w:val="000000"/>
          <w:sz w:val="24"/>
          <w:lang w:eastAsia="pt-BR"/>
        </w:rPr>
        <w:t>granito</w:t>
      </w:r>
      <w:bookmarkEnd w:id="60"/>
      <w:r w:rsidRPr="0087755A">
        <w:rPr>
          <w:rFonts w:ascii="Arial" w:eastAsia="Arial" w:hAnsi="Arial" w:cs="Arial"/>
          <w:b/>
          <w:color w:val="000000"/>
          <w:sz w:val="24"/>
          <w:lang w:eastAsia="pt-BR"/>
        </w:rPr>
        <w:t xml:space="preserve"> </w:t>
      </w:r>
    </w:p>
    <w:p w14:paraId="267E218F" w14:textId="6FD122B2" w:rsidR="0087755A" w:rsidRPr="0087755A" w:rsidRDefault="0087755A" w:rsidP="00777C22">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O granito </w:t>
      </w:r>
      <w:r w:rsidR="00823746">
        <w:rPr>
          <w:rFonts w:ascii="Arial" w:eastAsia="Arial" w:hAnsi="Arial" w:cs="Arial"/>
          <w:color w:val="000000"/>
          <w:sz w:val="24"/>
          <w:lang w:eastAsia="pt-BR"/>
        </w:rPr>
        <w:t>deverá ser na cor preta São Gabriel ou equivalente</w:t>
      </w:r>
      <w:r w:rsidR="00CE3665">
        <w:rPr>
          <w:rFonts w:ascii="Arial" w:eastAsia="Arial" w:hAnsi="Arial" w:cs="Arial"/>
          <w:color w:val="000000"/>
          <w:sz w:val="24"/>
          <w:lang w:eastAsia="pt-BR"/>
        </w:rPr>
        <w:t xml:space="preserve">. Será </w:t>
      </w:r>
      <w:r w:rsidRPr="0087755A">
        <w:rPr>
          <w:rFonts w:ascii="Arial" w:eastAsia="Arial" w:hAnsi="Arial" w:cs="Arial"/>
          <w:color w:val="000000"/>
          <w:sz w:val="24"/>
          <w:lang w:eastAsia="pt-BR"/>
        </w:rPr>
        <w:t xml:space="preserve">cortado </w:t>
      </w:r>
      <w:r w:rsidR="00ED67B1">
        <w:rPr>
          <w:rFonts w:ascii="Arial" w:eastAsia="Arial" w:hAnsi="Arial" w:cs="Arial"/>
          <w:color w:val="000000"/>
          <w:sz w:val="24"/>
          <w:lang w:eastAsia="pt-BR"/>
        </w:rPr>
        <w:t>n</w:t>
      </w:r>
      <w:r w:rsidR="00EA6D3E">
        <w:rPr>
          <w:rFonts w:ascii="Arial" w:eastAsia="Arial" w:hAnsi="Arial" w:cs="Arial"/>
          <w:color w:val="000000"/>
          <w:sz w:val="24"/>
          <w:lang w:eastAsia="pt-BR"/>
        </w:rPr>
        <w:t xml:space="preserve">o tamanho </w:t>
      </w:r>
      <w:r w:rsidR="00CE3665">
        <w:rPr>
          <w:rFonts w:ascii="Arial" w:eastAsia="Arial" w:hAnsi="Arial" w:cs="Arial"/>
          <w:color w:val="000000"/>
          <w:sz w:val="24"/>
          <w:lang w:eastAsia="pt-BR"/>
        </w:rPr>
        <w:t xml:space="preserve">adequadro </w:t>
      </w:r>
      <w:r w:rsidR="00ED67B1">
        <w:rPr>
          <w:rFonts w:ascii="Arial" w:eastAsia="Arial" w:hAnsi="Arial" w:cs="Arial"/>
          <w:color w:val="000000"/>
          <w:sz w:val="24"/>
          <w:lang w:eastAsia="pt-BR"/>
        </w:rPr>
        <w:t>para os</w:t>
      </w:r>
      <w:r w:rsidR="00EA6D3E">
        <w:rPr>
          <w:rFonts w:ascii="Arial" w:eastAsia="Arial" w:hAnsi="Arial" w:cs="Arial"/>
          <w:color w:val="000000"/>
          <w:sz w:val="24"/>
          <w:lang w:eastAsia="pt-BR"/>
        </w:rPr>
        <w:t xml:space="preserve"> vãos</w:t>
      </w:r>
      <w:r w:rsidR="00ED67B1">
        <w:rPr>
          <w:rFonts w:ascii="Arial" w:eastAsia="Arial" w:hAnsi="Arial" w:cs="Arial"/>
          <w:color w:val="000000"/>
          <w:sz w:val="24"/>
          <w:lang w:eastAsia="pt-BR"/>
        </w:rPr>
        <w:t xml:space="preserve"> onde será </w:t>
      </w:r>
      <w:r w:rsidR="008B6198">
        <w:rPr>
          <w:rFonts w:ascii="Arial" w:eastAsia="Arial" w:hAnsi="Arial" w:cs="Arial"/>
          <w:color w:val="000000"/>
          <w:sz w:val="24"/>
          <w:lang w:eastAsia="pt-BR"/>
        </w:rPr>
        <w:t>fixado</w:t>
      </w:r>
      <w:r w:rsidRPr="0087755A">
        <w:rPr>
          <w:rFonts w:ascii="Arial" w:eastAsia="Arial" w:hAnsi="Arial" w:cs="Arial"/>
          <w:color w:val="000000"/>
          <w:sz w:val="24"/>
          <w:lang w:eastAsia="pt-BR"/>
        </w:rPr>
        <w:t xml:space="preserve">, com acabamento nas bordas para um aspecto elegante e seguro. A superfície em que o peitoril será instalado será devidamente preparada, garantindo que esteja nivelada, limpa e livre de qualquer resíduo que possa prejudicar a aderência. </w:t>
      </w:r>
    </w:p>
    <w:p w14:paraId="4FDA3700" w14:textId="77777777" w:rsidR="0087755A" w:rsidRPr="0087755A" w:rsidRDefault="0087755A" w:rsidP="00777C22">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Será aplicada uma camada de argamassa na superfície preparada, garantindo uma cobertura uniforme e suficiente para suportar o peso do peitoril. O peitoril em granito preto será cuidadosamente posicionado na argamassa, alinhando-o </w:t>
      </w:r>
      <w:r w:rsidRPr="0087755A">
        <w:rPr>
          <w:rFonts w:ascii="Arial" w:eastAsia="Arial" w:hAnsi="Arial" w:cs="Arial"/>
          <w:color w:val="000000"/>
          <w:sz w:val="24"/>
          <w:lang w:eastAsia="pt-BR"/>
        </w:rPr>
        <w:lastRenderedPageBreak/>
        <w:t xml:space="preserve">corretamente com as aberturas ou elementos construtivos adjacentes. Serão realizados ajustes finais para garantir que o peitoril esteja nivelado e alinhado adequadamente. </w:t>
      </w:r>
    </w:p>
    <w:p w14:paraId="017CE2DB" w14:textId="77777777" w:rsidR="0087755A" w:rsidRPr="0087755A" w:rsidRDefault="0087755A" w:rsidP="00777C22">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O selante de granito será aplicado nas bordas do peitoril, preenchendo eventuais espaços vazios e garantindo a vedação adequada. O excesso de selante será removido, deixando um acabamento limpo e esteticamente agradável. </w:t>
      </w:r>
    </w:p>
    <w:p w14:paraId="2F179598" w14:textId="77777777" w:rsidR="0087755A" w:rsidRPr="0087755A" w:rsidRDefault="0087755A" w:rsidP="00777C22">
      <w:pPr>
        <w:keepNext/>
        <w:keepLines/>
        <w:spacing w:after="0" w:line="360" w:lineRule="auto"/>
        <w:ind w:right="-1"/>
        <w:outlineLvl w:val="1"/>
        <w:rPr>
          <w:rFonts w:ascii="Arial" w:eastAsia="Arial" w:hAnsi="Arial" w:cs="Arial"/>
          <w:b/>
          <w:color w:val="000000"/>
          <w:sz w:val="24"/>
          <w:lang w:eastAsia="pt-BR"/>
        </w:rPr>
      </w:pPr>
      <w:bookmarkStart w:id="61" w:name="_Toc199893223"/>
      <w:r w:rsidRPr="0087755A">
        <w:rPr>
          <w:rFonts w:ascii="Arial" w:eastAsia="Arial" w:hAnsi="Arial" w:cs="Arial"/>
          <w:b/>
          <w:color w:val="000000"/>
          <w:sz w:val="24"/>
          <w:lang w:eastAsia="pt-BR"/>
        </w:rPr>
        <w:t>Porta em Alumínio de Abrir Tipo Veneziana com Guarnição</w:t>
      </w:r>
      <w:bookmarkEnd w:id="61"/>
      <w:r w:rsidRPr="0087755A">
        <w:rPr>
          <w:rFonts w:ascii="Arial" w:eastAsia="Arial" w:hAnsi="Arial" w:cs="Arial"/>
          <w:b/>
          <w:color w:val="000000"/>
          <w:sz w:val="24"/>
          <w:lang w:eastAsia="pt-BR"/>
        </w:rPr>
        <w:t xml:space="preserve"> </w:t>
      </w:r>
    </w:p>
    <w:p w14:paraId="36D2BE3D" w14:textId="77777777" w:rsidR="0087755A" w:rsidRPr="0087755A" w:rsidRDefault="0087755A" w:rsidP="00777C22">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Será realizada a medição do vão onde a porta será instalada, garantindo um dimensionamento preciso da porta. Com base nas medidas obtidas, a porta em alumínio será fabricada de acordo com as especificações do projeto, considerando os perfis, vidros e ferragens necessários. </w:t>
      </w:r>
    </w:p>
    <w:p w14:paraId="4DD8FD38" w14:textId="77777777" w:rsidR="0087755A" w:rsidRPr="0087755A" w:rsidRDefault="0087755A" w:rsidP="00777C22">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A abertura onde a porta será instalada será preparada, garantindo que esteja nivelada, limpa e livre de qualquer obstrução que possa comprometer a instalação correta da porta. A guarnição de vedação será fixada ao redor da abertura, utilizando parafusos adequados, garantindo a vedação adequada entre a porta e a parede. </w:t>
      </w:r>
    </w:p>
    <w:p w14:paraId="1877216B" w14:textId="77777777" w:rsidR="0087755A" w:rsidRPr="0087755A" w:rsidRDefault="0087755A" w:rsidP="00777C22">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A porta em alumínio será colocada no vão preparado, utilizando dobradiças e fixações apropriadas. As dobradiças serão ajustadas para garantir um movimento suave e adequado da porta. </w:t>
      </w:r>
    </w:p>
    <w:p w14:paraId="7088831E" w14:textId="353F13B5" w:rsidR="0087755A" w:rsidRDefault="0087755A" w:rsidP="00777C22">
      <w:pPr>
        <w:spacing w:after="0" w:line="360" w:lineRule="auto"/>
        <w:ind w:right="-1" w:firstLine="686"/>
        <w:jc w:val="both"/>
        <w:rPr>
          <w:rFonts w:ascii="Arial" w:eastAsia="Arial" w:hAnsi="Arial" w:cs="Arial"/>
          <w:color w:val="000000"/>
          <w:sz w:val="24"/>
          <w:lang w:eastAsia="pt-BR"/>
        </w:rPr>
      </w:pPr>
      <w:r w:rsidRPr="0087755A">
        <w:rPr>
          <w:rFonts w:ascii="Arial" w:eastAsia="Arial" w:hAnsi="Arial" w:cs="Arial"/>
          <w:color w:val="000000"/>
          <w:sz w:val="24"/>
          <w:lang w:eastAsia="pt-BR"/>
        </w:rPr>
        <w:t>As fechaduras e maçanetas serão instaladas de acordo com as preferências e requisitos de segurança. A instalação da porta em alumínio de abrir tipo veneziana requer o trabalho de profissionais qualificados, que possuam experiência em instalação de esquadrias de alumínio.</w:t>
      </w:r>
    </w:p>
    <w:p w14:paraId="1063AB20" w14:textId="05D3989C" w:rsidR="005C2908" w:rsidRPr="0087755A" w:rsidRDefault="002C36D4" w:rsidP="002C36D4">
      <w:pPr>
        <w:keepNext/>
        <w:keepLines/>
        <w:spacing w:after="0" w:line="360" w:lineRule="auto"/>
        <w:jc w:val="both"/>
        <w:outlineLvl w:val="1"/>
        <w:rPr>
          <w:rFonts w:ascii="Arial" w:eastAsia="Arial" w:hAnsi="Arial" w:cs="Arial"/>
          <w:b/>
          <w:color w:val="000000"/>
          <w:sz w:val="24"/>
          <w:lang w:eastAsia="pt-BR"/>
        </w:rPr>
      </w:pPr>
      <w:bookmarkStart w:id="62" w:name="_Toc199893224"/>
      <w:r w:rsidRPr="002C36D4">
        <w:rPr>
          <w:rFonts w:ascii="Arial" w:eastAsia="Arial" w:hAnsi="Arial" w:cs="Arial"/>
          <w:b/>
          <w:color w:val="000000"/>
          <w:sz w:val="24"/>
          <w:lang w:eastAsia="pt-BR"/>
        </w:rPr>
        <w:t>Porta de correr 04 folhas (2 fixas, 2 móveis), em vidro temperado 10mm refletivo</w:t>
      </w:r>
      <w:r>
        <w:rPr>
          <w:rFonts w:ascii="Arial" w:eastAsia="Arial" w:hAnsi="Arial" w:cs="Arial"/>
          <w:b/>
          <w:color w:val="000000"/>
          <w:sz w:val="24"/>
          <w:lang w:eastAsia="pt-BR"/>
        </w:rPr>
        <w:t xml:space="preserve"> </w:t>
      </w:r>
      <w:r w:rsidRPr="002C36D4">
        <w:rPr>
          <w:rFonts w:ascii="Arial" w:eastAsia="Arial" w:hAnsi="Arial" w:cs="Arial"/>
          <w:b/>
          <w:color w:val="000000"/>
          <w:sz w:val="24"/>
          <w:lang w:eastAsia="pt-BR"/>
        </w:rPr>
        <w:t>espelhado cinza, instalada com perfis de alumínio anodizado,</w:t>
      </w:r>
      <w:r>
        <w:rPr>
          <w:rFonts w:ascii="Arial" w:eastAsia="Arial" w:hAnsi="Arial" w:cs="Arial"/>
          <w:b/>
          <w:color w:val="000000"/>
          <w:sz w:val="24"/>
          <w:lang w:eastAsia="pt-BR"/>
        </w:rPr>
        <w:t xml:space="preserve"> </w:t>
      </w:r>
      <w:r w:rsidRPr="002C36D4">
        <w:rPr>
          <w:rFonts w:ascii="Arial" w:eastAsia="Arial" w:hAnsi="Arial" w:cs="Arial"/>
          <w:b/>
          <w:color w:val="000000"/>
          <w:sz w:val="24"/>
          <w:lang w:eastAsia="pt-BR"/>
        </w:rPr>
        <w:t>ferragens e</w:t>
      </w:r>
      <w:r>
        <w:rPr>
          <w:rFonts w:ascii="Arial" w:eastAsia="Arial" w:hAnsi="Arial" w:cs="Arial"/>
          <w:b/>
          <w:color w:val="000000"/>
          <w:sz w:val="24"/>
          <w:lang w:eastAsia="pt-BR"/>
        </w:rPr>
        <w:t xml:space="preserve"> </w:t>
      </w:r>
      <w:r w:rsidRPr="002C36D4">
        <w:rPr>
          <w:rFonts w:ascii="Arial" w:eastAsia="Arial" w:hAnsi="Arial" w:cs="Arial"/>
          <w:b/>
          <w:color w:val="000000"/>
          <w:sz w:val="24"/>
          <w:lang w:eastAsia="pt-BR"/>
        </w:rPr>
        <w:t>puxadores na cor preta - 3000x2800mm (P01) - Fornecimento e Instalação</w:t>
      </w:r>
      <w:bookmarkEnd w:id="62"/>
      <w:r w:rsidR="005C2908" w:rsidRPr="0087755A">
        <w:rPr>
          <w:rFonts w:ascii="Arial" w:eastAsia="Arial" w:hAnsi="Arial" w:cs="Arial"/>
          <w:b/>
          <w:color w:val="000000"/>
          <w:sz w:val="24"/>
          <w:lang w:eastAsia="pt-BR"/>
        </w:rPr>
        <w:t xml:space="preserve"> </w:t>
      </w:r>
    </w:p>
    <w:p w14:paraId="5AA89BB4" w14:textId="23F4CE4D" w:rsidR="005C2908" w:rsidRDefault="005C2908" w:rsidP="005C2908">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Deverá ser seguido o projeto das esquadrias, considerando as dimensões, perfis, tipos de vidro, ferragens e sistemas de abertura. Os perfis de alumínio </w:t>
      </w:r>
      <w:r>
        <w:rPr>
          <w:rFonts w:ascii="Arial" w:eastAsia="Arial" w:hAnsi="Arial" w:cs="Arial"/>
          <w:color w:val="000000"/>
          <w:sz w:val="24"/>
          <w:lang w:eastAsia="pt-BR"/>
        </w:rPr>
        <w:t xml:space="preserve">pretos </w:t>
      </w:r>
      <w:r w:rsidRPr="0087755A">
        <w:rPr>
          <w:rFonts w:ascii="Arial" w:eastAsia="Arial" w:hAnsi="Arial" w:cs="Arial"/>
          <w:color w:val="000000"/>
          <w:sz w:val="24"/>
          <w:lang w:eastAsia="pt-BR"/>
        </w:rPr>
        <w:t xml:space="preserve">serão cortados e usinados de acordo com o projeto, garantindo precisão e qualidade na fabricação das esquadrias. Os vidros serão cortados e preparados de acordo com as dimensões e requisitos específicos de segurança. </w:t>
      </w:r>
      <w:r>
        <w:rPr>
          <w:rFonts w:ascii="Arial" w:eastAsia="Arial" w:hAnsi="Arial" w:cs="Arial"/>
          <w:color w:val="000000"/>
          <w:sz w:val="24"/>
          <w:lang w:eastAsia="pt-BR"/>
        </w:rPr>
        <w:t>Os vidros deverão ser refletivos, para melhor conforto térmico.</w:t>
      </w:r>
    </w:p>
    <w:p w14:paraId="4DD9DC78" w14:textId="7624E4A0" w:rsidR="006201E5" w:rsidRPr="0087755A" w:rsidRDefault="006201E5" w:rsidP="006201E5">
      <w:pPr>
        <w:spacing w:after="0" w:line="360" w:lineRule="auto"/>
        <w:ind w:right="-1"/>
        <w:jc w:val="center"/>
        <w:rPr>
          <w:rFonts w:ascii="Arial" w:eastAsia="Arial" w:hAnsi="Arial" w:cs="Arial"/>
          <w:color w:val="000000"/>
          <w:sz w:val="24"/>
          <w:lang w:eastAsia="pt-BR"/>
        </w:rPr>
      </w:pPr>
      <w:r w:rsidRPr="006201E5">
        <w:rPr>
          <w:rFonts w:ascii="Arial" w:eastAsia="Arial" w:hAnsi="Arial" w:cs="Arial"/>
          <w:noProof/>
          <w:color w:val="000000"/>
          <w:sz w:val="24"/>
          <w:lang w:eastAsia="pt-BR"/>
        </w:rPr>
        <w:lastRenderedPageBreak/>
        <w:drawing>
          <wp:inline distT="0" distB="0" distL="0" distR="0" wp14:anchorId="0063C903" wp14:editId="49604950">
            <wp:extent cx="3222636" cy="2046699"/>
            <wp:effectExtent l="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238600" cy="2056837"/>
                    </a:xfrm>
                    <a:prstGeom prst="rect">
                      <a:avLst/>
                    </a:prstGeom>
                  </pic:spPr>
                </pic:pic>
              </a:graphicData>
            </a:graphic>
          </wp:inline>
        </w:drawing>
      </w:r>
    </w:p>
    <w:p w14:paraId="39EBB751" w14:textId="5E0336E7" w:rsidR="006201E5" w:rsidRPr="0087755A" w:rsidRDefault="006201E5" w:rsidP="006201E5">
      <w:pPr>
        <w:spacing w:after="0" w:line="360" w:lineRule="auto"/>
        <w:ind w:hanging="10"/>
        <w:jc w:val="center"/>
        <w:rPr>
          <w:rFonts w:ascii="Arial" w:eastAsia="Arial" w:hAnsi="Arial" w:cs="Arial"/>
          <w:color w:val="000000"/>
          <w:sz w:val="24"/>
          <w:lang w:eastAsia="pt-BR"/>
        </w:rPr>
      </w:pPr>
      <w:r w:rsidRPr="0087755A">
        <w:rPr>
          <w:rFonts w:ascii="Arial" w:eastAsia="Arial" w:hAnsi="Arial" w:cs="Arial"/>
          <w:color w:val="000000"/>
          <w:sz w:val="20"/>
          <w:lang w:eastAsia="pt-BR"/>
        </w:rPr>
        <w:t xml:space="preserve">Figura </w:t>
      </w:r>
      <w:r>
        <w:rPr>
          <w:rFonts w:ascii="Arial" w:eastAsia="Arial" w:hAnsi="Arial" w:cs="Arial"/>
          <w:color w:val="000000"/>
          <w:sz w:val="20"/>
          <w:lang w:eastAsia="pt-BR"/>
        </w:rPr>
        <w:t>8 – Porta d</w:t>
      </w:r>
      <w:r w:rsidR="007B351C">
        <w:rPr>
          <w:rFonts w:ascii="Arial" w:eastAsia="Arial" w:hAnsi="Arial" w:cs="Arial"/>
          <w:color w:val="000000"/>
          <w:sz w:val="20"/>
          <w:lang w:eastAsia="pt-BR"/>
        </w:rPr>
        <w:t>a</w:t>
      </w:r>
      <w:r>
        <w:rPr>
          <w:rFonts w:ascii="Arial" w:eastAsia="Arial" w:hAnsi="Arial" w:cs="Arial"/>
          <w:color w:val="000000"/>
          <w:sz w:val="20"/>
          <w:lang w:eastAsia="pt-BR"/>
        </w:rPr>
        <w:t xml:space="preserve"> entrada, em vidro refletivo</w:t>
      </w:r>
      <w:r w:rsidR="00DF1F6B">
        <w:rPr>
          <w:rFonts w:ascii="Arial" w:eastAsia="Arial" w:hAnsi="Arial" w:cs="Arial"/>
          <w:color w:val="000000"/>
          <w:sz w:val="20"/>
          <w:lang w:eastAsia="pt-BR"/>
        </w:rPr>
        <w:t xml:space="preserve"> – renderização</w:t>
      </w:r>
      <w:r w:rsidRPr="0087755A">
        <w:rPr>
          <w:rFonts w:ascii="Arial" w:eastAsia="Arial" w:hAnsi="Arial" w:cs="Arial"/>
          <w:color w:val="000000"/>
          <w:sz w:val="20"/>
          <w:lang w:eastAsia="pt-BR"/>
        </w:rPr>
        <w:t xml:space="preserve">. </w:t>
      </w:r>
    </w:p>
    <w:p w14:paraId="019B2403" w14:textId="3C66E2B3" w:rsidR="006201E5" w:rsidRPr="0087755A" w:rsidRDefault="006201E5" w:rsidP="006201E5">
      <w:pPr>
        <w:spacing w:after="0" w:line="360" w:lineRule="auto"/>
        <w:ind w:right="-1"/>
        <w:jc w:val="both"/>
        <w:rPr>
          <w:rFonts w:ascii="Arial" w:eastAsia="Arial" w:hAnsi="Arial" w:cs="Arial"/>
          <w:color w:val="000000"/>
          <w:sz w:val="24"/>
          <w:lang w:eastAsia="pt-BR"/>
        </w:rPr>
      </w:pPr>
    </w:p>
    <w:p w14:paraId="33EDB10F" w14:textId="4E24AC45" w:rsidR="005B0479" w:rsidRPr="0087755A" w:rsidRDefault="004A5F31" w:rsidP="004A5F31">
      <w:pPr>
        <w:keepNext/>
        <w:keepLines/>
        <w:spacing w:after="0" w:line="360" w:lineRule="auto"/>
        <w:jc w:val="both"/>
        <w:outlineLvl w:val="1"/>
        <w:rPr>
          <w:rFonts w:ascii="Arial" w:eastAsia="Arial" w:hAnsi="Arial" w:cs="Arial"/>
          <w:b/>
          <w:color w:val="000000"/>
          <w:sz w:val="24"/>
          <w:lang w:eastAsia="pt-BR"/>
        </w:rPr>
      </w:pPr>
      <w:bookmarkStart w:id="63" w:name="_Toc199893225"/>
      <w:r w:rsidRPr="004A5F31">
        <w:rPr>
          <w:rFonts w:ascii="Arial" w:eastAsia="Arial" w:hAnsi="Arial" w:cs="Arial"/>
          <w:b/>
          <w:color w:val="000000"/>
          <w:sz w:val="24"/>
          <w:lang w:eastAsia="pt-BR"/>
        </w:rPr>
        <w:t>Janela de correr 04 folhas (2 fixas, 2 móveis), em vidro temperado 8mm refletivo</w:t>
      </w:r>
      <w:r>
        <w:rPr>
          <w:rFonts w:ascii="Arial" w:eastAsia="Arial" w:hAnsi="Arial" w:cs="Arial"/>
          <w:b/>
          <w:color w:val="000000"/>
          <w:sz w:val="24"/>
          <w:lang w:eastAsia="pt-BR"/>
        </w:rPr>
        <w:t xml:space="preserve"> </w:t>
      </w:r>
      <w:r w:rsidRPr="004A5F31">
        <w:rPr>
          <w:rFonts w:ascii="Arial" w:eastAsia="Arial" w:hAnsi="Arial" w:cs="Arial"/>
          <w:b/>
          <w:color w:val="000000"/>
          <w:sz w:val="24"/>
          <w:lang w:eastAsia="pt-BR"/>
        </w:rPr>
        <w:t>espelhado cinza, instalada com perfis de alumínio anodizado, ferragens e</w:t>
      </w:r>
      <w:r>
        <w:rPr>
          <w:rFonts w:ascii="Arial" w:eastAsia="Arial" w:hAnsi="Arial" w:cs="Arial"/>
          <w:b/>
          <w:color w:val="000000"/>
          <w:sz w:val="24"/>
          <w:lang w:eastAsia="pt-BR"/>
        </w:rPr>
        <w:t xml:space="preserve"> </w:t>
      </w:r>
      <w:r w:rsidRPr="004A5F31">
        <w:rPr>
          <w:rFonts w:ascii="Arial" w:eastAsia="Arial" w:hAnsi="Arial" w:cs="Arial"/>
          <w:b/>
          <w:color w:val="000000"/>
          <w:sz w:val="24"/>
          <w:lang w:eastAsia="pt-BR"/>
        </w:rPr>
        <w:t>puxadores na cor preta - 2500x1000mm (J08) - Fornecimento e Instalação</w:t>
      </w:r>
      <w:bookmarkEnd w:id="63"/>
      <w:r w:rsidR="005B0479" w:rsidRPr="0087755A">
        <w:rPr>
          <w:rFonts w:ascii="Arial" w:eastAsia="Arial" w:hAnsi="Arial" w:cs="Arial"/>
          <w:b/>
          <w:color w:val="000000"/>
          <w:sz w:val="24"/>
          <w:lang w:eastAsia="pt-BR"/>
        </w:rPr>
        <w:t xml:space="preserve"> </w:t>
      </w:r>
    </w:p>
    <w:p w14:paraId="40AE5F05" w14:textId="7922D05B" w:rsidR="005B0479" w:rsidRPr="0087755A" w:rsidRDefault="005B0479" w:rsidP="005B0479">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Deverá ser seguido o projeto das esquadrias, considerando as dimensões, perfis, tipos de vidro, ferragens e sistemas de abertura. Os perfis de alumínio </w:t>
      </w:r>
      <w:r>
        <w:rPr>
          <w:rFonts w:ascii="Arial" w:eastAsia="Arial" w:hAnsi="Arial" w:cs="Arial"/>
          <w:color w:val="000000"/>
          <w:sz w:val="24"/>
          <w:lang w:eastAsia="pt-BR"/>
        </w:rPr>
        <w:t xml:space="preserve">pretos </w:t>
      </w:r>
      <w:r w:rsidRPr="0087755A">
        <w:rPr>
          <w:rFonts w:ascii="Arial" w:eastAsia="Arial" w:hAnsi="Arial" w:cs="Arial"/>
          <w:color w:val="000000"/>
          <w:sz w:val="24"/>
          <w:lang w:eastAsia="pt-BR"/>
        </w:rPr>
        <w:t xml:space="preserve">serão cortados e usinados de acordo com o projeto, garantindo precisão e qualidade na fabricação das esquadrias. Os vidros serão cortados e preparados de acordo com as dimensões e requisitos específicos de segurança. </w:t>
      </w:r>
      <w:r>
        <w:rPr>
          <w:rFonts w:ascii="Arial" w:eastAsia="Arial" w:hAnsi="Arial" w:cs="Arial"/>
          <w:color w:val="000000"/>
          <w:sz w:val="24"/>
          <w:lang w:eastAsia="pt-BR"/>
        </w:rPr>
        <w:t>Os vidros deverão ser refletivos, para melhor conforto térmico.</w:t>
      </w:r>
    </w:p>
    <w:p w14:paraId="7C802319" w14:textId="0B9EB375" w:rsidR="005B0479" w:rsidRPr="0087755A" w:rsidRDefault="005B0479" w:rsidP="005B0479">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Os perfis de alumínio </w:t>
      </w:r>
      <w:r>
        <w:rPr>
          <w:rFonts w:ascii="Arial" w:eastAsia="Arial" w:hAnsi="Arial" w:cs="Arial"/>
          <w:color w:val="000000"/>
          <w:sz w:val="24"/>
          <w:lang w:eastAsia="pt-BR"/>
        </w:rPr>
        <w:t xml:space="preserve">pretos </w:t>
      </w:r>
      <w:r w:rsidRPr="0087755A">
        <w:rPr>
          <w:rFonts w:ascii="Arial" w:eastAsia="Arial" w:hAnsi="Arial" w:cs="Arial"/>
          <w:color w:val="000000"/>
          <w:sz w:val="24"/>
          <w:lang w:eastAsia="pt-BR"/>
        </w:rPr>
        <w:t xml:space="preserve">serão montados, utilizando conexões adequadas e fixações seguras, formando a estrutura da esquadria </w:t>
      </w:r>
      <w:r>
        <w:rPr>
          <w:rFonts w:ascii="Arial" w:eastAsia="Arial" w:hAnsi="Arial" w:cs="Arial"/>
          <w:color w:val="000000"/>
          <w:sz w:val="24"/>
          <w:lang w:eastAsia="pt-BR"/>
        </w:rPr>
        <w:t>de correr com 4 folhas</w:t>
      </w:r>
      <w:r w:rsidRPr="0087755A">
        <w:rPr>
          <w:rFonts w:ascii="Arial" w:eastAsia="Arial" w:hAnsi="Arial" w:cs="Arial"/>
          <w:color w:val="000000"/>
          <w:sz w:val="24"/>
          <w:lang w:eastAsia="pt-BR"/>
        </w:rPr>
        <w:t xml:space="preserve">. Os vidros serão envidraçados nas estruturas de alumínio, garantindo o alinhamento correto, fixação adequada e vedação eficiente. </w:t>
      </w:r>
    </w:p>
    <w:p w14:paraId="5ACF5F94" w14:textId="77777777" w:rsidR="005B0479" w:rsidRPr="0087755A" w:rsidRDefault="005B0479" w:rsidP="005B0479">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As esquadrias serão submetidas a um processo de acabamento, que pode incluir a pintura eletrostática ou anodização dos perfis de alumínio, de acordo com as especificações e preferências estéticas do projeto. </w:t>
      </w:r>
    </w:p>
    <w:p w14:paraId="6092A760" w14:textId="77777777" w:rsidR="005B0479" w:rsidRDefault="005B0479" w:rsidP="005B0479">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As esquadrias serão instaladas na fachada de acordo com as instruções do fabricante e as melhores práticas de instalação. Serão utilizados dispositivos de fixação adequados, garantindo a estabilidade, segurança e correta integração das esquadrias na estrutura da fachada. </w:t>
      </w:r>
    </w:p>
    <w:p w14:paraId="752BFC51" w14:textId="52954C84" w:rsidR="005B0479" w:rsidRPr="0087755A" w:rsidRDefault="005B0874" w:rsidP="005B0874">
      <w:pPr>
        <w:keepNext/>
        <w:keepLines/>
        <w:spacing w:after="0" w:line="360" w:lineRule="auto"/>
        <w:jc w:val="both"/>
        <w:outlineLvl w:val="1"/>
        <w:rPr>
          <w:rFonts w:ascii="Arial" w:eastAsia="Arial" w:hAnsi="Arial" w:cs="Arial"/>
          <w:b/>
          <w:color w:val="000000"/>
          <w:sz w:val="24"/>
          <w:lang w:eastAsia="pt-BR"/>
        </w:rPr>
      </w:pPr>
      <w:bookmarkStart w:id="64" w:name="_Toc199893226"/>
      <w:r w:rsidRPr="005B0874">
        <w:rPr>
          <w:rFonts w:ascii="Arial" w:eastAsia="Arial" w:hAnsi="Arial" w:cs="Arial"/>
          <w:b/>
          <w:color w:val="000000"/>
          <w:sz w:val="24"/>
          <w:lang w:eastAsia="pt-BR"/>
        </w:rPr>
        <w:lastRenderedPageBreak/>
        <w:t>Janela basculante 01 folha, em vidro temperado 8mm incolor, instalada com</w:t>
      </w:r>
      <w:r>
        <w:rPr>
          <w:rFonts w:ascii="Arial" w:eastAsia="Arial" w:hAnsi="Arial" w:cs="Arial"/>
          <w:b/>
          <w:color w:val="000000"/>
          <w:sz w:val="24"/>
          <w:lang w:eastAsia="pt-BR"/>
        </w:rPr>
        <w:t xml:space="preserve"> </w:t>
      </w:r>
      <w:r w:rsidRPr="005B0874">
        <w:rPr>
          <w:rFonts w:ascii="Arial" w:eastAsia="Arial" w:hAnsi="Arial" w:cs="Arial"/>
          <w:b/>
          <w:color w:val="000000"/>
          <w:sz w:val="24"/>
          <w:lang w:eastAsia="pt-BR"/>
        </w:rPr>
        <w:t>perfis de alumínio anodizado, ferragens e puxadores na cor preta - 500x300mm</w:t>
      </w:r>
      <w:r>
        <w:rPr>
          <w:rFonts w:ascii="Arial" w:eastAsia="Arial" w:hAnsi="Arial" w:cs="Arial"/>
          <w:b/>
          <w:color w:val="000000"/>
          <w:sz w:val="24"/>
          <w:lang w:eastAsia="pt-BR"/>
        </w:rPr>
        <w:t xml:space="preserve"> </w:t>
      </w:r>
      <w:r w:rsidRPr="005B0874">
        <w:rPr>
          <w:rFonts w:ascii="Arial" w:eastAsia="Arial" w:hAnsi="Arial" w:cs="Arial"/>
          <w:b/>
          <w:color w:val="000000"/>
          <w:sz w:val="24"/>
          <w:lang w:eastAsia="pt-BR"/>
        </w:rPr>
        <w:t>(J07) - Fornecimento e Instalação</w:t>
      </w:r>
      <w:bookmarkEnd w:id="64"/>
    </w:p>
    <w:p w14:paraId="27968F7A" w14:textId="7D8B5489" w:rsidR="005B0479" w:rsidRDefault="005B0479" w:rsidP="005B0479">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Deverá ser seguido o projeto das esquadrias, considerando as dimensões, perfis, tipos de vidro, ferragens e sistemas de abertura. Os perfis de alumínio </w:t>
      </w:r>
      <w:r>
        <w:rPr>
          <w:rFonts w:ascii="Arial" w:eastAsia="Arial" w:hAnsi="Arial" w:cs="Arial"/>
          <w:color w:val="000000"/>
          <w:sz w:val="24"/>
          <w:lang w:eastAsia="pt-BR"/>
        </w:rPr>
        <w:t xml:space="preserve">pretos </w:t>
      </w:r>
      <w:r w:rsidRPr="0087755A">
        <w:rPr>
          <w:rFonts w:ascii="Arial" w:eastAsia="Arial" w:hAnsi="Arial" w:cs="Arial"/>
          <w:color w:val="000000"/>
          <w:sz w:val="24"/>
          <w:lang w:eastAsia="pt-BR"/>
        </w:rPr>
        <w:t>serão cortados e usinados de acordo com o projeto, garantindo precisão e qualidade na fabricação das esquadrias. Os vidros serão cortados e preparados de acordo com as dimensões e requisitos específicos de segurança.</w:t>
      </w:r>
    </w:p>
    <w:p w14:paraId="337BA597" w14:textId="224AB88C" w:rsidR="005B0479" w:rsidRPr="0087755A" w:rsidRDefault="005B0479" w:rsidP="005B0479">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Manter folga em torno de 3 cm entre todo o contorno do quadro da janela e o vão presente na alvenaria. Introduzir no contorno do vão os nichos onde serão chumbadas as grapas da janela, observando a posição e o tamanho adequados.  </w:t>
      </w:r>
    </w:p>
    <w:p w14:paraId="298C5691" w14:textId="77777777" w:rsidR="005B0479" w:rsidRPr="0087755A" w:rsidRDefault="005B0479" w:rsidP="005B0479">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Com auxílio de alicate, dobrar as grapas soldadas ou rebitadas nos montantes laterais do quadro da janela, o suficiente para que se alojem perfeitamente nos nichos escarificados na alvenaria. </w:t>
      </w:r>
    </w:p>
    <w:p w14:paraId="07E1C1CF" w14:textId="77777777" w:rsidR="005B0479" w:rsidRPr="0087755A" w:rsidRDefault="005B0479" w:rsidP="005B0479">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 Aplicar chapisco em todo o contorno do vão, inclusive no interior dos nichos mencionados. Preencher previamente com argamassa os perfis “U” das travessas inferior e superior do quadro da janela, aguardando o endurecimento da massa. </w:t>
      </w:r>
    </w:p>
    <w:p w14:paraId="7AD4E076" w14:textId="77777777" w:rsidR="005B0479" w:rsidRPr="0087755A" w:rsidRDefault="005B0479" w:rsidP="005B0479">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 Com auxílio de calços de madeira, instalados na base e nas laterais do quadro, posicionar a esquadria no vão, mantendo nivelamento com esquadrias laterais do mesmo pavimento e alinhamento com janelas da respectiva prumada do prédio (alinhamento com arames de fachada). Facear o quadro da janela com taliscas que delimitarão a espessura do revestimento interno da parede, e imobilizá-la com as cunhas de madeira, após cuidadosa conferência da posição em relação à face da parede, cota do peitoril, esquadro, prumo e nivelamento da esquadria. </w:t>
      </w:r>
    </w:p>
    <w:p w14:paraId="53B40CE5" w14:textId="29608964" w:rsidR="005B0479" w:rsidRDefault="005B0479" w:rsidP="005B0479">
      <w:pPr>
        <w:spacing w:after="0" w:line="360" w:lineRule="auto"/>
        <w:ind w:left="-15" w:right="-1" w:firstLine="701"/>
        <w:jc w:val="both"/>
        <w:rPr>
          <w:rFonts w:ascii="Arial" w:eastAsia="Arial" w:hAnsi="Arial" w:cs="Arial"/>
          <w:color w:val="000000"/>
          <w:sz w:val="24"/>
          <w:lang w:eastAsia="pt-BR"/>
        </w:rPr>
      </w:pPr>
      <w:r w:rsidRPr="0087755A">
        <w:rPr>
          <w:rFonts w:ascii="Arial" w:eastAsia="Arial" w:hAnsi="Arial" w:cs="Arial"/>
          <w:color w:val="000000"/>
          <w:sz w:val="24"/>
          <w:lang w:eastAsia="pt-BR"/>
        </w:rPr>
        <w:t xml:space="preserve"> Preencher com argamassa bem compactada todos os nichos onde se encontram as grapas (“chumbamento com argamassa”). Após secagem do chumbamento, retirar as cunhas de madeira e preencher com argamassa os respectivos vazios e todas as folgas no contorno do quadro. Após cura e secagem da argamassa de revestimento, limpar bem a parede no contorno da janela, retirar as chapas de aglomerado que protegem a janela e verifi</w:t>
      </w:r>
      <w:r w:rsidR="00A93474">
        <w:rPr>
          <w:rFonts w:ascii="Arial" w:eastAsia="Arial" w:hAnsi="Arial" w:cs="Arial"/>
          <w:color w:val="000000"/>
          <w:sz w:val="24"/>
          <w:lang w:eastAsia="pt-BR"/>
        </w:rPr>
        <w:t>car seu perfeito funcionamento.</w:t>
      </w:r>
    </w:p>
    <w:p w14:paraId="6791191F" w14:textId="6BE4AD5D" w:rsidR="00A93474" w:rsidRPr="0087755A" w:rsidRDefault="00CE6A60" w:rsidP="00CE6A60">
      <w:pPr>
        <w:keepNext/>
        <w:keepLines/>
        <w:spacing w:after="0" w:line="360" w:lineRule="auto"/>
        <w:jc w:val="both"/>
        <w:outlineLvl w:val="1"/>
        <w:rPr>
          <w:rFonts w:ascii="Arial" w:eastAsia="Arial" w:hAnsi="Arial" w:cs="Arial"/>
          <w:b/>
          <w:color w:val="000000"/>
          <w:sz w:val="24"/>
          <w:lang w:eastAsia="pt-BR"/>
        </w:rPr>
      </w:pPr>
      <w:bookmarkStart w:id="65" w:name="_Toc199893227"/>
      <w:r w:rsidRPr="00CE6A60">
        <w:rPr>
          <w:rFonts w:ascii="Arial" w:eastAsia="Arial" w:hAnsi="Arial" w:cs="Arial"/>
          <w:b/>
          <w:color w:val="000000"/>
          <w:sz w:val="24"/>
          <w:lang w:eastAsia="pt-BR"/>
        </w:rPr>
        <w:lastRenderedPageBreak/>
        <w:t>Automação de porta de correr (P01: 3,0x2,8m, 02 folhas móveis e 02 fixas) por</w:t>
      </w:r>
      <w:r>
        <w:rPr>
          <w:rFonts w:ascii="Arial" w:eastAsia="Arial" w:hAnsi="Arial" w:cs="Arial"/>
          <w:b/>
          <w:color w:val="000000"/>
          <w:sz w:val="24"/>
          <w:lang w:eastAsia="pt-BR"/>
        </w:rPr>
        <w:t xml:space="preserve"> </w:t>
      </w:r>
      <w:r w:rsidRPr="00CE6A60">
        <w:rPr>
          <w:rFonts w:ascii="Arial" w:eastAsia="Arial" w:hAnsi="Arial" w:cs="Arial"/>
          <w:b/>
          <w:color w:val="000000"/>
          <w:sz w:val="24"/>
          <w:lang w:eastAsia="pt-BR"/>
        </w:rPr>
        <w:t>meio de operador de portas deslizante automática, incluso controlador,</w:t>
      </w:r>
      <w:r>
        <w:rPr>
          <w:rFonts w:ascii="Arial" w:eastAsia="Arial" w:hAnsi="Arial" w:cs="Arial"/>
          <w:b/>
          <w:color w:val="000000"/>
          <w:sz w:val="24"/>
          <w:lang w:eastAsia="pt-BR"/>
        </w:rPr>
        <w:t xml:space="preserve"> </w:t>
      </w:r>
      <w:r w:rsidRPr="00CE6A60">
        <w:rPr>
          <w:rFonts w:ascii="Arial" w:eastAsia="Arial" w:hAnsi="Arial" w:cs="Arial"/>
          <w:b/>
          <w:color w:val="000000"/>
          <w:sz w:val="24"/>
          <w:lang w:eastAsia="pt-BR"/>
        </w:rPr>
        <w:t>sensores</w:t>
      </w:r>
      <w:r>
        <w:rPr>
          <w:rFonts w:ascii="Arial" w:eastAsia="Arial" w:hAnsi="Arial" w:cs="Arial"/>
          <w:b/>
          <w:color w:val="000000"/>
          <w:sz w:val="24"/>
          <w:lang w:eastAsia="pt-BR"/>
        </w:rPr>
        <w:t xml:space="preserve"> </w:t>
      </w:r>
      <w:r w:rsidRPr="00CE6A60">
        <w:rPr>
          <w:rFonts w:ascii="Arial" w:eastAsia="Arial" w:hAnsi="Arial" w:cs="Arial"/>
          <w:b/>
          <w:color w:val="000000"/>
          <w:sz w:val="24"/>
          <w:lang w:eastAsia="pt-BR"/>
        </w:rPr>
        <w:t>de presença interno e externo, motor, correia, roletes, cabeamento,</w:t>
      </w:r>
      <w:r>
        <w:rPr>
          <w:rFonts w:ascii="Arial" w:eastAsia="Arial" w:hAnsi="Arial" w:cs="Arial"/>
          <w:b/>
          <w:color w:val="000000"/>
          <w:sz w:val="24"/>
          <w:lang w:eastAsia="pt-BR"/>
        </w:rPr>
        <w:t xml:space="preserve"> </w:t>
      </w:r>
      <w:r w:rsidRPr="00CE6A60">
        <w:rPr>
          <w:rFonts w:ascii="Arial" w:eastAsia="Arial" w:hAnsi="Arial" w:cs="Arial"/>
          <w:b/>
          <w:color w:val="000000"/>
          <w:sz w:val="24"/>
          <w:lang w:eastAsia="pt-BR"/>
        </w:rPr>
        <w:t>parafusos e</w:t>
      </w:r>
      <w:r>
        <w:rPr>
          <w:rFonts w:ascii="Arial" w:eastAsia="Arial" w:hAnsi="Arial" w:cs="Arial"/>
          <w:b/>
          <w:color w:val="000000"/>
          <w:sz w:val="24"/>
          <w:lang w:eastAsia="pt-BR"/>
        </w:rPr>
        <w:t xml:space="preserve"> </w:t>
      </w:r>
      <w:r w:rsidRPr="00CE6A60">
        <w:rPr>
          <w:rFonts w:ascii="Arial" w:eastAsia="Arial" w:hAnsi="Arial" w:cs="Arial"/>
          <w:b/>
          <w:color w:val="000000"/>
          <w:sz w:val="24"/>
          <w:lang w:eastAsia="pt-BR"/>
        </w:rPr>
        <w:t>caixa de acabamento em alumínio - Fornecimento e Instalação</w:t>
      </w:r>
      <w:bookmarkEnd w:id="65"/>
    </w:p>
    <w:p w14:paraId="447D98E5" w14:textId="30D892BC" w:rsidR="00A93474" w:rsidRDefault="00AE1605" w:rsidP="00A93474">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O sistema de automação deverá ser instalado na porta de entrada do prédio da Escola do Legislativo de Marabá (P0</w:t>
      </w:r>
      <w:r w:rsidR="00926E88">
        <w:rPr>
          <w:rFonts w:ascii="Arial" w:eastAsia="Arial" w:hAnsi="Arial" w:cs="Arial"/>
          <w:color w:val="000000"/>
          <w:sz w:val="24"/>
          <w:lang w:eastAsia="pt-BR"/>
        </w:rPr>
        <w:t>1</w:t>
      </w:r>
      <w:r>
        <w:rPr>
          <w:rFonts w:ascii="Arial" w:eastAsia="Arial" w:hAnsi="Arial" w:cs="Arial"/>
          <w:color w:val="000000"/>
          <w:sz w:val="24"/>
          <w:lang w:eastAsia="pt-BR"/>
        </w:rPr>
        <w:t>), de forma que permita a entrada e saída de pessoas de forma automatizada por meio da aproximação do cidadão em relação à porta.</w:t>
      </w:r>
    </w:p>
    <w:p w14:paraId="0C5F1CD1" w14:textId="2974047E" w:rsidR="00B140D4" w:rsidRDefault="00AE1605" w:rsidP="000810E2">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O sistema de automação deverá conter todos os itens necessários ao perfeito funcionamento da porta, incluindo: central eletrônica, motor</w:t>
      </w:r>
      <w:r w:rsidR="00C20B15">
        <w:rPr>
          <w:rFonts w:ascii="Arial" w:eastAsia="Arial" w:hAnsi="Arial" w:cs="Arial"/>
          <w:color w:val="000000"/>
          <w:sz w:val="24"/>
          <w:lang w:eastAsia="pt-BR"/>
        </w:rPr>
        <w:t>, correias</w:t>
      </w:r>
      <w:r w:rsidR="00C52A6D">
        <w:rPr>
          <w:rFonts w:ascii="Arial" w:eastAsia="Arial" w:hAnsi="Arial" w:cs="Arial"/>
          <w:color w:val="000000"/>
          <w:sz w:val="24"/>
          <w:lang w:eastAsia="pt-BR"/>
        </w:rPr>
        <w:t xml:space="preserve"> deslizante</w:t>
      </w:r>
      <w:r w:rsidR="00C20B15">
        <w:rPr>
          <w:rFonts w:ascii="Arial" w:eastAsia="Arial" w:hAnsi="Arial" w:cs="Arial"/>
          <w:color w:val="000000"/>
          <w:sz w:val="24"/>
          <w:lang w:eastAsia="pt-BR"/>
        </w:rPr>
        <w:t>s</w:t>
      </w:r>
      <w:r>
        <w:rPr>
          <w:rFonts w:ascii="Arial" w:eastAsia="Arial" w:hAnsi="Arial" w:cs="Arial"/>
          <w:color w:val="000000"/>
          <w:sz w:val="24"/>
          <w:lang w:eastAsia="pt-BR"/>
        </w:rPr>
        <w:t>, redutor, ferragens, sensores de presenças (interno e externo) e o outros equipamentos que se fizerem necessários.</w:t>
      </w:r>
    </w:p>
    <w:p w14:paraId="1D1C6DC1" w14:textId="3CA6C397" w:rsidR="00703918" w:rsidRPr="003B4D0B" w:rsidRDefault="008D1CAA" w:rsidP="00703918">
      <w:pPr>
        <w:keepNext/>
        <w:keepLines/>
        <w:spacing w:after="0" w:line="360" w:lineRule="auto"/>
        <w:ind w:left="10" w:hanging="10"/>
        <w:outlineLvl w:val="1"/>
        <w:rPr>
          <w:rFonts w:ascii="Arial" w:eastAsia="Arial" w:hAnsi="Arial" w:cs="Arial"/>
          <w:b/>
          <w:color w:val="000000"/>
          <w:sz w:val="24"/>
          <w:lang w:eastAsia="pt-BR"/>
        </w:rPr>
      </w:pPr>
      <w:bookmarkStart w:id="66" w:name="_Toc199893228"/>
      <w:r w:rsidRPr="008D1CAA">
        <w:rPr>
          <w:rFonts w:ascii="Arial" w:eastAsia="Arial" w:hAnsi="Arial" w:cs="Arial"/>
          <w:b/>
          <w:color w:val="000000"/>
          <w:sz w:val="24"/>
          <w:lang w:eastAsia="pt-BR"/>
        </w:rPr>
        <w:t>Aplicação de película jateada em porta de vidro</w:t>
      </w:r>
      <w:bookmarkEnd w:id="66"/>
      <w:r w:rsidR="00703918" w:rsidRPr="003B4D0B">
        <w:rPr>
          <w:rFonts w:ascii="Arial" w:eastAsia="Arial" w:hAnsi="Arial" w:cs="Arial"/>
          <w:b/>
          <w:color w:val="000000"/>
          <w:sz w:val="24"/>
          <w:lang w:eastAsia="pt-BR"/>
        </w:rPr>
        <w:t xml:space="preserve"> </w:t>
      </w:r>
    </w:p>
    <w:p w14:paraId="39737356" w14:textId="775AE9FF" w:rsidR="00703918" w:rsidRDefault="008D1CAA" w:rsidP="00703918">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 xml:space="preserve">Aplicar película jateada na porta de vidro da sala multiuso do pavimento térreo e </w:t>
      </w:r>
      <w:r w:rsidR="000C170F">
        <w:rPr>
          <w:rFonts w:ascii="Arial" w:eastAsia="Arial" w:hAnsi="Arial" w:cs="Arial"/>
          <w:color w:val="000000"/>
          <w:sz w:val="24"/>
          <w:lang w:eastAsia="pt-BR"/>
        </w:rPr>
        <w:t>porta do depósito.</w:t>
      </w:r>
      <w:r w:rsidR="00704344">
        <w:rPr>
          <w:rFonts w:ascii="Arial" w:eastAsia="Arial" w:hAnsi="Arial" w:cs="Arial"/>
          <w:color w:val="000000"/>
          <w:sz w:val="24"/>
          <w:lang w:eastAsia="pt-BR"/>
        </w:rPr>
        <w:t xml:space="preserve"> Com objetivo de obter aspecto semelhante ao da Figura </w:t>
      </w:r>
      <w:r w:rsidR="00211CE6">
        <w:rPr>
          <w:rFonts w:ascii="Arial" w:eastAsia="Arial" w:hAnsi="Arial" w:cs="Arial"/>
          <w:color w:val="000000"/>
          <w:sz w:val="24"/>
          <w:lang w:eastAsia="pt-BR"/>
        </w:rPr>
        <w:t>9.</w:t>
      </w:r>
    </w:p>
    <w:p w14:paraId="7E1A7A95" w14:textId="70B94239" w:rsidR="00DF0D65" w:rsidRPr="0087755A" w:rsidRDefault="00DF0D65" w:rsidP="00DF0D65">
      <w:pPr>
        <w:spacing w:after="0" w:line="360" w:lineRule="auto"/>
        <w:ind w:right="-1"/>
        <w:jc w:val="center"/>
        <w:rPr>
          <w:rFonts w:ascii="Arial" w:eastAsia="Arial" w:hAnsi="Arial" w:cs="Arial"/>
          <w:color w:val="000000"/>
          <w:sz w:val="24"/>
          <w:lang w:eastAsia="pt-BR"/>
        </w:rPr>
      </w:pPr>
      <w:r>
        <w:rPr>
          <w:rFonts w:ascii="Arial" w:eastAsia="Arial" w:hAnsi="Arial" w:cs="Arial"/>
          <w:noProof/>
          <w:color w:val="000000"/>
          <w:sz w:val="24"/>
          <w:lang w:eastAsia="pt-BR"/>
        </w:rPr>
        <w:drawing>
          <wp:inline distT="0" distB="0" distL="0" distR="0" wp14:anchorId="0F2B2EC1" wp14:editId="0451D41D">
            <wp:extent cx="1904386" cy="1740089"/>
            <wp:effectExtent l="0" t="0" r="635" b="0"/>
            <wp:docPr id="162144135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24129" cy="1758129"/>
                    </a:xfrm>
                    <a:prstGeom prst="rect">
                      <a:avLst/>
                    </a:prstGeom>
                    <a:noFill/>
                    <a:ln>
                      <a:noFill/>
                    </a:ln>
                  </pic:spPr>
                </pic:pic>
              </a:graphicData>
            </a:graphic>
          </wp:inline>
        </w:drawing>
      </w:r>
    </w:p>
    <w:p w14:paraId="58DDAA27" w14:textId="33FEB536" w:rsidR="00DF0D65" w:rsidRPr="0087755A" w:rsidRDefault="00DF0D65" w:rsidP="00DF0D65">
      <w:pPr>
        <w:spacing w:after="0" w:line="360" w:lineRule="auto"/>
        <w:ind w:hanging="10"/>
        <w:jc w:val="center"/>
        <w:rPr>
          <w:rFonts w:ascii="Arial" w:eastAsia="Arial" w:hAnsi="Arial" w:cs="Arial"/>
          <w:color w:val="000000"/>
          <w:sz w:val="24"/>
          <w:lang w:eastAsia="pt-BR"/>
        </w:rPr>
      </w:pPr>
      <w:r w:rsidRPr="0087755A">
        <w:rPr>
          <w:rFonts w:ascii="Arial" w:eastAsia="Arial" w:hAnsi="Arial" w:cs="Arial"/>
          <w:color w:val="000000"/>
          <w:sz w:val="20"/>
          <w:lang w:eastAsia="pt-BR"/>
        </w:rPr>
        <w:t xml:space="preserve">Figura </w:t>
      </w:r>
      <w:r>
        <w:rPr>
          <w:rFonts w:ascii="Arial" w:eastAsia="Arial" w:hAnsi="Arial" w:cs="Arial"/>
          <w:color w:val="000000"/>
          <w:sz w:val="20"/>
          <w:lang w:eastAsia="pt-BR"/>
        </w:rPr>
        <w:t>9 – Porta de vidro c</w:t>
      </w:r>
      <w:r w:rsidR="0044488D">
        <w:rPr>
          <w:rFonts w:ascii="Arial" w:eastAsia="Arial" w:hAnsi="Arial" w:cs="Arial"/>
          <w:color w:val="000000"/>
          <w:sz w:val="20"/>
          <w:lang w:eastAsia="pt-BR"/>
        </w:rPr>
        <w:t>om película jateada</w:t>
      </w:r>
      <w:r w:rsidRPr="0087755A">
        <w:rPr>
          <w:rFonts w:ascii="Arial" w:eastAsia="Arial" w:hAnsi="Arial" w:cs="Arial"/>
          <w:color w:val="000000"/>
          <w:sz w:val="20"/>
          <w:lang w:eastAsia="pt-BR"/>
        </w:rPr>
        <w:t>.</w:t>
      </w:r>
    </w:p>
    <w:p w14:paraId="4E20A643" w14:textId="77777777" w:rsidR="005B0479" w:rsidRPr="0087755A" w:rsidRDefault="005B0479" w:rsidP="00777C22">
      <w:pPr>
        <w:spacing w:after="0" w:line="360" w:lineRule="auto"/>
        <w:ind w:right="-1" w:firstLine="686"/>
        <w:jc w:val="both"/>
        <w:rPr>
          <w:rFonts w:ascii="Arial" w:hAnsi="Arial" w:cs="Arial"/>
          <w:sz w:val="24"/>
        </w:rPr>
      </w:pPr>
    </w:p>
    <w:p w14:paraId="79508D6C" w14:textId="6069592F" w:rsidR="00BE6D63" w:rsidRDefault="003B4D0B" w:rsidP="00777C22">
      <w:pPr>
        <w:pStyle w:val="Ttulo2"/>
        <w:numPr>
          <w:ilvl w:val="1"/>
          <w:numId w:val="15"/>
        </w:numPr>
        <w:spacing w:before="0" w:line="360" w:lineRule="auto"/>
        <w:ind w:left="426"/>
      </w:pPr>
      <w:bookmarkStart w:id="67" w:name="_Toc199893229"/>
      <w:r w:rsidRPr="003B4D0B">
        <w:t>REVESTIMENTO DE PAREDES</w:t>
      </w:r>
      <w:bookmarkEnd w:id="67"/>
    </w:p>
    <w:p w14:paraId="71C4CB4E" w14:textId="77777777" w:rsidR="003B4D0B" w:rsidRPr="003B4D0B" w:rsidRDefault="003B4D0B" w:rsidP="00777C22">
      <w:pPr>
        <w:keepNext/>
        <w:keepLines/>
        <w:spacing w:after="0" w:line="360" w:lineRule="auto"/>
        <w:ind w:left="10" w:hanging="10"/>
        <w:outlineLvl w:val="1"/>
        <w:rPr>
          <w:rFonts w:ascii="Arial" w:eastAsia="Arial" w:hAnsi="Arial" w:cs="Arial"/>
          <w:b/>
          <w:color w:val="000000"/>
          <w:sz w:val="24"/>
          <w:lang w:eastAsia="pt-BR"/>
        </w:rPr>
      </w:pPr>
      <w:bookmarkStart w:id="68" w:name="_Toc199893230"/>
      <w:r w:rsidRPr="003B4D0B">
        <w:rPr>
          <w:rFonts w:ascii="Arial" w:eastAsia="Arial" w:hAnsi="Arial" w:cs="Arial"/>
          <w:b/>
          <w:color w:val="000000"/>
          <w:sz w:val="24"/>
          <w:lang w:eastAsia="pt-BR"/>
        </w:rPr>
        <w:t>Chapisco</w:t>
      </w:r>
      <w:bookmarkEnd w:id="68"/>
      <w:r w:rsidRPr="003B4D0B">
        <w:rPr>
          <w:rFonts w:ascii="Arial" w:eastAsia="Arial" w:hAnsi="Arial" w:cs="Arial"/>
          <w:b/>
          <w:color w:val="000000"/>
          <w:sz w:val="24"/>
          <w:lang w:eastAsia="pt-BR"/>
        </w:rPr>
        <w:t xml:space="preserve"> </w:t>
      </w:r>
    </w:p>
    <w:p w14:paraId="25B86E1E" w14:textId="77777777" w:rsidR="003B4D0B" w:rsidRPr="003B4D0B" w:rsidRDefault="003B4D0B" w:rsidP="00777C22">
      <w:pPr>
        <w:spacing w:after="0" w:line="360" w:lineRule="auto"/>
        <w:ind w:left="-15" w:right="-1" w:firstLine="701"/>
        <w:jc w:val="both"/>
        <w:rPr>
          <w:rFonts w:ascii="Arial" w:eastAsia="Arial" w:hAnsi="Arial" w:cs="Arial"/>
          <w:color w:val="000000"/>
          <w:sz w:val="24"/>
          <w:lang w:eastAsia="pt-BR"/>
        </w:rPr>
      </w:pPr>
      <w:r w:rsidRPr="003B4D0B">
        <w:rPr>
          <w:rFonts w:ascii="Arial" w:eastAsia="Arial" w:hAnsi="Arial" w:cs="Arial"/>
          <w:color w:val="000000"/>
          <w:sz w:val="24"/>
          <w:lang w:eastAsia="pt-BR"/>
        </w:rPr>
        <w:t xml:space="preserve">Chapisco aplicado em alvenaria (com presença de vãos) e estruturas de concreto de fachada, com colher de pedreiro. Argamassa traço 1:3 com preparo em betoneira 400l. Utilizar a área total da alvenaria (com presença de vãos) e estruturas de concreto de fachada onde será executado o chapisco. Todos os vãos deverão ser descontados (portas, janelas etc.). </w:t>
      </w:r>
    </w:p>
    <w:p w14:paraId="2F653543" w14:textId="77777777" w:rsidR="003B4D0B" w:rsidRPr="003B4D0B" w:rsidRDefault="003B4D0B" w:rsidP="00777C22">
      <w:pPr>
        <w:spacing w:after="0" w:line="360" w:lineRule="auto"/>
        <w:ind w:left="-15" w:right="-1" w:firstLine="701"/>
        <w:jc w:val="both"/>
        <w:rPr>
          <w:rFonts w:ascii="Arial" w:eastAsia="Arial" w:hAnsi="Arial" w:cs="Arial"/>
          <w:color w:val="000000"/>
          <w:sz w:val="24"/>
          <w:lang w:eastAsia="pt-BR"/>
        </w:rPr>
      </w:pPr>
      <w:r w:rsidRPr="003B4D0B">
        <w:rPr>
          <w:rFonts w:ascii="Arial" w:eastAsia="Arial" w:hAnsi="Arial" w:cs="Arial"/>
          <w:color w:val="000000"/>
          <w:sz w:val="24"/>
          <w:lang w:eastAsia="pt-BR"/>
        </w:rPr>
        <w:t xml:space="preserve">Foram consideradas as perdas incorporadas e por entulho na aplicação; foi considerado o acesso à fachada com balancim a tração manual ou andaime, sendo </w:t>
      </w:r>
      <w:r w:rsidRPr="003B4D0B">
        <w:rPr>
          <w:rFonts w:ascii="Arial" w:eastAsia="Arial" w:hAnsi="Arial" w:cs="Arial"/>
          <w:color w:val="000000"/>
          <w:sz w:val="24"/>
          <w:lang w:eastAsia="pt-BR"/>
        </w:rPr>
        <w:lastRenderedPageBreak/>
        <w:t xml:space="preserve">possível o uso dos mesmos coeficientes para ambas as situações. No caso de uso de balancim elétrico, deve ser subtraída dos coeficientes do pedreiro e servente uma porcentagem de 5%; O esforço para colocação de escadas ou montagem das plataformas de trabalho e guarda-corpos está contemplado na composição. </w:t>
      </w:r>
    </w:p>
    <w:p w14:paraId="58B9264D" w14:textId="77777777" w:rsidR="003B4D0B" w:rsidRPr="003B4D0B" w:rsidRDefault="003B4D0B" w:rsidP="00777C22">
      <w:pPr>
        <w:spacing w:after="0" w:line="360" w:lineRule="auto"/>
        <w:ind w:left="-15" w:right="-1" w:firstLine="701"/>
        <w:jc w:val="both"/>
        <w:rPr>
          <w:rFonts w:ascii="Arial" w:eastAsia="Arial" w:hAnsi="Arial" w:cs="Arial"/>
          <w:color w:val="000000"/>
          <w:sz w:val="24"/>
          <w:lang w:eastAsia="pt-BR"/>
        </w:rPr>
      </w:pPr>
      <w:r w:rsidRPr="003B4D0B">
        <w:rPr>
          <w:rFonts w:ascii="Arial" w:eastAsia="Arial" w:hAnsi="Arial" w:cs="Arial"/>
          <w:color w:val="000000"/>
          <w:sz w:val="24"/>
          <w:lang w:eastAsia="pt-BR"/>
        </w:rPr>
        <w:t xml:space="preserve">Umedecer a base para evitar ressecamento da argamassa; com a argamassa preparada conforme especificado pelo projetista, aplicar com colher de pedreiro vigorosamente, formando uma camada uniforme de espessura de 3 a 5 mm. </w:t>
      </w:r>
    </w:p>
    <w:p w14:paraId="51FF4571" w14:textId="77777777" w:rsidR="003B4D0B" w:rsidRPr="003B4D0B" w:rsidRDefault="003B4D0B" w:rsidP="00777C22">
      <w:pPr>
        <w:keepNext/>
        <w:keepLines/>
        <w:spacing w:after="0" w:line="360" w:lineRule="auto"/>
        <w:outlineLvl w:val="1"/>
        <w:rPr>
          <w:rFonts w:ascii="Arial" w:eastAsia="Arial" w:hAnsi="Arial" w:cs="Arial"/>
          <w:b/>
          <w:color w:val="000000"/>
          <w:sz w:val="24"/>
          <w:lang w:eastAsia="pt-BR"/>
        </w:rPr>
      </w:pPr>
      <w:bookmarkStart w:id="69" w:name="_Toc199893231"/>
      <w:r w:rsidRPr="003B4D0B">
        <w:rPr>
          <w:rFonts w:ascii="Arial" w:eastAsia="Arial" w:hAnsi="Arial" w:cs="Arial"/>
          <w:b/>
          <w:color w:val="000000"/>
          <w:sz w:val="24"/>
          <w:lang w:eastAsia="pt-BR"/>
        </w:rPr>
        <w:t>Reboco e Emboço</w:t>
      </w:r>
      <w:bookmarkEnd w:id="69"/>
      <w:r w:rsidRPr="003B4D0B">
        <w:rPr>
          <w:rFonts w:ascii="Arial" w:eastAsia="Arial" w:hAnsi="Arial" w:cs="Arial"/>
          <w:b/>
          <w:color w:val="000000"/>
          <w:sz w:val="24"/>
          <w:lang w:eastAsia="pt-BR"/>
        </w:rPr>
        <w:t xml:space="preserve"> </w:t>
      </w:r>
    </w:p>
    <w:p w14:paraId="4917E85A" w14:textId="77777777" w:rsidR="003B4D0B" w:rsidRPr="003B4D0B" w:rsidRDefault="003B4D0B" w:rsidP="00777C22">
      <w:pPr>
        <w:spacing w:after="0" w:line="360" w:lineRule="auto"/>
        <w:ind w:left="-15" w:firstLine="701"/>
        <w:rPr>
          <w:rFonts w:ascii="Arial" w:eastAsia="Arial" w:hAnsi="Arial" w:cs="Arial"/>
          <w:color w:val="000000"/>
          <w:sz w:val="24"/>
          <w:lang w:eastAsia="pt-BR"/>
        </w:rPr>
      </w:pPr>
      <w:r w:rsidRPr="003B4D0B">
        <w:rPr>
          <w:rFonts w:ascii="Arial" w:eastAsia="Arial" w:hAnsi="Arial" w:cs="Arial"/>
          <w:color w:val="000000"/>
          <w:sz w:val="24"/>
          <w:lang w:eastAsia="pt-BR"/>
        </w:rPr>
        <w:t xml:space="preserve">Emboço ou massa única em argamassa traço 1:2:8, preparo manual, aplicada manualmente em panos cegos de fachada (sem presença de vãos), espessura de 25 mm. Utilizar a área de revestimento efetivamente executada. </w:t>
      </w:r>
    </w:p>
    <w:p w14:paraId="3539988B" w14:textId="77777777" w:rsidR="003B4D0B" w:rsidRPr="003B4D0B" w:rsidRDefault="003B4D0B" w:rsidP="00777C22">
      <w:pPr>
        <w:spacing w:after="0" w:line="360" w:lineRule="auto"/>
        <w:ind w:left="-15" w:right="-1" w:firstLine="701"/>
        <w:jc w:val="both"/>
        <w:rPr>
          <w:rFonts w:ascii="Arial" w:eastAsia="Arial" w:hAnsi="Arial" w:cs="Arial"/>
          <w:color w:val="000000"/>
          <w:sz w:val="24"/>
          <w:lang w:eastAsia="pt-BR"/>
        </w:rPr>
      </w:pPr>
      <w:r w:rsidRPr="003B4D0B">
        <w:rPr>
          <w:rFonts w:ascii="Arial" w:eastAsia="Arial" w:hAnsi="Arial" w:cs="Arial"/>
          <w:color w:val="000000"/>
          <w:sz w:val="24"/>
          <w:lang w:eastAsia="pt-BR"/>
        </w:rPr>
        <w:t xml:space="preserve">Para paredes de platibanda, deverá ser previsto acabamento inclinado para lado interno da edificação, direcionando a água pluvial para as calhas de cobertura, tendo em vista a não utilização de pingadeiras. </w:t>
      </w:r>
    </w:p>
    <w:p w14:paraId="7D9DC9C9" w14:textId="77777777" w:rsidR="003B4D0B" w:rsidRPr="003B4D0B" w:rsidRDefault="003B4D0B" w:rsidP="00777C22">
      <w:pPr>
        <w:spacing w:after="0" w:line="360" w:lineRule="auto"/>
        <w:ind w:left="-15" w:right="-1" w:firstLine="701"/>
        <w:jc w:val="both"/>
        <w:rPr>
          <w:rFonts w:ascii="Arial" w:eastAsia="Arial" w:hAnsi="Arial" w:cs="Arial"/>
          <w:color w:val="000000"/>
          <w:sz w:val="24"/>
          <w:lang w:eastAsia="pt-BR"/>
        </w:rPr>
      </w:pPr>
      <w:r w:rsidRPr="003B4D0B">
        <w:rPr>
          <w:rFonts w:ascii="Arial" w:eastAsia="Arial" w:hAnsi="Arial" w:cs="Arial"/>
          <w:color w:val="000000"/>
          <w:sz w:val="24"/>
          <w:lang w:eastAsia="pt-BR"/>
        </w:rPr>
        <w:t xml:space="preserve">Considerado o acesso à fachada através de balancim de tração manual ou andaime, sendo possível o uso dos mesmos coeficientes para ambas as situações, considerados detalhes construtivos existentes como juntas, frisos, quinas, cantos, peitoris, pingadeiras e reforços. Para o consumo de argamassa, considera-se a espessura média real de 25 mm, incluindo as perdas (incorporadas e por resíduos). </w:t>
      </w:r>
    </w:p>
    <w:p w14:paraId="29531430" w14:textId="77777777" w:rsidR="003B4D0B" w:rsidRPr="003B4D0B" w:rsidRDefault="003B4D0B" w:rsidP="00777C22">
      <w:pPr>
        <w:spacing w:after="0" w:line="360" w:lineRule="auto"/>
        <w:ind w:left="-15" w:right="-1" w:firstLine="701"/>
        <w:jc w:val="both"/>
        <w:rPr>
          <w:rFonts w:ascii="Arial" w:eastAsia="Arial" w:hAnsi="Arial" w:cs="Arial"/>
          <w:color w:val="000000"/>
          <w:sz w:val="24"/>
          <w:lang w:eastAsia="pt-BR"/>
        </w:rPr>
      </w:pPr>
      <w:r w:rsidRPr="003B4D0B">
        <w:rPr>
          <w:rFonts w:ascii="Arial" w:eastAsia="Arial" w:hAnsi="Arial" w:cs="Arial"/>
          <w:color w:val="000000"/>
          <w:sz w:val="24"/>
          <w:lang w:eastAsia="pt-BR"/>
        </w:rPr>
        <w:t xml:space="preserve">Reforçar encontros da estrutura com alvenaria com tela metálica eletrossoldada, fixando-a com pinos. Aplicar a argamassa com colher de pedreiro. Com régua, comprimir e alisar a camada de argamassa. Retirar o excesso. Acabamento superficial: Sarrafeamento e posterior desempeno. Detalhes construtivos como juntas, frisos, quinas, cantos, peitoris, pingadeiras e reforços: realizados antes, durante ou logo após a Execução do revestimento. </w:t>
      </w:r>
    </w:p>
    <w:p w14:paraId="733A4C20" w14:textId="77777777" w:rsidR="003B4D0B" w:rsidRPr="003B4D0B" w:rsidRDefault="003B4D0B" w:rsidP="00777C22">
      <w:pPr>
        <w:keepNext/>
        <w:keepLines/>
        <w:spacing w:after="0" w:line="360" w:lineRule="auto"/>
        <w:ind w:right="-1"/>
        <w:outlineLvl w:val="1"/>
        <w:rPr>
          <w:rFonts w:ascii="Arial" w:eastAsia="Arial" w:hAnsi="Arial" w:cs="Arial"/>
          <w:b/>
          <w:color w:val="000000"/>
          <w:sz w:val="24"/>
          <w:lang w:eastAsia="pt-BR"/>
        </w:rPr>
      </w:pPr>
      <w:bookmarkStart w:id="70" w:name="_Toc199893232"/>
      <w:r w:rsidRPr="003B4D0B">
        <w:rPr>
          <w:rFonts w:ascii="Arial" w:eastAsia="Arial" w:hAnsi="Arial" w:cs="Arial"/>
          <w:b/>
          <w:color w:val="000000"/>
          <w:sz w:val="24"/>
          <w:lang w:eastAsia="pt-BR"/>
        </w:rPr>
        <w:t>Emassamento de parede</w:t>
      </w:r>
      <w:bookmarkEnd w:id="70"/>
      <w:r w:rsidRPr="003B4D0B">
        <w:rPr>
          <w:rFonts w:ascii="Arial" w:eastAsia="Arial" w:hAnsi="Arial" w:cs="Arial"/>
          <w:b/>
          <w:color w:val="000000"/>
          <w:sz w:val="24"/>
          <w:lang w:eastAsia="pt-BR"/>
        </w:rPr>
        <w:t xml:space="preserve"> </w:t>
      </w:r>
    </w:p>
    <w:p w14:paraId="1E876DE6" w14:textId="77777777" w:rsidR="003B4D0B" w:rsidRPr="003B4D0B" w:rsidRDefault="003B4D0B" w:rsidP="00777C22">
      <w:pPr>
        <w:spacing w:after="0" w:line="360" w:lineRule="auto"/>
        <w:ind w:left="-15" w:right="-1" w:firstLine="701"/>
        <w:jc w:val="both"/>
        <w:rPr>
          <w:rFonts w:ascii="Arial" w:eastAsia="Arial" w:hAnsi="Arial" w:cs="Arial"/>
          <w:color w:val="000000"/>
          <w:sz w:val="24"/>
          <w:lang w:eastAsia="pt-BR"/>
        </w:rPr>
      </w:pPr>
      <w:r w:rsidRPr="003B4D0B">
        <w:rPr>
          <w:rFonts w:ascii="Arial" w:eastAsia="Arial" w:hAnsi="Arial" w:cs="Arial"/>
          <w:color w:val="000000"/>
          <w:sz w:val="24"/>
          <w:lang w:eastAsia="pt-BR"/>
        </w:rPr>
        <w:t xml:space="preserve">A superfície da parede será preparada previamente, garantindo que esteja limpa, livre de poeira, umidade, gordura ou qualquer substância que possa comprometer a aderência da massa corrida. Se houver presença de fissuras ou rachaduras, será realizada a correção prévia dessas imperfeições, utilizando massa específica para reparo de fissuras. </w:t>
      </w:r>
    </w:p>
    <w:p w14:paraId="4C8FD736" w14:textId="77777777" w:rsidR="003B4D0B" w:rsidRPr="003B4D0B" w:rsidRDefault="003B4D0B" w:rsidP="00777C22">
      <w:pPr>
        <w:spacing w:after="0" w:line="360" w:lineRule="auto"/>
        <w:ind w:left="-15" w:right="-1" w:firstLine="701"/>
        <w:jc w:val="both"/>
        <w:rPr>
          <w:rFonts w:ascii="Arial" w:eastAsia="Arial" w:hAnsi="Arial" w:cs="Arial"/>
          <w:color w:val="000000"/>
          <w:sz w:val="24"/>
          <w:lang w:eastAsia="pt-BR"/>
        </w:rPr>
      </w:pPr>
      <w:r w:rsidRPr="003B4D0B">
        <w:rPr>
          <w:rFonts w:ascii="Arial" w:eastAsia="Arial" w:hAnsi="Arial" w:cs="Arial"/>
          <w:color w:val="000000"/>
          <w:sz w:val="24"/>
          <w:lang w:eastAsia="pt-BR"/>
        </w:rPr>
        <w:t xml:space="preserve">A massa corrida será aplicada na parede com o auxílio de uma desempenadeira, espalhando-a de maneira uniforme. Inicialmente, serão feitos </w:t>
      </w:r>
      <w:r w:rsidRPr="003B4D0B">
        <w:rPr>
          <w:rFonts w:ascii="Arial" w:eastAsia="Arial" w:hAnsi="Arial" w:cs="Arial"/>
          <w:color w:val="000000"/>
          <w:sz w:val="24"/>
          <w:lang w:eastAsia="pt-BR"/>
        </w:rPr>
        <w:lastRenderedPageBreak/>
        <w:t xml:space="preserve">movimentos horizontais, preenchendo as irregularidades da parede. Após essa etapa, serão realizados movimentos verticais, buscando nivelar a superfície e remover eventuais excessos de massa. </w:t>
      </w:r>
    </w:p>
    <w:p w14:paraId="45401778" w14:textId="77777777" w:rsidR="003B4D0B" w:rsidRPr="003B4D0B" w:rsidRDefault="003B4D0B" w:rsidP="00777C22">
      <w:pPr>
        <w:spacing w:after="0" w:line="360" w:lineRule="auto"/>
        <w:ind w:left="-15" w:right="-1" w:firstLine="701"/>
        <w:jc w:val="both"/>
        <w:rPr>
          <w:rFonts w:ascii="Arial" w:eastAsia="Arial" w:hAnsi="Arial" w:cs="Arial"/>
          <w:color w:val="000000"/>
          <w:sz w:val="24"/>
          <w:lang w:eastAsia="pt-BR"/>
        </w:rPr>
      </w:pPr>
      <w:r w:rsidRPr="003B4D0B">
        <w:rPr>
          <w:rFonts w:ascii="Arial" w:eastAsia="Arial" w:hAnsi="Arial" w:cs="Arial"/>
          <w:color w:val="000000"/>
          <w:sz w:val="24"/>
          <w:lang w:eastAsia="pt-BR"/>
        </w:rPr>
        <w:t xml:space="preserve">Após a aplicação da massa corrida, será necessário aguardar o tempo de secagem recomendado pelo fabricante. Esse período pode variar de acordo com as condições climáticas. Após a completa secagem da massa corrida, a superfície será lixada cuidadosamente, utilizando lixas de granulometria adequada. Esse processo tem como objetivo obter uma superfície lisa e uniforme, eliminando marcas e imperfeições deixadas durante a aplicação da massa corrida. </w:t>
      </w:r>
    </w:p>
    <w:p w14:paraId="693F7B2E" w14:textId="40B7692C" w:rsidR="00AF6128" w:rsidRPr="003B4D0B" w:rsidRDefault="000D2CF5" w:rsidP="00777C22">
      <w:pPr>
        <w:keepNext/>
        <w:keepLines/>
        <w:spacing w:after="0" w:line="360" w:lineRule="auto"/>
        <w:ind w:right="-1"/>
        <w:outlineLvl w:val="1"/>
        <w:rPr>
          <w:rFonts w:ascii="Arial" w:eastAsia="Arial" w:hAnsi="Arial" w:cs="Arial"/>
          <w:b/>
          <w:color w:val="000000"/>
          <w:sz w:val="24"/>
          <w:lang w:eastAsia="pt-BR"/>
        </w:rPr>
      </w:pPr>
      <w:bookmarkStart w:id="71" w:name="_Toc199893233"/>
      <w:r w:rsidRPr="000D2CF5">
        <w:rPr>
          <w:rFonts w:ascii="Arial" w:eastAsia="Arial" w:hAnsi="Arial" w:cs="Arial"/>
          <w:b/>
          <w:color w:val="000000"/>
          <w:sz w:val="24"/>
          <w:lang w:eastAsia="pt-BR"/>
        </w:rPr>
        <w:t>Porcelanato (polido) - incluindo rejuntamento (Padrão Alto)</w:t>
      </w:r>
      <w:bookmarkEnd w:id="71"/>
    </w:p>
    <w:p w14:paraId="5B2A9CF0" w14:textId="77777777" w:rsidR="00B619CE" w:rsidRDefault="003B4D0B" w:rsidP="00777C22">
      <w:pPr>
        <w:spacing w:after="0" w:line="360" w:lineRule="auto"/>
        <w:ind w:left="-15" w:right="-1" w:firstLine="701"/>
        <w:jc w:val="both"/>
        <w:rPr>
          <w:rFonts w:ascii="Arial" w:eastAsia="Arial" w:hAnsi="Arial" w:cs="Arial"/>
          <w:color w:val="000000"/>
          <w:sz w:val="24"/>
          <w:lang w:eastAsia="pt-BR"/>
        </w:rPr>
      </w:pPr>
      <w:r w:rsidRPr="003B4D0B">
        <w:rPr>
          <w:rFonts w:ascii="Arial" w:eastAsia="Arial" w:hAnsi="Arial" w:cs="Arial"/>
          <w:color w:val="000000"/>
          <w:sz w:val="24"/>
          <w:lang w:eastAsia="pt-BR"/>
        </w:rPr>
        <w:t>O revestimento cerâmico em porcelanato deverá ser aplicado so</w:t>
      </w:r>
      <w:r w:rsidR="00C741C0">
        <w:rPr>
          <w:rFonts w:ascii="Arial" w:eastAsia="Arial" w:hAnsi="Arial" w:cs="Arial"/>
          <w:color w:val="000000"/>
          <w:sz w:val="24"/>
          <w:lang w:eastAsia="pt-BR"/>
        </w:rPr>
        <w:t>bre</w:t>
      </w:r>
      <w:r w:rsidRPr="003B4D0B">
        <w:rPr>
          <w:rFonts w:ascii="Arial" w:eastAsia="Arial" w:hAnsi="Arial" w:cs="Arial"/>
          <w:color w:val="000000"/>
          <w:sz w:val="24"/>
          <w:lang w:eastAsia="pt-BR"/>
        </w:rPr>
        <w:t xml:space="preserve"> a fachada, devendo ser do tipo porcelanato retificado, marrom.</w:t>
      </w:r>
    </w:p>
    <w:p w14:paraId="650A83AA" w14:textId="66306D06" w:rsidR="003B4D0B" w:rsidRPr="003B4D0B" w:rsidRDefault="00827215" w:rsidP="00777C22">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A</w:t>
      </w:r>
      <w:r w:rsidR="00B619CE">
        <w:rPr>
          <w:rFonts w:ascii="Arial" w:eastAsia="Arial" w:hAnsi="Arial" w:cs="Arial"/>
          <w:color w:val="000000"/>
          <w:sz w:val="24"/>
          <w:lang w:eastAsia="pt-BR"/>
        </w:rPr>
        <w:t xml:space="preserve"> CONTRATADA deverá apresentar à CONTRATANTE os modelos de porcelanato disponíveis no mercado para que seja escolhida a tonalidade de marrom mais compatível com a do prédio existente.</w:t>
      </w:r>
    </w:p>
    <w:p w14:paraId="5F69EFB1" w14:textId="77777777" w:rsidR="003B4D0B" w:rsidRPr="003B4D0B" w:rsidRDefault="003B4D0B" w:rsidP="00777C22">
      <w:pPr>
        <w:spacing w:after="0" w:line="360" w:lineRule="auto"/>
        <w:ind w:left="-15" w:right="-1" w:firstLine="701"/>
        <w:jc w:val="both"/>
        <w:rPr>
          <w:rFonts w:ascii="Arial" w:eastAsia="Arial" w:hAnsi="Arial" w:cs="Arial"/>
          <w:color w:val="000000"/>
          <w:sz w:val="24"/>
          <w:lang w:eastAsia="pt-BR"/>
        </w:rPr>
      </w:pPr>
      <w:r w:rsidRPr="003B4D0B">
        <w:rPr>
          <w:rFonts w:ascii="Arial" w:eastAsia="Arial" w:hAnsi="Arial" w:cs="Arial"/>
          <w:color w:val="000000"/>
          <w:sz w:val="24"/>
          <w:lang w:eastAsia="pt-BR"/>
        </w:rPr>
        <w:t xml:space="preserve">Aplicar e estender a argamassa de assentamento, sobre a base totalmente limpa, seca e curada, com o lado liso da desempenadeira formando uma camada uniforme de 3mm a 4mm sobre a área de forma que facilite a colocação das placas cerâmicas e que seja possível respeitar o tempo de abertura, de acordo com as condições atmosféricas e o tipo de argamassa utilizada. </w:t>
      </w:r>
    </w:p>
    <w:p w14:paraId="420BD491" w14:textId="5A0BA7AF" w:rsidR="003B4D0B" w:rsidRPr="003B4D0B" w:rsidRDefault="003B4D0B" w:rsidP="00777C22">
      <w:pPr>
        <w:spacing w:after="0" w:line="360" w:lineRule="auto"/>
        <w:ind w:left="10" w:right="-1" w:firstLine="676"/>
        <w:jc w:val="both"/>
        <w:rPr>
          <w:rFonts w:ascii="Arial" w:eastAsia="Arial" w:hAnsi="Arial" w:cs="Arial"/>
          <w:color w:val="000000"/>
          <w:sz w:val="24"/>
          <w:lang w:eastAsia="pt-BR"/>
        </w:rPr>
      </w:pPr>
      <w:r w:rsidRPr="003B4D0B">
        <w:rPr>
          <w:rFonts w:ascii="Arial" w:eastAsia="Arial" w:hAnsi="Arial" w:cs="Arial"/>
          <w:color w:val="000000"/>
          <w:sz w:val="24"/>
          <w:lang w:eastAsia="pt-BR"/>
        </w:rPr>
        <w:t>Aplicar o lado denteado da desempenadeira, com ângulo de aproximadamente</w:t>
      </w:r>
      <w:r w:rsidR="00BD045D">
        <w:rPr>
          <w:rFonts w:ascii="Arial" w:eastAsia="Arial" w:hAnsi="Arial" w:cs="Arial"/>
          <w:color w:val="000000"/>
          <w:sz w:val="24"/>
          <w:lang w:eastAsia="pt-BR"/>
        </w:rPr>
        <w:t xml:space="preserve"> </w:t>
      </w:r>
      <w:r w:rsidRPr="003B4D0B">
        <w:rPr>
          <w:rFonts w:ascii="Arial" w:eastAsia="Arial" w:hAnsi="Arial" w:cs="Arial"/>
          <w:color w:val="000000"/>
          <w:sz w:val="24"/>
          <w:lang w:eastAsia="pt-BR"/>
        </w:rPr>
        <w:t xml:space="preserve">60 graus em relação à superfície do substrato, de tal modo a formar, cordões e, sulcos. Assentar cada placa cerâmica, comprimindo manualmente ou aplicando pequenos impactos com martelo de borracha. </w:t>
      </w:r>
    </w:p>
    <w:p w14:paraId="5AE6A673" w14:textId="739DFFA6" w:rsidR="003B4D0B" w:rsidRPr="003B4D0B" w:rsidRDefault="003B4D0B" w:rsidP="00777C22">
      <w:pPr>
        <w:spacing w:after="0" w:line="360" w:lineRule="auto"/>
        <w:ind w:left="-15" w:right="-1" w:firstLine="701"/>
        <w:jc w:val="both"/>
        <w:rPr>
          <w:rFonts w:ascii="Arial" w:eastAsia="Arial" w:hAnsi="Arial" w:cs="Arial"/>
          <w:color w:val="000000"/>
          <w:sz w:val="24"/>
          <w:lang w:eastAsia="pt-BR"/>
        </w:rPr>
      </w:pPr>
      <w:r w:rsidRPr="003B4D0B">
        <w:rPr>
          <w:rFonts w:ascii="Arial" w:eastAsia="Arial" w:hAnsi="Arial" w:cs="Arial"/>
          <w:color w:val="000000"/>
          <w:sz w:val="24"/>
          <w:lang w:eastAsia="pt-BR"/>
        </w:rPr>
        <w:t>Garantir a especificidade da espessura de juntas para o tipo de placa cerâmica podendo-se empregar, para tanto, espaçadores do tipo cruzeta previamente gabaritados.</w:t>
      </w:r>
    </w:p>
    <w:p w14:paraId="5D8C7992" w14:textId="58D6D2EE" w:rsidR="003B4D0B" w:rsidRDefault="003B4D0B" w:rsidP="00777C22">
      <w:pPr>
        <w:spacing w:after="0" w:line="360" w:lineRule="auto"/>
        <w:ind w:left="-15" w:right="-1" w:firstLine="701"/>
        <w:jc w:val="both"/>
        <w:rPr>
          <w:rFonts w:ascii="Arial" w:eastAsia="Arial" w:hAnsi="Arial" w:cs="Arial"/>
          <w:color w:val="000000"/>
          <w:sz w:val="24"/>
          <w:lang w:eastAsia="pt-BR"/>
        </w:rPr>
      </w:pPr>
      <w:r w:rsidRPr="003B4D0B">
        <w:rPr>
          <w:rFonts w:ascii="Arial" w:eastAsia="Arial" w:hAnsi="Arial" w:cs="Arial"/>
          <w:color w:val="000000"/>
          <w:sz w:val="24"/>
          <w:lang w:eastAsia="pt-BR"/>
        </w:rPr>
        <w:t>Aplicar a argamassa para rejuntamento com auxílio de uma desempenadeira de EVA ou borracha em movimentos contínuos de vai e vem, após no mínimo 72 horas da aplicação das placas. Limpar a área com pano umedecido.</w:t>
      </w:r>
    </w:p>
    <w:p w14:paraId="360DFCC4" w14:textId="45502692" w:rsidR="006E7468" w:rsidRPr="003B4D0B" w:rsidRDefault="006E7468" w:rsidP="00777C22">
      <w:pPr>
        <w:keepNext/>
        <w:keepLines/>
        <w:spacing w:after="0" w:line="360" w:lineRule="auto"/>
        <w:ind w:right="-1"/>
        <w:outlineLvl w:val="1"/>
        <w:rPr>
          <w:rFonts w:ascii="Arial" w:eastAsia="Arial" w:hAnsi="Arial" w:cs="Arial"/>
          <w:b/>
          <w:color w:val="000000"/>
          <w:sz w:val="24"/>
          <w:lang w:eastAsia="pt-BR"/>
        </w:rPr>
      </w:pPr>
      <w:bookmarkStart w:id="72" w:name="_Toc199893234"/>
      <w:r w:rsidRPr="006E7468">
        <w:rPr>
          <w:rFonts w:ascii="Arial" w:eastAsia="Arial" w:hAnsi="Arial" w:cs="Arial"/>
          <w:b/>
          <w:color w:val="000000"/>
          <w:sz w:val="24"/>
          <w:lang w:eastAsia="pt-BR"/>
        </w:rPr>
        <w:t>Revestimento cerâmico para paredes internas</w:t>
      </w:r>
      <w:bookmarkEnd w:id="72"/>
    </w:p>
    <w:p w14:paraId="4466C7DB" w14:textId="202EE5EE" w:rsidR="006E7468" w:rsidRDefault="0052406E" w:rsidP="00777C22">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 xml:space="preserve">O </w:t>
      </w:r>
      <w:r w:rsidR="00AB091F">
        <w:rPr>
          <w:rFonts w:ascii="Arial" w:eastAsia="Arial" w:hAnsi="Arial" w:cs="Arial"/>
          <w:color w:val="000000"/>
          <w:sz w:val="24"/>
          <w:lang w:eastAsia="pt-BR"/>
        </w:rPr>
        <w:t>revestimento das paredes do</w:t>
      </w:r>
      <w:r w:rsidR="00C40D0B">
        <w:rPr>
          <w:rFonts w:ascii="Arial" w:eastAsia="Arial" w:hAnsi="Arial" w:cs="Arial"/>
          <w:color w:val="000000"/>
          <w:sz w:val="24"/>
          <w:lang w:eastAsia="pt-BR"/>
        </w:rPr>
        <w:t>s</w:t>
      </w:r>
      <w:r w:rsidR="00AB091F">
        <w:rPr>
          <w:rFonts w:ascii="Arial" w:eastAsia="Arial" w:hAnsi="Arial" w:cs="Arial"/>
          <w:color w:val="000000"/>
          <w:sz w:val="24"/>
          <w:lang w:eastAsia="pt-BR"/>
        </w:rPr>
        <w:t xml:space="preserve"> banheiro</w:t>
      </w:r>
      <w:r w:rsidR="00C40D0B">
        <w:rPr>
          <w:rFonts w:ascii="Arial" w:eastAsia="Arial" w:hAnsi="Arial" w:cs="Arial"/>
          <w:color w:val="000000"/>
          <w:sz w:val="24"/>
          <w:lang w:eastAsia="pt-BR"/>
        </w:rPr>
        <w:t>s</w:t>
      </w:r>
      <w:r w:rsidR="00AB091F">
        <w:rPr>
          <w:rFonts w:ascii="Arial" w:eastAsia="Arial" w:hAnsi="Arial" w:cs="Arial"/>
          <w:color w:val="000000"/>
          <w:sz w:val="24"/>
          <w:lang w:eastAsia="pt-BR"/>
        </w:rPr>
        <w:t xml:space="preserve"> deverá ser na </w:t>
      </w:r>
      <w:r w:rsidR="00C40D0B">
        <w:rPr>
          <w:rFonts w:ascii="Arial" w:eastAsia="Arial" w:hAnsi="Arial" w:cs="Arial"/>
          <w:color w:val="000000"/>
          <w:sz w:val="24"/>
          <w:lang w:eastAsia="pt-BR"/>
        </w:rPr>
        <w:t>cor</w:t>
      </w:r>
      <w:r w:rsidR="00AB091F">
        <w:rPr>
          <w:rFonts w:ascii="Arial" w:eastAsia="Arial" w:hAnsi="Arial" w:cs="Arial"/>
          <w:color w:val="000000"/>
          <w:sz w:val="24"/>
          <w:lang w:eastAsia="pt-BR"/>
        </w:rPr>
        <w:t xml:space="preserve"> branca</w:t>
      </w:r>
      <w:r w:rsidR="00C40D0B">
        <w:rPr>
          <w:rFonts w:ascii="Arial" w:eastAsia="Arial" w:hAnsi="Arial" w:cs="Arial"/>
          <w:color w:val="000000"/>
          <w:sz w:val="24"/>
          <w:lang w:eastAsia="pt-BR"/>
        </w:rPr>
        <w:t xml:space="preserve"> ou tonalidade clara equivalente.</w:t>
      </w:r>
    </w:p>
    <w:p w14:paraId="4F287139" w14:textId="291FC033" w:rsidR="00C40D0B" w:rsidRPr="00C40D0B" w:rsidRDefault="00C40D0B" w:rsidP="00777C22">
      <w:pPr>
        <w:spacing w:after="0" w:line="360" w:lineRule="auto"/>
        <w:ind w:left="-15" w:right="-1" w:firstLine="701"/>
        <w:jc w:val="both"/>
        <w:rPr>
          <w:rFonts w:ascii="Arial" w:eastAsia="Arial" w:hAnsi="Arial" w:cs="Arial"/>
          <w:color w:val="000000"/>
          <w:sz w:val="24"/>
          <w:lang w:eastAsia="pt-BR"/>
        </w:rPr>
      </w:pPr>
      <w:r w:rsidRPr="00C40D0B">
        <w:rPr>
          <w:rFonts w:ascii="Arial" w:eastAsia="Arial" w:hAnsi="Arial" w:cs="Arial"/>
          <w:color w:val="000000"/>
          <w:sz w:val="24"/>
          <w:lang w:eastAsia="pt-BR"/>
        </w:rPr>
        <w:lastRenderedPageBreak/>
        <w:t>Aplicar e estender a argamassa de assentamento, sobre a base totalmente limpa, seca e curada, com o</w:t>
      </w:r>
      <w:r>
        <w:rPr>
          <w:rFonts w:ascii="Arial" w:eastAsia="Arial" w:hAnsi="Arial" w:cs="Arial"/>
          <w:color w:val="000000"/>
          <w:sz w:val="24"/>
          <w:lang w:eastAsia="pt-BR"/>
        </w:rPr>
        <w:t xml:space="preserve"> </w:t>
      </w:r>
      <w:r w:rsidRPr="00C40D0B">
        <w:rPr>
          <w:rFonts w:ascii="Arial" w:eastAsia="Arial" w:hAnsi="Arial" w:cs="Arial"/>
          <w:color w:val="000000"/>
          <w:sz w:val="24"/>
          <w:lang w:eastAsia="pt-BR"/>
        </w:rPr>
        <w:t>lado liso da desempenadeira formando uma camada uniforme de 3mm a 4mm sobre a área de forma que</w:t>
      </w:r>
      <w:r>
        <w:rPr>
          <w:rFonts w:ascii="Arial" w:eastAsia="Arial" w:hAnsi="Arial" w:cs="Arial"/>
          <w:color w:val="000000"/>
          <w:sz w:val="24"/>
          <w:lang w:eastAsia="pt-BR"/>
        </w:rPr>
        <w:t xml:space="preserve"> </w:t>
      </w:r>
      <w:r w:rsidRPr="00C40D0B">
        <w:rPr>
          <w:rFonts w:ascii="Arial" w:eastAsia="Arial" w:hAnsi="Arial" w:cs="Arial"/>
          <w:color w:val="000000"/>
          <w:sz w:val="24"/>
          <w:lang w:eastAsia="pt-BR"/>
        </w:rPr>
        <w:t>facilite a colocação das placas cerâmicas e que seja possível respeitar o tempo de abertura, de acordo</w:t>
      </w:r>
      <w:r>
        <w:rPr>
          <w:rFonts w:ascii="Arial" w:eastAsia="Arial" w:hAnsi="Arial" w:cs="Arial"/>
          <w:color w:val="000000"/>
          <w:sz w:val="24"/>
          <w:lang w:eastAsia="pt-BR"/>
        </w:rPr>
        <w:t xml:space="preserve"> </w:t>
      </w:r>
      <w:r w:rsidRPr="00C40D0B">
        <w:rPr>
          <w:rFonts w:ascii="Arial" w:eastAsia="Arial" w:hAnsi="Arial" w:cs="Arial"/>
          <w:color w:val="000000"/>
          <w:sz w:val="24"/>
          <w:lang w:eastAsia="pt-BR"/>
        </w:rPr>
        <w:t>com as condições atmosféricas e o tipo de argamassa utilizada</w:t>
      </w:r>
      <w:r>
        <w:rPr>
          <w:rFonts w:ascii="Arial" w:eastAsia="Arial" w:hAnsi="Arial" w:cs="Arial"/>
          <w:color w:val="000000"/>
          <w:sz w:val="24"/>
          <w:lang w:eastAsia="pt-BR"/>
        </w:rPr>
        <w:t>.</w:t>
      </w:r>
    </w:p>
    <w:p w14:paraId="70AD70DD" w14:textId="172D9EF8" w:rsidR="00C40D0B" w:rsidRPr="00C40D0B" w:rsidRDefault="00C40D0B" w:rsidP="00777C22">
      <w:pPr>
        <w:spacing w:after="0" w:line="360" w:lineRule="auto"/>
        <w:ind w:left="-15" w:right="-1" w:firstLine="701"/>
        <w:jc w:val="both"/>
        <w:rPr>
          <w:rFonts w:ascii="Arial" w:eastAsia="Arial" w:hAnsi="Arial" w:cs="Arial"/>
          <w:color w:val="000000"/>
          <w:sz w:val="24"/>
          <w:lang w:eastAsia="pt-BR"/>
        </w:rPr>
      </w:pPr>
      <w:r w:rsidRPr="00C40D0B">
        <w:rPr>
          <w:rFonts w:ascii="Arial" w:eastAsia="Arial" w:hAnsi="Arial" w:cs="Arial"/>
          <w:color w:val="000000"/>
          <w:sz w:val="24"/>
          <w:lang w:eastAsia="pt-BR"/>
        </w:rPr>
        <w:t>Aplicar o lado denteado da desempenadeira, com ângulo de aproximadamente 60 graus em relação à</w:t>
      </w:r>
      <w:r>
        <w:rPr>
          <w:rFonts w:ascii="Arial" w:eastAsia="Arial" w:hAnsi="Arial" w:cs="Arial"/>
          <w:color w:val="000000"/>
          <w:sz w:val="24"/>
          <w:lang w:eastAsia="pt-BR"/>
        </w:rPr>
        <w:t xml:space="preserve"> </w:t>
      </w:r>
      <w:r w:rsidRPr="00C40D0B">
        <w:rPr>
          <w:rFonts w:ascii="Arial" w:eastAsia="Arial" w:hAnsi="Arial" w:cs="Arial"/>
          <w:color w:val="000000"/>
          <w:sz w:val="24"/>
          <w:lang w:eastAsia="pt-BR"/>
        </w:rPr>
        <w:t>superfície do substrato, de tal modo a formar, cordões e, sulcos</w:t>
      </w:r>
      <w:r>
        <w:rPr>
          <w:rFonts w:ascii="Arial" w:eastAsia="Arial" w:hAnsi="Arial" w:cs="Arial"/>
          <w:color w:val="000000"/>
          <w:sz w:val="24"/>
          <w:lang w:eastAsia="pt-BR"/>
        </w:rPr>
        <w:t>.</w:t>
      </w:r>
    </w:p>
    <w:p w14:paraId="65FDD0EB" w14:textId="6D0DD7C8" w:rsidR="00C40D0B" w:rsidRPr="00C40D0B" w:rsidRDefault="00C40D0B" w:rsidP="00777C22">
      <w:pPr>
        <w:spacing w:after="0" w:line="360" w:lineRule="auto"/>
        <w:ind w:left="-15" w:right="-1" w:firstLine="701"/>
        <w:jc w:val="both"/>
        <w:rPr>
          <w:rFonts w:ascii="Arial" w:eastAsia="Arial" w:hAnsi="Arial" w:cs="Arial"/>
          <w:color w:val="000000"/>
          <w:sz w:val="24"/>
          <w:lang w:eastAsia="pt-BR"/>
        </w:rPr>
      </w:pPr>
      <w:r w:rsidRPr="00C40D0B">
        <w:rPr>
          <w:rFonts w:ascii="Arial" w:eastAsia="Arial" w:hAnsi="Arial" w:cs="Arial"/>
          <w:color w:val="000000"/>
          <w:sz w:val="24"/>
          <w:lang w:eastAsia="pt-BR"/>
        </w:rPr>
        <w:t>Assentar cada placa cerâmica, comprimindo manualmente ou aplicando pequenos impactos com martelo</w:t>
      </w:r>
      <w:r>
        <w:rPr>
          <w:rFonts w:ascii="Arial" w:eastAsia="Arial" w:hAnsi="Arial" w:cs="Arial"/>
          <w:color w:val="000000"/>
          <w:sz w:val="24"/>
          <w:lang w:eastAsia="pt-BR"/>
        </w:rPr>
        <w:t xml:space="preserve"> </w:t>
      </w:r>
      <w:r w:rsidRPr="00C40D0B">
        <w:rPr>
          <w:rFonts w:ascii="Arial" w:eastAsia="Arial" w:hAnsi="Arial" w:cs="Arial"/>
          <w:color w:val="000000"/>
          <w:sz w:val="24"/>
          <w:lang w:eastAsia="pt-BR"/>
        </w:rPr>
        <w:t>de borracha</w:t>
      </w:r>
      <w:r>
        <w:rPr>
          <w:rFonts w:ascii="Arial" w:eastAsia="Arial" w:hAnsi="Arial" w:cs="Arial"/>
          <w:color w:val="000000"/>
          <w:sz w:val="24"/>
          <w:lang w:eastAsia="pt-BR"/>
        </w:rPr>
        <w:t>.</w:t>
      </w:r>
    </w:p>
    <w:p w14:paraId="47AF6658" w14:textId="2EDC075F" w:rsidR="00C40D0B" w:rsidRPr="00C40D0B" w:rsidRDefault="00C40D0B" w:rsidP="00777C22">
      <w:pPr>
        <w:spacing w:after="0" w:line="360" w:lineRule="auto"/>
        <w:ind w:left="-15" w:right="-1" w:firstLine="701"/>
        <w:jc w:val="both"/>
        <w:rPr>
          <w:rFonts w:ascii="Arial" w:eastAsia="Arial" w:hAnsi="Arial" w:cs="Arial"/>
          <w:color w:val="000000"/>
          <w:sz w:val="24"/>
          <w:lang w:eastAsia="pt-BR"/>
        </w:rPr>
      </w:pPr>
      <w:r w:rsidRPr="00C40D0B">
        <w:rPr>
          <w:rFonts w:ascii="Arial" w:eastAsia="Arial" w:hAnsi="Arial" w:cs="Arial"/>
          <w:color w:val="000000"/>
          <w:sz w:val="24"/>
          <w:lang w:eastAsia="pt-BR"/>
        </w:rPr>
        <w:t>Garantir a especificidade da espessura de juntas para o tipo de placa cerâmica podendo-se empregar,</w:t>
      </w:r>
      <w:r>
        <w:rPr>
          <w:rFonts w:ascii="Arial" w:eastAsia="Arial" w:hAnsi="Arial" w:cs="Arial"/>
          <w:color w:val="000000"/>
          <w:sz w:val="24"/>
          <w:lang w:eastAsia="pt-BR"/>
        </w:rPr>
        <w:t xml:space="preserve"> </w:t>
      </w:r>
      <w:r w:rsidRPr="00C40D0B">
        <w:rPr>
          <w:rFonts w:ascii="Arial" w:eastAsia="Arial" w:hAnsi="Arial" w:cs="Arial"/>
          <w:color w:val="000000"/>
          <w:sz w:val="24"/>
          <w:lang w:eastAsia="pt-BR"/>
        </w:rPr>
        <w:t>para tanto, espaçadores do tipo cruzeta previamente gabaritados</w:t>
      </w:r>
      <w:r>
        <w:rPr>
          <w:rFonts w:ascii="Arial" w:eastAsia="Arial" w:hAnsi="Arial" w:cs="Arial"/>
          <w:color w:val="000000"/>
          <w:sz w:val="24"/>
          <w:lang w:eastAsia="pt-BR"/>
        </w:rPr>
        <w:t>.</w:t>
      </w:r>
    </w:p>
    <w:p w14:paraId="3499F3BD" w14:textId="424D9447" w:rsidR="00C40D0B" w:rsidRPr="00C40D0B" w:rsidRDefault="00C40D0B" w:rsidP="00777C22">
      <w:pPr>
        <w:spacing w:after="0" w:line="360" w:lineRule="auto"/>
        <w:ind w:left="-15" w:right="-1" w:firstLine="701"/>
        <w:jc w:val="both"/>
        <w:rPr>
          <w:rFonts w:ascii="Arial" w:eastAsia="Arial" w:hAnsi="Arial" w:cs="Arial"/>
          <w:color w:val="000000"/>
          <w:sz w:val="24"/>
          <w:lang w:eastAsia="pt-BR"/>
        </w:rPr>
      </w:pPr>
      <w:r w:rsidRPr="00C40D0B">
        <w:rPr>
          <w:rFonts w:ascii="Arial" w:eastAsia="Arial" w:hAnsi="Arial" w:cs="Arial"/>
          <w:color w:val="000000"/>
          <w:sz w:val="24"/>
          <w:lang w:eastAsia="pt-BR"/>
        </w:rPr>
        <w:t>Aplicar a argamassa para rejuntamento com auxílio de uma desempenadeira de EVA ou borracha em</w:t>
      </w:r>
      <w:r>
        <w:rPr>
          <w:rFonts w:ascii="Arial" w:eastAsia="Arial" w:hAnsi="Arial" w:cs="Arial"/>
          <w:color w:val="000000"/>
          <w:sz w:val="24"/>
          <w:lang w:eastAsia="pt-BR"/>
        </w:rPr>
        <w:t xml:space="preserve"> </w:t>
      </w:r>
      <w:r w:rsidRPr="00C40D0B">
        <w:rPr>
          <w:rFonts w:ascii="Arial" w:eastAsia="Arial" w:hAnsi="Arial" w:cs="Arial"/>
          <w:color w:val="000000"/>
          <w:sz w:val="24"/>
          <w:lang w:eastAsia="pt-BR"/>
        </w:rPr>
        <w:t>movimentos contínuos de vai e vem, após no mínimo 72 horas da aplicação das placas</w:t>
      </w:r>
      <w:r>
        <w:rPr>
          <w:rFonts w:ascii="Arial" w:eastAsia="Arial" w:hAnsi="Arial" w:cs="Arial"/>
          <w:color w:val="000000"/>
          <w:sz w:val="24"/>
          <w:lang w:eastAsia="pt-BR"/>
        </w:rPr>
        <w:t>.</w:t>
      </w:r>
    </w:p>
    <w:p w14:paraId="5CB1882A" w14:textId="4819D889" w:rsidR="00C40D0B" w:rsidRDefault="00C40D0B" w:rsidP="00777C22">
      <w:pPr>
        <w:spacing w:after="0" w:line="360" w:lineRule="auto"/>
        <w:ind w:left="-15" w:right="-1" w:firstLine="701"/>
        <w:jc w:val="both"/>
        <w:rPr>
          <w:rFonts w:ascii="Arial" w:eastAsia="Arial" w:hAnsi="Arial" w:cs="Arial"/>
          <w:color w:val="000000"/>
          <w:sz w:val="24"/>
          <w:lang w:eastAsia="pt-BR"/>
        </w:rPr>
      </w:pPr>
      <w:r w:rsidRPr="00C40D0B">
        <w:rPr>
          <w:rFonts w:ascii="Arial" w:eastAsia="Arial" w:hAnsi="Arial" w:cs="Arial"/>
          <w:color w:val="000000"/>
          <w:sz w:val="24"/>
          <w:lang w:eastAsia="pt-BR"/>
        </w:rPr>
        <w:t>Limpar a área com pano umedecido.</w:t>
      </w:r>
    </w:p>
    <w:p w14:paraId="7120B02D" w14:textId="77777777" w:rsidR="003B4D0B" w:rsidRPr="003B4D0B" w:rsidRDefault="003B4D0B" w:rsidP="00777C22">
      <w:pPr>
        <w:keepNext/>
        <w:keepLines/>
        <w:spacing w:after="0" w:line="360" w:lineRule="auto"/>
        <w:ind w:right="-1"/>
        <w:outlineLvl w:val="1"/>
        <w:rPr>
          <w:rFonts w:ascii="Arial" w:eastAsia="Arial" w:hAnsi="Arial" w:cs="Arial"/>
          <w:b/>
          <w:color w:val="000000"/>
          <w:sz w:val="24"/>
          <w:lang w:eastAsia="pt-BR"/>
        </w:rPr>
      </w:pPr>
      <w:bookmarkStart w:id="73" w:name="_Toc199893235"/>
      <w:r w:rsidRPr="003B4D0B">
        <w:rPr>
          <w:rFonts w:ascii="Arial" w:eastAsia="Arial" w:hAnsi="Arial" w:cs="Arial"/>
          <w:b/>
          <w:color w:val="000000"/>
          <w:sz w:val="24"/>
          <w:lang w:eastAsia="pt-BR"/>
        </w:rPr>
        <w:t>Aluguel de andaime metálico tipo fachadeiro</w:t>
      </w:r>
      <w:bookmarkEnd w:id="73"/>
      <w:r w:rsidRPr="003B4D0B">
        <w:rPr>
          <w:rFonts w:ascii="Arial" w:eastAsia="Arial" w:hAnsi="Arial" w:cs="Arial"/>
          <w:b/>
          <w:color w:val="000000"/>
          <w:sz w:val="24"/>
          <w:lang w:eastAsia="pt-BR"/>
        </w:rPr>
        <w:t xml:space="preserve"> </w:t>
      </w:r>
    </w:p>
    <w:p w14:paraId="0E139BE5" w14:textId="77777777" w:rsidR="003B4D0B" w:rsidRPr="003B4D0B" w:rsidRDefault="003B4D0B" w:rsidP="00777C22">
      <w:pPr>
        <w:spacing w:after="0" w:line="360" w:lineRule="auto"/>
        <w:ind w:left="-15" w:right="-1" w:firstLine="701"/>
        <w:jc w:val="both"/>
        <w:rPr>
          <w:rFonts w:ascii="Arial" w:eastAsia="Arial" w:hAnsi="Arial" w:cs="Arial"/>
          <w:color w:val="000000"/>
          <w:sz w:val="24"/>
          <w:lang w:eastAsia="pt-BR"/>
        </w:rPr>
      </w:pPr>
      <w:r w:rsidRPr="003B4D0B">
        <w:rPr>
          <w:rFonts w:ascii="Arial" w:eastAsia="Arial" w:hAnsi="Arial" w:cs="Arial"/>
          <w:color w:val="000000"/>
          <w:sz w:val="24"/>
          <w:lang w:eastAsia="pt-BR"/>
        </w:rPr>
        <w:t xml:space="preserve">Será realizado o contrato de aluguel do andaime metálico tipo fachadeiro, estabelecendo as condições, prazos e responsabilidades das partes envolvidas. A montagem do andaime será realizada por uma equipe especializada, seguindo as instruções do fabricante e as normas de segurança aplicáveis. </w:t>
      </w:r>
    </w:p>
    <w:p w14:paraId="21506940" w14:textId="77777777" w:rsidR="003B4D0B" w:rsidRPr="003B4D0B" w:rsidRDefault="003B4D0B" w:rsidP="00777C22">
      <w:pPr>
        <w:spacing w:after="0" w:line="360" w:lineRule="auto"/>
        <w:ind w:left="-15" w:right="-1" w:firstLine="701"/>
        <w:jc w:val="both"/>
        <w:rPr>
          <w:rFonts w:ascii="Arial" w:eastAsia="Arial" w:hAnsi="Arial" w:cs="Arial"/>
          <w:color w:val="000000"/>
          <w:sz w:val="24"/>
          <w:lang w:eastAsia="pt-BR"/>
        </w:rPr>
      </w:pPr>
      <w:r w:rsidRPr="003B4D0B">
        <w:rPr>
          <w:rFonts w:ascii="Arial" w:eastAsia="Arial" w:hAnsi="Arial" w:cs="Arial"/>
          <w:color w:val="000000"/>
          <w:sz w:val="24"/>
          <w:lang w:eastAsia="pt-BR"/>
        </w:rPr>
        <w:t>Os elementos metálicos do andaime serão encaixados e fixados corretamente, garantindo a estabilidade e a resistência da estrutura. Os pisos metálicos e os guarda-</w:t>
      </w:r>
    </w:p>
    <w:p w14:paraId="24E2738D" w14:textId="77777777" w:rsidR="003B4D0B" w:rsidRPr="003B4D0B" w:rsidRDefault="003B4D0B" w:rsidP="00777C22">
      <w:pPr>
        <w:spacing w:after="0" w:line="360" w:lineRule="auto"/>
        <w:ind w:left="-15" w:right="-1"/>
        <w:jc w:val="both"/>
        <w:rPr>
          <w:rFonts w:ascii="Arial" w:eastAsia="Arial" w:hAnsi="Arial" w:cs="Arial"/>
          <w:color w:val="000000"/>
          <w:sz w:val="24"/>
          <w:lang w:eastAsia="pt-BR"/>
        </w:rPr>
      </w:pPr>
      <w:r w:rsidRPr="003B4D0B">
        <w:rPr>
          <w:rFonts w:ascii="Arial" w:eastAsia="Arial" w:hAnsi="Arial" w:cs="Arial"/>
          <w:color w:val="000000"/>
          <w:sz w:val="24"/>
          <w:lang w:eastAsia="pt-BR"/>
        </w:rPr>
        <w:t xml:space="preserve">corpos serão instalados em conformidade com as normas de segurança, proporcionando uma superfície adequada e proteção aos trabalhadores. </w:t>
      </w:r>
    </w:p>
    <w:p w14:paraId="1E779DA6" w14:textId="77777777" w:rsidR="003B4D0B" w:rsidRPr="003B4D0B" w:rsidRDefault="003B4D0B" w:rsidP="00777C22">
      <w:pPr>
        <w:spacing w:after="0" w:line="360" w:lineRule="auto"/>
        <w:ind w:left="-15" w:right="-1" w:firstLine="701"/>
        <w:jc w:val="both"/>
        <w:rPr>
          <w:rFonts w:ascii="Arial" w:eastAsia="Arial" w:hAnsi="Arial" w:cs="Arial"/>
          <w:color w:val="000000"/>
          <w:sz w:val="24"/>
          <w:lang w:eastAsia="pt-BR"/>
        </w:rPr>
      </w:pPr>
      <w:r w:rsidRPr="003B4D0B">
        <w:rPr>
          <w:rFonts w:ascii="Arial" w:eastAsia="Arial" w:hAnsi="Arial" w:cs="Arial"/>
          <w:color w:val="000000"/>
          <w:sz w:val="24"/>
          <w:lang w:eastAsia="pt-BR"/>
        </w:rPr>
        <w:t xml:space="preserve">As escadas de acesso serão posicionadas e fixadas corretamente, permitindo o acesso seguro ao andaime. O andaime metálico tipo fachadeiro será utilizado de acordo com as necessidades da obra ou serviço, respeitando as capacidades de carga estabelecidas pelo fabricante. </w:t>
      </w:r>
    </w:p>
    <w:p w14:paraId="6DE7B056" w14:textId="77777777" w:rsidR="003B4D0B" w:rsidRPr="003B4D0B" w:rsidRDefault="003B4D0B" w:rsidP="00777C22">
      <w:pPr>
        <w:spacing w:after="0" w:line="360" w:lineRule="auto"/>
        <w:ind w:left="-15" w:right="-1" w:firstLine="701"/>
        <w:jc w:val="both"/>
        <w:rPr>
          <w:rFonts w:ascii="Arial" w:eastAsia="Arial" w:hAnsi="Arial" w:cs="Arial"/>
          <w:color w:val="000000"/>
          <w:sz w:val="24"/>
          <w:lang w:eastAsia="pt-BR"/>
        </w:rPr>
      </w:pPr>
      <w:r w:rsidRPr="003B4D0B">
        <w:rPr>
          <w:rFonts w:ascii="Arial" w:eastAsia="Arial" w:hAnsi="Arial" w:cs="Arial"/>
          <w:color w:val="000000"/>
          <w:sz w:val="24"/>
          <w:lang w:eastAsia="pt-BR"/>
        </w:rPr>
        <w:t xml:space="preserve">Serão adotadas as medidas de segurança necessárias durante a utilização do andaime, como o uso de equipamentos de proteção individual (EPI) e a adoção de práticas seguras de trabalho em altura. A desmontagem do andaime será realizada </w:t>
      </w:r>
      <w:r w:rsidRPr="003B4D0B">
        <w:rPr>
          <w:rFonts w:ascii="Arial" w:eastAsia="Arial" w:hAnsi="Arial" w:cs="Arial"/>
          <w:color w:val="000000"/>
          <w:sz w:val="24"/>
          <w:lang w:eastAsia="pt-BR"/>
        </w:rPr>
        <w:lastRenderedPageBreak/>
        <w:t xml:space="preserve">pela equipe especializada, seguindo as instruções do fabricante e as normas de segurança aplicáveis. </w:t>
      </w:r>
    </w:p>
    <w:p w14:paraId="336712EA" w14:textId="6C64B492" w:rsidR="003B4D0B" w:rsidRPr="003B4D0B" w:rsidRDefault="003B4D0B" w:rsidP="00777C22">
      <w:pPr>
        <w:spacing w:after="0" w:line="360" w:lineRule="auto"/>
        <w:ind w:firstLine="686"/>
        <w:jc w:val="both"/>
        <w:rPr>
          <w:rFonts w:ascii="Arial" w:hAnsi="Arial" w:cs="Arial"/>
          <w:sz w:val="24"/>
        </w:rPr>
      </w:pPr>
      <w:r w:rsidRPr="003B4D0B">
        <w:rPr>
          <w:rFonts w:ascii="Arial" w:eastAsia="Arial" w:hAnsi="Arial" w:cs="Arial"/>
          <w:color w:val="000000"/>
          <w:sz w:val="24"/>
          <w:lang w:eastAsia="pt-BR"/>
        </w:rPr>
        <w:t>Os elementos metálicos do andaime serão desencaixados e removidos de forma segura, evitando danos e garantindo a integridade da estrutura. Os pisos metálicos, os guarda-corpos e as escadas serão desmontados e armazenados adequadamente para uso futuro ou devolução.</w:t>
      </w:r>
    </w:p>
    <w:p w14:paraId="2CEBF747" w14:textId="77777777" w:rsidR="00C07642" w:rsidRDefault="00C07642" w:rsidP="00777C22">
      <w:pPr>
        <w:pStyle w:val="PargrafodaLista"/>
        <w:spacing w:after="0" w:line="360" w:lineRule="auto"/>
        <w:ind w:left="0" w:firstLine="709"/>
        <w:rPr>
          <w:rFonts w:ascii="Arial" w:hAnsi="Arial" w:cs="Arial"/>
          <w:sz w:val="24"/>
        </w:rPr>
      </w:pPr>
    </w:p>
    <w:p w14:paraId="1617E818" w14:textId="279438A1" w:rsidR="00BE6D63" w:rsidRDefault="00280DC6" w:rsidP="00777C22">
      <w:pPr>
        <w:pStyle w:val="Ttulo2"/>
        <w:numPr>
          <w:ilvl w:val="1"/>
          <w:numId w:val="15"/>
        </w:numPr>
        <w:spacing w:before="0" w:line="360" w:lineRule="auto"/>
        <w:ind w:left="426"/>
      </w:pPr>
      <w:bookmarkStart w:id="74" w:name="_Toc199893236"/>
      <w:r w:rsidRPr="00280DC6">
        <w:t>REVESTIMENTO DE PISO</w:t>
      </w:r>
      <w:bookmarkEnd w:id="74"/>
    </w:p>
    <w:p w14:paraId="453195BF" w14:textId="77777777" w:rsidR="00280DC6" w:rsidRPr="00280DC6" w:rsidRDefault="00280DC6" w:rsidP="00777C22">
      <w:pPr>
        <w:keepNext/>
        <w:keepLines/>
        <w:spacing w:after="0" w:line="360" w:lineRule="auto"/>
        <w:ind w:left="10" w:hanging="10"/>
        <w:outlineLvl w:val="1"/>
        <w:rPr>
          <w:rFonts w:ascii="Arial" w:eastAsia="Arial" w:hAnsi="Arial" w:cs="Arial"/>
          <w:b/>
          <w:color w:val="000000"/>
          <w:sz w:val="24"/>
          <w:lang w:eastAsia="pt-BR"/>
        </w:rPr>
      </w:pPr>
      <w:bookmarkStart w:id="75" w:name="_Toc199893237"/>
      <w:r w:rsidRPr="00280DC6">
        <w:rPr>
          <w:rFonts w:ascii="Arial" w:eastAsia="Arial" w:hAnsi="Arial" w:cs="Arial"/>
          <w:b/>
          <w:color w:val="000000"/>
          <w:sz w:val="24"/>
          <w:lang w:eastAsia="pt-BR"/>
        </w:rPr>
        <w:t>Revestimento Cerâmico Para Piso Com Placas Tipo Porcelanato</w:t>
      </w:r>
      <w:bookmarkEnd w:id="75"/>
      <w:r w:rsidRPr="00280DC6">
        <w:rPr>
          <w:rFonts w:ascii="Arial" w:eastAsia="Arial" w:hAnsi="Arial" w:cs="Arial"/>
          <w:b/>
          <w:color w:val="000000"/>
          <w:sz w:val="24"/>
          <w:lang w:eastAsia="pt-BR"/>
        </w:rPr>
        <w:t xml:space="preserve"> </w:t>
      </w:r>
    </w:p>
    <w:p w14:paraId="40E7B7C8" w14:textId="38A82679" w:rsidR="005B6AA3" w:rsidRDefault="00280DC6" w:rsidP="00777C22">
      <w:pPr>
        <w:spacing w:after="0" w:line="360" w:lineRule="auto"/>
        <w:ind w:left="-15" w:right="-1" w:firstLine="701"/>
        <w:jc w:val="both"/>
        <w:rPr>
          <w:rFonts w:ascii="Arial" w:eastAsia="Arial" w:hAnsi="Arial" w:cs="Arial"/>
          <w:color w:val="000000"/>
          <w:sz w:val="24"/>
          <w:lang w:eastAsia="pt-BR"/>
        </w:rPr>
      </w:pPr>
      <w:r w:rsidRPr="00280DC6">
        <w:rPr>
          <w:rFonts w:ascii="Arial" w:eastAsia="Arial" w:hAnsi="Arial" w:cs="Arial"/>
          <w:color w:val="000000"/>
          <w:sz w:val="24"/>
          <w:lang w:eastAsia="pt-BR"/>
        </w:rPr>
        <w:t>Executar assentamento de piso do tipo porcelanato polido, cor bege, conforme o existente na Câmara Municipal de Marabá. Os rodapés deverão ter altura de 7cm. Aplicar rejuntamento na cor bege. Utilizar a metodologia adequada para o assentamento</w:t>
      </w:r>
      <w:r w:rsidR="005B6AA3">
        <w:rPr>
          <w:rFonts w:ascii="Arial" w:eastAsia="Arial" w:hAnsi="Arial" w:cs="Arial"/>
          <w:color w:val="000000"/>
          <w:sz w:val="24"/>
          <w:lang w:eastAsia="pt-BR"/>
        </w:rPr>
        <w:t>:</w:t>
      </w:r>
      <w:r w:rsidRPr="00280DC6">
        <w:rPr>
          <w:rFonts w:ascii="Arial" w:eastAsia="Arial" w:hAnsi="Arial" w:cs="Arial"/>
          <w:color w:val="000000"/>
          <w:sz w:val="24"/>
          <w:lang w:eastAsia="pt-BR"/>
        </w:rPr>
        <w:t xml:space="preserve"> dupla colagem. Atentar para as normas técnicas pertinentes para uma execução de qualidade.</w:t>
      </w:r>
    </w:p>
    <w:p w14:paraId="32B56D79" w14:textId="77777777" w:rsidR="005B6AA3" w:rsidRDefault="005B6AA3" w:rsidP="00777C22">
      <w:pPr>
        <w:spacing w:after="0" w:line="360" w:lineRule="auto"/>
        <w:ind w:left="-15" w:right="-1" w:firstLine="701"/>
        <w:jc w:val="both"/>
        <w:rPr>
          <w:rFonts w:ascii="Arial" w:eastAsia="Arial" w:hAnsi="Arial" w:cs="Arial"/>
          <w:color w:val="000000"/>
          <w:sz w:val="24"/>
          <w:lang w:eastAsia="pt-BR"/>
        </w:rPr>
      </w:pPr>
      <w:r w:rsidRPr="005B6AA3">
        <w:rPr>
          <w:rFonts w:ascii="Arial" w:eastAsia="Arial" w:hAnsi="Arial" w:cs="Arial"/>
          <w:color w:val="000000"/>
          <w:sz w:val="24"/>
          <w:lang w:eastAsia="pt-BR"/>
        </w:rPr>
        <w:t>Aplicar e estender a argamassa de assentamento, sobre a base totalmente limpa, seca e curada, com o lado liso da desempenadeira formando uma camada uniforme de 3mm a 4mm sobre a área de forma que facilite a colocação das placas cerâmicas e que seja possível respeitar o tempo de abertura, de acordo com as condições atmosféricas e a argamassa utilizada</w:t>
      </w:r>
      <w:r>
        <w:rPr>
          <w:rFonts w:ascii="Arial" w:eastAsia="Arial" w:hAnsi="Arial" w:cs="Arial"/>
          <w:color w:val="000000"/>
          <w:sz w:val="24"/>
          <w:lang w:eastAsia="pt-BR"/>
        </w:rPr>
        <w:t>.</w:t>
      </w:r>
    </w:p>
    <w:p w14:paraId="7177B015" w14:textId="77777777" w:rsidR="005B6AA3" w:rsidRDefault="005B6AA3" w:rsidP="00777C22">
      <w:pPr>
        <w:spacing w:after="0" w:line="360" w:lineRule="auto"/>
        <w:ind w:left="-15" w:right="-1" w:firstLine="701"/>
        <w:jc w:val="both"/>
        <w:rPr>
          <w:rFonts w:ascii="Arial" w:eastAsia="Arial" w:hAnsi="Arial" w:cs="Arial"/>
          <w:color w:val="000000"/>
          <w:sz w:val="24"/>
          <w:lang w:eastAsia="pt-BR"/>
        </w:rPr>
      </w:pPr>
      <w:r w:rsidRPr="005B6AA3">
        <w:rPr>
          <w:rFonts w:ascii="Arial" w:eastAsia="Arial" w:hAnsi="Arial" w:cs="Arial"/>
          <w:color w:val="000000"/>
          <w:sz w:val="24"/>
          <w:lang w:eastAsia="pt-BR"/>
        </w:rPr>
        <w:t>Aplicar o lado denteado da desempenadeira, com ângulo de aproximadamente 60 graus em relação à superfície do substrato, de tal modo a formar, cordões e, sulcos</w:t>
      </w:r>
      <w:r>
        <w:rPr>
          <w:rFonts w:ascii="Arial" w:eastAsia="Arial" w:hAnsi="Arial" w:cs="Arial"/>
          <w:color w:val="000000"/>
          <w:sz w:val="24"/>
          <w:lang w:eastAsia="pt-BR"/>
        </w:rPr>
        <w:t>.</w:t>
      </w:r>
    </w:p>
    <w:p w14:paraId="26DD07BD" w14:textId="77777777" w:rsidR="005B6AA3" w:rsidRDefault="005B6AA3" w:rsidP="00777C22">
      <w:pPr>
        <w:spacing w:after="0" w:line="360" w:lineRule="auto"/>
        <w:ind w:left="-15" w:right="-1" w:firstLine="701"/>
        <w:jc w:val="both"/>
        <w:rPr>
          <w:rFonts w:ascii="Arial" w:eastAsia="Arial" w:hAnsi="Arial" w:cs="Arial"/>
          <w:color w:val="000000"/>
          <w:sz w:val="24"/>
          <w:lang w:eastAsia="pt-BR"/>
        </w:rPr>
      </w:pPr>
      <w:r w:rsidRPr="005B6AA3">
        <w:rPr>
          <w:rFonts w:ascii="Arial" w:eastAsia="Arial" w:hAnsi="Arial" w:cs="Arial"/>
          <w:color w:val="000000"/>
          <w:sz w:val="24"/>
          <w:lang w:eastAsia="pt-BR"/>
        </w:rPr>
        <w:t>Colocar os espaçadores niveladores com 5 cm de distância, aproximadamente, das extremidades das placas</w:t>
      </w:r>
      <w:r>
        <w:rPr>
          <w:rFonts w:ascii="Arial" w:eastAsia="Arial" w:hAnsi="Arial" w:cs="Arial"/>
          <w:color w:val="000000"/>
          <w:sz w:val="24"/>
          <w:lang w:eastAsia="pt-BR"/>
        </w:rPr>
        <w:t>.</w:t>
      </w:r>
    </w:p>
    <w:p w14:paraId="3972A06D" w14:textId="77777777" w:rsidR="005B6AA3" w:rsidRDefault="005B6AA3" w:rsidP="00777C22">
      <w:pPr>
        <w:spacing w:after="0" w:line="360" w:lineRule="auto"/>
        <w:ind w:left="-15" w:right="-1" w:firstLine="701"/>
        <w:jc w:val="both"/>
        <w:rPr>
          <w:rFonts w:ascii="Arial" w:eastAsia="Arial" w:hAnsi="Arial" w:cs="Arial"/>
          <w:color w:val="000000"/>
          <w:sz w:val="24"/>
          <w:lang w:eastAsia="pt-BR"/>
        </w:rPr>
      </w:pPr>
      <w:r w:rsidRPr="005B6AA3">
        <w:rPr>
          <w:rFonts w:ascii="Arial" w:eastAsia="Arial" w:hAnsi="Arial" w:cs="Arial"/>
          <w:color w:val="000000"/>
          <w:sz w:val="24"/>
          <w:lang w:eastAsia="pt-BR"/>
        </w:rPr>
        <w:t>Com o lado liso da desempenadeira, aplicar uma camada de argamassa colante no tardoz da placa com espessura de 1 mm a 2 mm</w:t>
      </w:r>
      <w:r>
        <w:rPr>
          <w:rFonts w:ascii="Arial" w:eastAsia="Arial" w:hAnsi="Arial" w:cs="Arial"/>
          <w:color w:val="000000"/>
          <w:sz w:val="24"/>
          <w:lang w:eastAsia="pt-BR"/>
        </w:rPr>
        <w:t>.</w:t>
      </w:r>
    </w:p>
    <w:p w14:paraId="18E14469" w14:textId="77777777" w:rsidR="005B6AA3" w:rsidRDefault="005B6AA3" w:rsidP="00777C22">
      <w:pPr>
        <w:spacing w:after="0" w:line="360" w:lineRule="auto"/>
        <w:ind w:left="-15" w:right="-1" w:firstLine="701"/>
        <w:jc w:val="both"/>
        <w:rPr>
          <w:rFonts w:ascii="Arial" w:eastAsia="Arial" w:hAnsi="Arial" w:cs="Arial"/>
          <w:color w:val="000000"/>
          <w:sz w:val="24"/>
          <w:lang w:eastAsia="pt-BR"/>
        </w:rPr>
      </w:pPr>
      <w:r w:rsidRPr="005B6AA3">
        <w:rPr>
          <w:rFonts w:ascii="Arial" w:eastAsia="Arial" w:hAnsi="Arial" w:cs="Arial"/>
          <w:color w:val="000000"/>
          <w:sz w:val="24"/>
          <w:lang w:eastAsia="pt-BR"/>
        </w:rPr>
        <w:t>Assentar cada placa cerâmica, comprimindo manualmente ou aplicando pequenos impactos com martelo de borracha</w:t>
      </w:r>
      <w:r>
        <w:rPr>
          <w:rFonts w:ascii="Arial" w:eastAsia="Arial" w:hAnsi="Arial" w:cs="Arial"/>
          <w:color w:val="000000"/>
          <w:sz w:val="24"/>
          <w:lang w:eastAsia="pt-BR"/>
        </w:rPr>
        <w:t>.</w:t>
      </w:r>
    </w:p>
    <w:p w14:paraId="3AD1A614" w14:textId="77777777" w:rsidR="005B6AA3" w:rsidRDefault="005B6AA3" w:rsidP="00777C22">
      <w:pPr>
        <w:spacing w:after="0" w:line="360" w:lineRule="auto"/>
        <w:ind w:left="-15" w:right="-1" w:firstLine="701"/>
        <w:jc w:val="both"/>
        <w:rPr>
          <w:rFonts w:ascii="Arial" w:eastAsia="Arial" w:hAnsi="Arial" w:cs="Arial"/>
          <w:color w:val="000000"/>
          <w:sz w:val="24"/>
          <w:lang w:eastAsia="pt-BR"/>
        </w:rPr>
      </w:pPr>
      <w:r w:rsidRPr="005B6AA3">
        <w:rPr>
          <w:rFonts w:ascii="Arial" w:eastAsia="Arial" w:hAnsi="Arial" w:cs="Arial"/>
          <w:color w:val="000000"/>
          <w:sz w:val="24"/>
          <w:lang w:eastAsia="pt-BR"/>
        </w:rPr>
        <w:t>Aplicar as cunhas niveladoras nas aberturas dos espaçadores niveladores, se necessário com o auxílio de um alicate nivelador</w:t>
      </w:r>
      <w:r>
        <w:rPr>
          <w:rFonts w:ascii="Arial" w:eastAsia="Arial" w:hAnsi="Arial" w:cs="Arial"/>
          <w:color w:val="000000"/>
          <w:sz w:val="24"/>
          <w:lang w:eastAsia="pt-BR"/>
        </w:rPr>
        <w:t>.</w:t>
      </w:r>
    </w:p>
    <w:p w14:paraId="718BCA7F" w14:textId="77777777" w:rsidR="005B6AA3" w:rsidRDefault="005B6AA3" w:rsidP="00777C22">
      <w:pPr>
        <w:spacing w:after="0" w:line="360" w:lineRule="auto"/>
        <w:ind w:left="-15" w:right="-1" w:firstLine="701"/>
        <w:jc w:val="both"/>
        <w:rPr>
          <w:rFonts w:ascii="Arial" w:eastAsia="Arial" w:hAnsi="Arial" w:cs="Arial"/>
          <w:color w:val="000000"/>
          <w:sz w:val="24"/>
          <w:lang w:eastAsia="pt-BR"/>
        </w:rPr>
      </w:pPr>
      <w:r w:rsidRPr="005B6AA3">
        <w:rPr>
          <w:rFonts w:ascii="Arial" w:eastAsia="Arial" w:hAnsi="Arial" w:cs="Arial"/>
          <w:color w:val="000000"/>
          <w:sz w:val="24"/>
          <w:lang w:eastAsia="pt-BR"/>
        </w:rPr>
        <w:t>Romper lateralmente com um martelo de borracha os espaçadores niveladores após a secagem da argamassa e retirar as cunhas niveladoras para reutilização</w:t>
      </w:r>
      <w:r>
        <w:rPr>
          <w:rFonts w:ascii="Arial" w:eastAsia="Arial" w:hAnsi="Arial" w:cs="Arial"/>
          <w:color w:val="000000"/>
          <w:sz w:val="24"/>
          <w:lang w:eastAsia="pt-BR"/>
        </w:rPr>
        <w:t>.</w:t>
      </w:r>
    </w:p>
    <w:p w14:paraId="3F135ABF" w14:textId="5B44CB9B" w:rsidR="005B6AA3" w:rsidRPr="00280DC6" w:rsidRDefault="005B6AA3" w:rsidP="00777C22">
      <w:pPr>
        <w:spacing w:after="0" w:line="360" w:lineRule="auto"/>
        <w:ind w:left="-15" w:right="-1" w:firstLine="701"/>
        <w:jc w:val="both"/>
        <w:rPr>
          <w:rFonts w:ascii="Arial" w:eastAsia="Arial" w:hAnsi="Arial" w:cs="Arial"/>
          <w:color w:val="000000"/>
          <w:sz w:val="24"/>
          <w:lang w:eastAsia="pt-BR"/>
        </w:rPr>
      </w:pPr>
      <w:r w:rsidRPr="005B6AA3">
        <w:rPr>
          <w:rFonts w:ascii="Arial" w:eastAsia="Arial" w:hAnsi="Arial" w:cs="Arial"/>
          <w:color w:val="000000"/>
          <w:sz w:val="24"/>
          <w:lang w:eastAsia="pt-BR"/>
        </w:rPr>
        <w:lastRenderedPageBreak/>
        <w:t>Aplicar a argamassa para rejuntamento com auxílio de uma desempenadeira de EVA ou borracha em movimentos contínuos de vai e vem, após no mínimo 72 horas da aplicação das placas</w:t>
      </w:r>
      <w:r>
        <w:rPr>
          <w:rFonts w:ascii="Arial" w:eastAsia="Arial" w:hAnsi="Arial" w:cs="Arial"/>
          <w:color w:val="000000"/>
          <w:sz w:val="24"/>
          <w:lang w:eastAsia="pt-BR"/>
        </w:rPr>
        <w:t xml:space="preserve">. </w:t>
      </w:r>
      <w:r w:rsidRPr="005B6AA3">
        <w:rPr>
          <w:rFonts w:ascii="Arial" w:eastAsia="Arial" w:hAnsi="Arial" w:cs="Arial"/>
          <w:color w:val="000000"/>
          <w:sz w:val="24"/>
          <w:lang w:eastAsia="pt-BR"/>
        </w:rPr>
        <w:t>Limpar a área com pano umedecido.</w:t>
      </w:r>
    </w:p>
    <w:p w14:paraId="07F62082" w14:textId="6957A6FB" w:rsidR="00280DC6" w:rsidRPr="00280DC6" w:rsidRDefault="00280DC6" w:rsidP="00777C22">
      <w:pPr>
        <w:spacing w:after="0" w:line="360" w:lineRule="auto"/>
        <w:ind w:left="-15" w:right="304" w:firstLine="701"/>
        <w:jc w:val="both"/>
        <w:rPr>
          <w:rFonts w:ascii="Arial" w:eastAsia="Arial" w:hAnsi="Arial" w:cs="Arial"/>
          <w:color w:val="000000"/>
          <w:sz w:val="24"/>
          <w:lang w:eastAsia="pt-BR"/>
        </w:rPr>
      </w:pPr>
      <w:r w:rsidRPr="00280DC6">
        <w:rPr>
          <w:rFonts w:ascii="Arial" w:eastAsia="Arial" w:hAnsi="Arial" w:cs="Arial"/>
          <w:color w:val="000000"/>
          <w:sz w:val="24"/>
          <w:lang w:eastAsia="pt-BR"/>
        </w:rPr>
        <w:t xml:space="preserve"> </w:t>
      </w:r>
    </w:p>
    <w:p w14:paraId="0849BDEC" w14:textId="77777777" w:rsidR="00280DC6" w:rsidRPr="00280DC6" w:rsidRDefault="00280DC6" w:rsidP="00777C22">
      <w:pPr>
        <w:spacing w:after="0" w:line="360" w:lineRule="auto"/>
        <w:ind w:right="255"/>
        <w:jc w:val="center"/>
        <w:rPr>
          <w:rFonts w:ascii="Arial" w:eastAsia="Arial" w:hAnsi="Arial" w:cs="Arial"/>
          <w:color w:val="000000"/>
          <w:sz w:val="24"/>
          <w:lang w:eastAsia="pt-BR"/>
        </w:rPr>
      </w:pPr>
      <w:r w:rsidRPr="00280DC6">
        <w:rPr>
          <w:rFonts w:ascii="Arial" w:eastAsia="Arial" w:hAnsi="Arial" w:cs="Arial"/>
          <w:noProof/>
          <w:color w:val="000000"/>
          <w:sz w:val="24"/>
          <w:lang w:eastAsia="pt-BR"/>
        </w:rPr>
        <w:drawing>
          <wp:inline distT="0" distB="0" distL="0" distR="0" wp14:anchorId="76F55F20" wp14:editId="3E4F3487">
            <wp:extent cx="3385820" cy="2539365"/>
            <wp:effectExtent l="0" t="0" r="0" b="0"/>
            <wp:docPr id="4034" name="Picture 4034"/>
            <wp:cNvGraphicFramePr/>
            <a:graphic xmlns:a="http://schemas.openxmlformats.org/drawingml/2006/main">
              <a:graphicData uri="http://schemas.openxmlformats.org/drawingml/2006/picture">
                <pic:pic xmlns:pic="http://schemas.openxmlformats.org/drawingml/2006/picture">
                  <pic:nvPicPr>
                    <pic:cNvPr id="4034" name="Picture 4034"/>
                    <pic:cNvPicPr/>
                  </pic:nvPicPr>
                  <pic:blipFill>
                    <a:blip r:embed="rId17"/>
                    <a:stretch>
                      <a:fillRect/>
                    </a:stretch>
                  </pic:blipFill>
                  <pic:spPr>
                    <a:xfrm>
                      <a:off x="0" y="0"/>
                      <a:ext cx="3385820" cy="2539365"/>
                    </a:xfrm>
                    <a:prstGeom prst="rect">
                      <a:avLst/>
                    </a:prstGeom>
                  </pic:spPr>
                </pic:pic>
              </a:graphicData>
            </a:graphic>
          </wp:inline>
        </w:drawing>
      </w:r>
      <w:r w:rsidRPr="00280DC6">
        <w:rPr>
          <w:rFonts w:ascii="Calibri" w:eastAsia="Calibri" w:hAnsi="Calibri" w:cs="Calibri"/>
          <w:color w:val="000000"/>
          <w:sz w:val="24"/>
          <w:lang w:eastAsia="pt-BR"/>
        </w:rPr>
        <w:t xml:space="preserve"> </w:t>
      </w:r>
    </w:p>
    <w:p w14:paraId="1007BE09" w14:textId="244D664B" w:rsidR="00280DC6" w:rsidRPr="00280DC6" w:rsidRDefault="00280DC6" w:rsidP="00777C22">
      <w:pPr>
        <w:spacing w:after="0" w:line="360" w:lineRule="auto"/>
        <w:ind w:left="414" w:right="715" w:hanging="10"/>
        <w:jc w:val="center"/>
        <w:rPr>
          <w:rFonts w:ascii="Arial" w:eastAsia="Arial" w:hAnsi="Arial" w:cs="Arial"/>
          <w:color w:val="000000"/>
          <w:sz w:val="24"/>
          <w:lang w:eastAsia="pt-BR"/>
        </w:rPr>
      </w:pPr>
      <w:r w:rsidRPr="00280DC6">
        <w:rPr>
          <w:rFonts w:ascii="Arial" w:eastAsia="Arial" w:hAnsi="Arial" w:cs="Arial"/>
          <w:color w:val="000000"/>
          <w:sz w:val="20"/>
          <w:lang w:eastAsia="pt-BR"/>
        </w:rPr>
        <w:t xml:space="preserve">Figura </w:t>
      </w:r>
      <w:r w:rsidR="00833BE4">
        <w:rPr>
          <w:rFonts w:ascii="Arial" w:eastAsia="Arial" w:hAnsi="Arial" w:cs="Arial"/>
          <w:color w:val="000000"/>
          <w:sz w:val="20"/>
          <w:lang w:eastAsia="pt-BR"/>
        </w:rPr>
        <w:t>10</w:t>
      </w:r>
      <w:r w:rsidRPr="00280DC6">
        <w:rPr>
          <w:rFonts w:ascii="Arial" w:eastAsia="Arial" w:hAnsi="Arial" w:cs="Arial"/>
          <w:color w:val="000000"/>
          <w:sz w:val="20"/>
          <w:lang w:eastAsia="pt-BR"/>
        </w:rPr>
        <w:t xml:space="preserve"> - Porcelanato </w:t>
      </w:r>
      <w:r w:rsidR="00955C39">
        <w:rPr>
          <w:rFonts w:ascii="Arial" w:eastAsia="Arial" w:hAnsi="Arial" w:cs="Arial"/>
          <w:color w:val="000000"/>
          <w:sz w:val="20"/>
          <w:lang w:eastAsia="pt-BR"/>
        </w:rPr>
        <w:t>polido</w:t>
      </w:r>
      <w:r w:rsidR="005B6AA3">
        <w:rPr>
          <w:rFonts w:ascii="Arial" w:eastAsia="Arial" w:hAnsi="Arial" w:cs="Arial"/>
          <w:color w:val="000000"/>
          <w:sz w:val="20"/>
          <w:lang w:eastAsia="pt-BR"/>
        </w:rPr>
        <w:t>, cor bege</w:t>
      </w:r>
      <w:r w:rsidRPr="00280DC6">
        <w:rPr>
          <w:rFonts w:ascii="Arial" w:eastAsia="Arial" w:hAnsi="Arial" w:cs="Arial"/>
          <w:color w:val="000000"/>
          <w:sz w:val="20"/>
          <w:lang w:eastAsia="pt-BR"/>
        </w:rPr>
        <w:t>.</w:t>
      </w:r>
    </w:p>
    <w:p w14:paraId="141214B2" w14:textId="77777777" w:rsidR="00280DC6" w:rsidRPr="00280DC6" w:rsidRDefault="00280DC6" w:rsidP="00777C22">
      <w:pPr>
        <w:keepNext/>
        <w:keepLines/>
        <w:spacing w:after="0" w:line="360" w:lineRule="auto"/>
        <w:outlineLvl w:val="1"/>
        <w:rPr>
          <w:rFonts w:ascii="Arial" w:eastAsia="Arial" w:hAnsi="Arial" w:cs="Arial"/>
          <w:b/>
          <w:color w:val="000000"/>
          <w:sz w:val="24"/>
          <w:lang w:eastAsia="pt-BR"/>
        </w:rPr>
      </w:pPr>
      <w:bookmarkStart w:id="76" w:name="_Toc199893238"/>
      <w:r w:rsidRPr="00280DC6">
        <w:rPr>
          <w:rFonts w:ascii="Arial" w:eastAsia="Arial" w:hAnsi="Arial" w:cs="Arial"/>
          <w:b/>
          <w:color w:val="000000"/>
          <w:sz w:val="24"/>
          <w:lang w:eastAsia="pt-BR"/>
        </w:rPr>
        <w:t>Piso em granito</w:t>
      </w:r>
      <w:bookmarkEnd w:id="76"/>
      <w:r w:rsidRPr="00280DC6">
        <w:rPr>
          <w:rFonts w:ascii="Arial" w:eastAsia="Arial" w:hAnsi="Arial" w:cs="Arial"/>
          <w:b/>
          <w:color w:val="000000"/>
          <w:sz w:val="24"/>
          <w:lang w:eastAsia="pt-BR"/>
        </w:rPr>
        <w:t xml:space="preserve"> </w:t>
      </w:r>
    </w:p>
    <w:p w14:paraId="14B0B7B3" w14:textId="77777777" w:rsidR="00280DC6" w:rsidRPr="00280DC6" w:rsidRDefault="00280DC6" w:rsidP="00777C22">
      <w:pPr>
        <w:spacing w:after="0" w:line="360" w:lineRule="auto"/>
        <w:ind w:left="-15" w:right="-1" w:firstLine="701"/>
        <w:jc w:val="both"/>
        <w:rPr>
          <w:rFonts w:ascii="Arial" w:eastAsia="Arial" w:hAnsi="Arial" w:cs="Arial"/>
          <w:color w:val="000000"/>
          <w:sz w:val="24"/>
          <w:lang w:eastAsia="pt-BR"/>
        </w:rPr>
      </w:pPr>
      <w:r w:rsidRPr="00280DC6">
        <w:rPr>
          <w:rFonts w:ascii="Arial" w:eastAsia="Arial" w:hAnsi="Arial" w:cs="Arial"/>
          <w:color w:val="000000"/>
          <w:sz w:val="24"/>
          <w:lang w:eastAsia="pt-BR"/>
        </w:rPr>
        <w:t xml:space="preserve">A base onde o piso será instalado deverá estar devidamente preparada, limpa, nivelada e livre de umidade. Caso necessário, será aplicada uma camada de contrapiso para regularizar a superfície. </w:t>
      </w:r>
    </w:p>
    <w:p w14:paraId="5A8408FF" w14:textId="77777777" w:rsidR="00280DC6" w:rsidRPr="00280DC6" w:rsidRDefault="00280DC6" w:rsidP="00777C22">
      <w:pPr>
        <w:spacing w:after="0" w:line="360" w:lineRule="auto"/>
        <w:ind w:left="-15" w:right="-1" w:firstLine="701"/>
        <w:jc w:val="both"/>
        <w:rPr>
          <w:rFonts w:ascii="Arial" w:eastAsia="Arial" w:hAnsi="Arial" w:cs="Arial"/>
          <w:color w:val="000000"/>
          <w:sz w:val="24"/>
          <w:lang w:eastAsia="pt-BR"/>
        </w:rPr>
      </w:pPr>
      <w:r w:rsidRPr="00280DC6">
        <w:rPr>
          <w:rFonts w:ascii="Arial" w:eastAsia="Arial" w:hAnsi="Arial" w:cs="Arial"/>
          <w:color w:val="000000"/>
          <w:sz w:val="24"/>
          <w:lang w:eastAsia="pt-BR"/>
        </w:rPr>
        <w:t xml:space="preserve">A argamassa colante será aplicada no contrapiso de forma uniforme, utilizando uma desempenadeira dentada. As peças de granito serão assentadas sobre a argamassa colante, alinhando-as corretamente e pressionando-as para garantir uma boa aderência. Será feito o nivelamento do piso de granito, utilizando níveis e régua para garantir uma superfície plana. </w:t>
      </w:r>
    </w:p>
    <w:p w14:paraId="1659F69B" w14:textId="77777777" w:rsidR="00280DC6" w:rsidRPr="00280DC6" w:rsidRDefault="00280DC6" w:rsidP="00777C22">
      <w:pPr>
        <w:spacing w:after="0" w:line="360" w:lineRule="auto"/>
        <w:ind w:left="-15" w:right="-1" w:firstLine="701"/>
        <w:jc w:val="both"/>
        <w:rPr>
          <w:rFonts w:ascii="Arial" w:eastAsia="Arial" w:hAnsi="Arial" w:cs="Arial"/>
          <w:color w:val="000000"/>
          <w:sz w:val="24"/>
          <w:lang w:eastAsia="pt-BR"/>
        </w:rPr>
      </w:pPr>
      <w:r w:rsidRPr="00280DC6">
        <w:rPr>
          <w:rFonts w:ascii="Arial" w:eastAsia="Arial" w:hAnsi="Arial" w:cs="Arial"/>
          <w:color w:val="000000"/>
          <w:sz w:val="24"/>
          <w:lang w:eastAsia="pt-BR"/>
        </w:rPr>
        <w:t xml:space="preserve">Após a secagem da argamassa colante, será realizado o rejuntamento entre as peças de granito. O rejunte será aplicado com uma desempenadeira de borracha, preenchendo as juntas de maneira uniforme. O excesso de rejunte será removido com uma esponja úmida, garantindo um acabamento limpo e uniforme. </w:t>
      </w:r>
    </w:p>
    <w:p w14:paraId="1456553A" w14:textId="77777777" w:rsidR="00280DC6" w:rsidRPr="00280DC6" w:rsidRDefault="00280DC6" w:rsidP="00777C22">
      <w:pPr>
        <w:spacing w:after="0" w:line="360" w:lineRule="auto"/>
        <w:ind w:left="-15" w:right="-1" w:firstLine="701"/>
        <w:jc w:val="both"/>
        <w:rPr>
          <w:rFonts w:ascii="Arial" w:eastAsia="Arial" w:hAnsi="Arial" w:cs="Arial"/>
          <w:color w:val="000000"/>
          <w:sz w:val="24"/>
          <w:lang w:eastAsia="pt-BR"/>
        </w:rPr>
      </w:pPr>
      <w:r w:rsidRPr="00280DC6">
        <w:rPr>
          <w:rFonts w:ascii="Arial" w:eastAsia="Arial" w:hAnsi="Arial" w:cs="Arial"/>
          <w:color w:val="000000"/>
          <w:sz w:val="24"/>
          <w:lang w:eastAsia="pt-BR"/>
        </w:rPr>
        <w:t xml:space="preserve">Após a completa secagem do rejunte, será feita a limpeza final do piso em granito, removendo qualquer resíduo ou manchas deixadas durante o processo de instalação. Será aplicado um impermeabilizante adequado para granito, proporcionando proteção adicional ao piso e facilitando a sua manutenção e limpeza futuras. </w:t>
      </w:r>
    </w:p>
    <w:p w14:paraId="4F105F65" w14:textId="77777777" w:rsidR="00280DC6" w:rsidRPr="00280DC6" w:rsidRDefault="00280DC6" w:rsidP="00777C22">
      <w:pPr>
        <w:keepNext/>
        <w:keepLines/>
        <w:spacing w:after="0" w:line="360" w:lineRule="auto"/>
        <w:ind w:right="-1"/>
        <w:outlineLvl w:val="1"/>
        <w:rPr>
          <w:rFonts w:ascii="Arial" w:eastAsia="Arial" w:hAnsi="Arial" w:cs="Arial"/>
          <w:b/>
          <w:color w:val="000000"/>
          <w:sz w:val="24"/>
          <w:lang w:eastAsia="pt-BR"/>
        </w:rPr>
      </w:pPr>
      <w:bookmarkStart w:id="77" w:name="_Toc199893239"/>
      <w:r w:rsidRPr="00280DC6">
        <w:rPr>
          <w:rFonts w:ascii="Arial" w:eastAsia="Arial" w:hAnsi="Arial" w:cs="Arial"/>
          <w:b/>
          <w:color w:val="000000"/>
          <w:sz w:val="24"/>
          <w:lang w:eastAsia="pt-BR"/>
        </w:rPr>
        <w:lastRenderedPageBreak/>
        <w:t>Rodapé em granito</w:t>
      </w:r>
      <w:bookmarkEnd w:id="77"/>
      <w:r w:rsidRPr="00280DC6">
        <w:rPr>
          <w:rFonts w:ascii="Arial" w:eastAsia="Arial" w:hAnsi="Arial" w:cs="Arial"/>
          <w:b/>
          <w:color w:val="000000"/>
          <w:sz w:val="24"/>
          <w:lang w:eastAsia="pt-BR"/>
        </w:rPr>
        <w:t xml:space="preserve"> </w:t>
      </w:r>
    </w:p>
    <w:p w14:paraId="422890EA" w14:textId="77777777" w:rsidR="00280DC6" w:rsidRPr="00280DC6" w:rsidRDefault="00280DC6" w:rsidP="00777C22">
      <w:pPr>
        <w:spacing w:after="0" w:line="360" w:lineRule="auto"/>
        <w:ind w:left="-15" w:right="-1" w:firstLine="701"/>
        <w:jc w:val="both"/>
        <w:rPr>
          <w:rFonts w:ascii="Arial" w:eastAsia="Arial" w:hAnsi="Arial" w:cs="Arial"/>
          <w:color w:val="000000"/>
          <w:sz w:val="24"/>
          <w:lang w:eastAsia="pt-BR"/>
        </w:rPr>
      </w:pPr>
      <w:r w:rsidRPr="00280DC6">
        <w:rPr>
          <w:rFonts w:ascii="Arial" w:eastAsia="Arial" w:hAnsi="Arial" w:cs="Arial"/>
          <w:color w:val="000000"/>
          <w:sz w:val="24"/>
          <w:lang w:eastAsia="pt-BR"/>
        </w:rPr>
        <w:t xml:space="preserve">A parede onde o rodapé será instalado deverá estar devidamente preparada, limpa e livre de umidade. Caso necessário, será feita a correção prévia de imperfeições. O granito será cortado em tiras ou peças com altura adequada para o rodapé, levando em consideração as dimensões do ambiente. </w:t>
      </w:r>
    </w:p>
    <w:p w14:paraId="294C3814" w14:textId="77777777" w:rsidR="00280DC6" w:rsidRPr="00280DC6" w:rsidRDefault="00280DC6" w:rsidP="00777C22">
      <w:pPr>
        <w:spacing w:after="0" w:line="360" w:lineRule="auto"/>
        <w:ind w:left="-15" w:right="-1" w:firstLine="701"/>
        <w:jc w:val="both"/>
        <w:rPr>
          <w:rFonts w:ascii="Arial" w:eastAsia="Arial" w:hAnsi="Arial" w:cs="Arial"/>
          <w:color w:val="000000"/>
          <w:sz w:val="24"/>
          <w:lang w:eastAsia="pt-BR"/>
        </w:rPr>
      </w:pPr>
      <w:r w:rsidRPr="00280DC6">
        <w:rPr>
          <w:rFonts w:ascii="Arial" w:eastAsia="Arial" w:hAnsi="Arial" w:cs="Arial"/>
          <w:color w:val="000000"/>
          <w:sz w:val="24"/>
          <w:lang w:eastAsia="pt-BR"/>
        </w:rPr>
        <w:t xml:space="preserve">Será feita a medição precisa da altura do rodapé em toda a extensão da parede, garantindo uma instalação uniforme e nivelada. A argamassa colante será aplicada na parte de trás do rodapé de granito, garantindo uma cobertura uniforme. </w:t>
      </w:r>
    </w:p>
    <w:p w14:paraId="6C100D49" w14:textId="77777777" w:rsidR="00280DC6" w:rsidRPr="00280DC6" w:rsidRDefault="00280DC6" w:rsidP="00777C22">
      <w:pPr>
        <w:spacing w:after="0" w:line="360" w:lineRule="auto"/>
        <w:ind w:left="-15" w:right="-1" w:firstLine="701"/>
        <w:jc w:val="both"/>
        <w:rPr>
          <w:rFonts w:ascii="Arial" w:eastAsia="Arial" w:hAnsi="Arial" w:cs="Arial"/>
          <w:color w:val="000000"/>
          <w:sz w:val="24"/>
          <w:lang w:eastAsia="pt-BR"/>
        </w:rPr>
      </w:pPr>
      <w:r w:rsidRPr="00280DC6">
        <w:rPr>
          <w:rFonts w:ascii="Arial" w:eastAsia="Arial" w:hAnsi="Arial" w:cs="Arial"/>
          <w:color w:val="000000"/>
          <w:sz w:val="24"/>
          <w:lang w:eastAsia="pt-BR"/>
        </w:rPr>
        <w:t xml:space="preserve">O rodapé será fixado na parede, alinhando-o corretamente e pressionando-o para garantir uma boa aderência. Será utilizado um nível para verificar a nivelamento do rodapé e fazer ajustes, se necessário. </w:t>
      </w:r>
    </w:p>
    <w:p w14:paraId="3EDAA84C" w14:textId="77777777" w:rsidR="00280DC6" w:rsidRPr="00280DC6" w:rsidRDefault="00280DC6" w:rsidP="00777C22">
      <w:pPr>
        <w:spacing w:after="0" w:line="360" w:lineRule="auto"/>
        <w:ind w:left="-15" w:right="-1" w:firstLine="701"/>
        <w:jc w:val="both"/>
        <w:rPr>
          <w:rFonts w:ascii="Arial" w:eastAsia="Arial" w:hAnsi="Arial" w:cs="Arial"/>
          <w:color w:val="000000"/>
          <w:sz w:val="24"/>
          <w:lang w:eastAsia="pt-BR"/>
        </w:rPr>
      </w:pPr>
      <w:r w:rsidRPr="00280DC6">
        <w:rPr>
          <w:rFonts w:ascii="Arial" w:eastAsia="Arial" w:hAnsi="Arial" w:cs="Arial"/>
          <w:color w:val="000000"/>
          <w:sz w:val="24"/>
          <w:lang w:eastAsia="pt-BR"/>
        </w:rPr>
        <w:t xml:space="preserve">Após a secagem da argamassa colante, será realizado o rejuntamento entre as peças de granito. O rejunte será aplicado com uma desempenadeira de borracha, preenchendo as juntas de maneira uniforme. O excesso de rejunte será removido com uma esponja úmida, garantindo um acabamento limpo e uniforme. </w:t>
      </w:r>
    </w:p>
    <w:p w14:paraId="65775256" w14:textId="77777777" w:rsidR="00280DC6" w:rsidRPr="00280DC6" w:rsidRDefault="00280DC6" w:rsidP="00777C22">
      <w:pPr>
        <w:keepNext/>
        <w:keepLines/>
        <w:spacing w:after="0" w:line="360" w:lineRule="auto"/>
        <w:ind w:right="-1"/>
        <w:outlineLvl w:val="1"/>
        <w:rPr>
          <w:rFonts w:ascii="Arial" w:eastAsia="Arial" w:hAnsi="Arial" w:cs="Arial"/>
          <w:b/>
          <w:color w:val="000000"/>
          <w:sz w:val="24"/>
          <w:lang w:eastAsia="pt-BR"/>
        </w:rPr>
      </w:pPr>
      <w:bookmarkStart w:id="78" w:name="_Toc199893240"/>
      <w:r w:rsidRPr="00280DC6">
        <w:rPr>
          <w:rFonts w:ascii="Arial" w:eastAsia="Arial" w:hAnsi="Arial" w:cs="Arial"/>
          <w:b/>
          <w:color w:val="000000"/>
          <w:sz w:val="24"/>
          <w:lang w:eastAsia="pt-BR"/>
        </w:rPr>
        <w:t>Rodapé em porcelanato</w:t>
      </w:r>
      <w:bookmarkEnd w:id="78"/>
      <w:r w:rsidRPr="00280DC6">
        <w:rPr>
          <w:rFonts w:ascii="Arial" w:eastAsia="Arial" w:hAnsi="Arial" w:cs="Arial"/>
          <w:b/>
          <w:color w:val="000000"/>
          <w:sz w:val="24"/>
          <w:lang w:eastAsia="pt-BR"/>
        </w:rPr>
        <w:t xml:space="preserve"> </w:t>
      </w:r>
    </w:p>
    <w:p w14:paraId="2D9E8835" w14:textId="77777777" w:rsidR="00280DC6" w:rsidRPr="00280DC6" w:rsidRDefault="00280DC6" w:rsidP="00777C22">
      <w:pPr>
        <w:spacing w:after="0" w:line="360" w:lineRule="auto"/>
        <w:ind w:left="-15" w:right="-1" w:firstLine="701"/>
        <w:jc w:val="both"/>
        <w:rPr>
          <w:rFonts w:ascii="Arial" w:eastAsia="Arial" w:hAnsi="Arial" w:cs="Arial"/>
          <w:color w:val="000000"/>
          <w:sz w:val="24"/>
          <w:lang w:eastAsia="pt-BR"/>
        </w:rPr>
      </w:pPr>
      <w:r w:rsidRPr="00280DC6">
        <w:rPr>
          <w:rFonts w:ascii="Arial" w:eastAsia="Arial" w:hAnsi="Arial" w:cs="Arial"/>
          <w:color w:val="000000"/>
          <w:sz w:val="24"/>
          <w:lang w:eastAsia="pt-BR"/>
        </w:rPr>
        <w:t xml:space="preserve">A parede onde o rodapé será instalado deverá estar devidamente preparada, limpa e livre de umidade. Caso necessário, será feita a correção prévia de imperfeições. </w:t>
      </w:r>
    </w:p>
    <w:p w14:paraId="35DC205D" w14:textId="77777777" w:rsidR="00280DC6" w:rsidRPr="00280DC6" w:rsidRDefault="00280DC6" w:rsidP="00777C22">
      <w:pPr>
        <w:spacing w:after="0" w:line="360" w:lineRule="auto"/>
        <w:ind w:left="-15" w:right="-1" w:firstLine="701"/>
        <w:jc w:val="both"/>
        <w:rPr>
          <w:rFonts w:ascii="Arial" w:eastAsia="Arial" w:hAnsi="Arial" w:cs="Arial"/>
          <w:color w:val="000000"/>
          <w:sz w:val="24"/>
          <w:lang w:eastAsia="pt-BR"/>
        </w:rPr>
      </w:pPr>
      <w:r w:rsidRPr="00280DC6">
        <w:rPr>
          <w:rFonts w:ascii="Arial" w:eastAsia="Arial" w:hAnsi="Arial" w:cs="Arial"/>
          <w:color w:val="000000"/>
          <w:sz w:val="24"/>
          <w:lang w:eastAsia="pt-BR"/>
        </w:rPr>
        <w:t xml:space="preserve">O porcelanato será cortado em tiras ou peças com altura adequada para o rodapé, levando em consideração as dimensões do ambiente. Será feita a medição precisa da altura do rodapé em toda a extensão da parede, garantindo uma instalação uniforme e nivelada. </w:t>
      </w:r>
    </w:p>
    <w:p w14:paraId="58D251B9" w14:textId="77777777" w:rsidR="00280DC6" w:rsidRPr="00280DC6" w:rsidRDefault="00280DC6" w:rsidP="00777C22">
      <w:pPr>
        <w:spacing w:after="0" w:line="360" w:lineRule="auto"/>
        <w:ind w:left="-15" w:right="-1" w:firstLine="701"/>
        <w:jc w:val="both"/>
        <w:rPr>
          <w:rFonts w:ascii="Arial" w:eastAsia="Arial" w:hAnsi="Arial" w:cs="Arial"/>
          <w:color w:val="000000"/>
          <w:sz w:val="24"/>
          <w:lang w:eastAsia="pt-BR"/>
        </w:rPr>
      </w:pPr>
      <w:r w:rsidRPr="00280DC6">
        <w:rPr>
          <w:rFonts w:ascii="Arial" w:eastAsia="Arial" w:hAnsi="Arial" w:cs="Arial"/>
          <w:color w:val="000000"/>
          <w:sz w:val="24"/>
          <w:lang w:eastAsia="pt-BR"/>
        </w:rPr>
        <w:t xml:space="preserve">A argamassa colante será aplicada na parte de trás do porcelanato, garantindo uma cobertura uniforme. O rodapé será fixado na parede, alinhando-o corretamente e pressionando-o para garantir uma boa aderência. Será utilizado um nível para verificar o nivelamento do rodapé e fazer ajustes, se necessário. </w:t>
      </w:r>
    </w:p>
    <w:p w14:paraId="1795FA0E" w14:textId="77777777" w:rsidR="00280DC6" w:rsidRPr="00280DC6" w:rsidRDefault="00280DC6" w:rsidP="00777C22">
      <w:pPr>
        <w:spacing w:after="0" w:line="360" w:lineRule="auto"/>
        <w:ind w:left="-15" w:right="-1" w:firstLine="701"/>
        <w:jc w:val="both"/>
        <w:rPr>
          <w:rFonts w:ascii="Arial" w:eastAsia="Arial" w:hAnsi="Arial" w:cs="Arial"/>
          <w:color w:val="000000"/>
          <w:sz w:val="24"/>
          <w:lang w:eastAsia="pt-BR"/>
        </w:rPr>
      </w:pPr>
      <w:r w:rsidRPr="00280DC6">
        <w:rPr>
          <w:rFonts w:ascii="Arial" w:eastAsia="Arial" w:hAnsi="Arial" w:cs="Arial"/>
          <w:color w:val="000000"/>
          <w:sz w:val="24"/>
          <w:lang w:eastAsia="pt-BR"/>
        </w:rPr>
        <w:t xml:space="preserve">Após a secagem da argamassa colante, será realizado o rejuntamento entre as peças de porcelanato. O rejunte será aplicado com uma desempenadeira de borracha, preenchendo as juntas de maneira uniforme. O excesso de rejunte será removido com uma esponja úmida, garantindo um acabamento limpo e uniforme. </w:t>
      </w:r>
    </w:p>
    <w:p w14:paraId="6FA6A860" w14:textId="77777777" w:rsidR="00280DC6" w:rsidRPr="00280DC6" w:rsidRDefault="00280DC6" w:rsidP="00777C22">
      <w:pPr>
        <w:spacing w:after="0" w:line="360" w:lineRule="auto"/>
        <w:ind w:left="-15" w:right="-1" w:firstLine="701"/>
        <w:jc w:val="both"/>
        <w:rPr>
          <w:rFonts w:ascii="Arial" w:eastAsia="Arial" w:hAnsi="Arial" w:cs="Arial"/>
          <w:color w:val="000000"/>
          <w:sz w:val="24"/>
          <w:lang w:eastAsia="pt-BR"/>
        </w:rPr>
      </w:pPr>
      <w:r w:rsidRPr="00280DC6">
        <w:rPr>
          <w:rFonts w:ascii="Arial" w:eastAsia="Arial" w:hAnsi="Arial" w:cs="Arial"/>
          <w:color w:val="000000"/>
          <w:sz w:val="24"/>
          <w:lang w:eastAsia="pt-BR"/>
        </w:rPr>
        <w:t xml:space="preserve">Após a completa secagem do rejunte, será feita a limpeza final do rodapé em porcelanato, removendo qualquer resíduo ou manchas deixadas durante o processo </w:t>
      </w:r>
      <w:r w:rsidRPr="00280DC6">
        <w:rPr>
          <w:rFonts w:ascii="Arial" w:eastAsia="Arial" w:hAnsi="Arial" w:cs="Arial"/>
          <w:color w:val="000000"/>
          <w:sz w:val="24"/>
          <w:lang w:eastAsia="pt-BR"/>
        </w:rPr>
        <w:lastRenderedPageBreak/>
        <w:t xml:space="preserve">de instalação. Não é necessário aplicar impermeabilizante no porcelanato, uma vez que o próprio material já é resistente à umidade. </w:t>
      </w:r>
    </w:p>
    <w:p w14:paraId="67965B0A" w14:textId="77777777" w:rsidR="00280DC6" w:rsidRPr="00280DC6" w:rsidRDefault="00280DC6" w:rsidP="00777C22">
      <w:pPr>
        <w:keepNext/>
        <w:keepLines/>
        <w:spacing w:after="0" w:line="360" w:lineRule="auto"/>
        <w:ind w:right="-1"/>
        <w:outlineLvl w:val="1"/>
        <w:rPr>
          <w:rFonts w:ascii="Arial" w:eastAsia="Arial" w:hAnsi="Arial" w:cs="Arial"/>
          <w:b/>
          <w:color w:val="000000"/>
          <w:sz w:val="24"/>
          <w:lang w:eastAsia="pt-BR"/>
        </w:rPr>
      </w:pPr>
      <w:bookmarkStart w:id="79" w:name="_Toc199893241"/>
      <w:r w:rsidRPr="00280DC6">
        <w:rPr>
          <w:rFonts w:ascii="Arial" w:eastAsia="Arial" w:hAnsi="Arial" w:cs="Arial"/>
          <w:b/>
          <w:color w:val="000000"/>
          <w:sz w:val="24"/>
          <w:lang w:eastAsia="pt-BR"/>
        </w:rPr>
        <w:t>Soleira em granito</w:t>
      </w:r>
      <w:bookmarkEnd w:id="79"/>
      <w:r w:rsidRPr="00280DC6">
        <w:rPr>
          <w:rFonts w:ascii="Arial" w:eastAsia="Arial" w:hAnsi="Arial" w:cs="Arial"/>
          <w:b/>
          <w:color w:val="000000"/>
          <w:sz w:val="24"/>
          <w:lang w:eastAsia="pt-BR"/>
        </w:rPr>
        <w:t xml:space="preserve"> </w:t>
      </w:r>
    </w:p>
    <w:p w14:paraId="0E2F8BB1" w14:textId="30DAB465" w:rsidR="00280DC6" w:rsidRPr="00280DC6" w:rsidRDefault="00C1079A" w:rsidP="00777C22">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 xml:space="preserve">A soleira deverá ser na cor preta São Gabriel ou equivalente. </w:t>
      </w:r>
      <w:r w:rsidR="00280DC6" w:rsidRPr="00280DC6">
        <w:rPr>
          <w:rFonts w:ascii="Arial" w:eastAsia="Arial" w:hAnsi="Arial" w:cs="Arial"/>
          <w:color w:val="000000"/>
          <w:sz w:val="24"/>
          <w:lang w:eastAsia="pt-BR"/>
        </w:rPr>
        <w:t xml:space="preserve">O contrapiso onde a soleira será instalada deverá estar devidamente preparado, limpo, nivelado e livre de umidade. Caso necessário, será feita a correção prévia de imperfeições. </w:t>
      </w:r>
    </w:p>
    <w:p w14:paraId="510EBED8" w14:textId="77777777" w:rsidR="00280DC6" w:rsidRPr="00280DC6" w:rsidRDefault="00280DC6" w:rsidP="00777C22">
      <w:pPr>
        <w:spacing w:after="0" w:line="360" w:lineRule="auto"/>
        <w:ind w:left="-15" w:right="-1" w:firstLine="701"/>
        <w:jc w:val="both"/>
        <w:rPr>
          <w:rFonts w:ascii="Arial" w:eastAsia="Arial" w:hAnsi="Arial" w:cs="Arial"/>
          <w:color w:val="000000"/>
          <w:sz w:val="24"/>
          <w:lang w:eastAsia="pt-BR"/>
        </w:rPr>
      </w:pPr>
      <w:r w:rsidRPr="00280DC6">
        <w:rPr>
          <w:rFonts w:ascii="Arial" w:eastAsia="Arial" w:hAnsi="Arial" w:cs="Arial"/>
          <w:color w:val="000000"/>
          <w:sz w:val="24"/>
          <w:lang w:eastAsia="pt-BR"/>
        </w:rPr>
        <w:t xml:space="preserve">O granito será cortado na dimensão adequada para a soleira, levando em consideração a largura da porta e as dimensões do ambiente. Será feita a medição precisa da largura e profundidade da soleira, garantindo uma instalação correta e alinhada com o piso e a porta. </w:t>
      </w:r>
    </w:p>
    <w:p w14:paraId="3DBC517D" w14:textId="77777777" w:rsidR="00280DC6" w:rsidRPr="00280DC6" w:rsidRDefault="00280DC6" w:rsidP="00777C22">
      <w:pPr>
        <w:spacing w:after="0" w:line="360" w:lineRule="auto"/>
        <w:ind w:left="-15" w:right="-1" w:firstLine="701"/>
        <w:jc w:val="both"/>
        <w:rPr>
          <w:rFonts w:ascii="Arial" w:eastAsia="Arial" w:hAnsi="Arial" w:cs="Arial"/>
          <w:color w:val="000000"/>
          <w:sz w:val="24"/>
          <w:lang w:eastAsia="pt-BR"/>
        </w:rPr>
      </w:pPr>
      <w:r w:rsidRPr="00280DC6">
        <w:rPr>
          <w:rFonts w:ascii="Arial" w:eastAsia="Arial" w:hAnsi="Arial" w:cs="Arial"/>
          <w:color w:val="000000"/>
          <w:sz w:val="24"/>
          <w:lang w:eastAsia="pt-BR"/>
        </w:rPr>
        <w:t xml:space="preserve">A argamassa colante será aplicada no contrapiso, garantindo uma cobertura uniforme na área de instalação da soleira. A soleira será colocada no local previamente marcado, pressionando-a para garantir uma boa aderência. </w:t>
      </w:r>
    </w:p>
    <w:p w14:paraId="53B847A5" w14:textId="77777777" w:rsidR="00C1079A" w:rsidRDefault="00280DC6" w:rsidP="00C1079A">
      <w:pPr>
        <w:spacing w:after="0" w:line="360" w:lineRule="auto"/>
        <w:ind w:left="-15" w:right="-1" w:firstLine="701"/>
        <w:jc w:val="both"/>
        <w:rPr>
          <w:rFonts w:ascii="Arial" w:eastAsia="Arial" w:hAnsi="Arial" w:cs="Arial"/>
          <w:color w:val="000000"/>
          <w:sz w:val="24"/>
          <w:lang w:eastAsia="pt-BR"/>
        </w:rPr>
      </w:pPr>
      <w:r w:rsidRPr="00280DC6">
        <w:rPr>
          <w:rFonts w:ascii="Arial" w:eastAsia="Arial" w:hAnsi="Arial" w:cs="Arial"/>
          <w:color w:val="000000"/>
          <w:sz w:val="24"/>
          <w:lang w:eastAsia="pt-BR"/>
        </w:rPr>
        <w:t xml:space="preserve">Será utilizado um nível para verificar o nivelamento da soleira e fazer ajustes, se necessário. Após a secagem da argamassa colante, será realizado o rejuntamento entre a soleira e o piso adjacente. O rejunte será aplicado com uma desempenadeira de borracha, preenchendo as juntas de maneira uniforme. O excesso de rejunte será removido com uma esponja úmida, garantindo um acabamento limpo e uniforme. </w:t>
      </w:r>
    </w:p>
    <w:p w14:paraId="15DBA4B8" w14:textId="138E434B" w:rsidR="00280DC6" w:rsidRPr="00C1079A" w:rsidRDefault="00280DC6" w:rsidP="00C1079A">
      <w:pPr>
        <w:spacing w:after="0" w:line="360" w:lineRule="auto"/>
        <w:ind w:left="-15" w:right="-1" w:firstLine="701"/>
        <w:jc w:val="both"/>
        <w:rPr>
          <w:rFonts w:ascii="Arial" w:eastAsia="Arial" w:hAnsi="Arial" w:cs="Arial"/>
          <w:color w:val="000000"/>
          <w:sz w:val="24"/>
          <w:lang w:eastAsia="pt-BR"/>
        </w:rPr>
      </w:pPr>
      <w:r w:rsidRPr="00280DC6">
        <w:rPr>
          <w:rFonts w:ascii="Arial" w:eastAsia="Arial" w:hAnsi="Arial" w:cs="Arial"/>
          <w:color w:val="000000"/>
          <w:sz w:val="24"/>
          <w:lang w:eastAsia="pt-BR"/>
        </w:rPr>
        <w:t>Após a completa secagem do rejunte, será feita a limpeza final da soleira em granito, removendo qualquer resíduo ou manchas deixadas durante o processo de instalação. Recomenda-se a aplicação de um impermeabilizante específico para granito, garantindo a proteção e a durabilidade da soleira.</w:t>
      </w:r>
    </w:p>
    <w:p w14:paraId="1E3FF147" w14:textId="77777777" w:rsidR="00BE6D63" w:rsidRDefault="00BE6D63" w:rsidP="004F301A">
      <w:pPr>
        <w:pStyle w:val="PargrafodaLista"/>
        <w:spacing w:after="0" w:line="360" w:lineRule="auto"/>
        <w:ind w:left="0" w:right="-1" w:firstLine="709"/>
        <w:rPr>
          <w:rFonts w:ascii="Arial" w:hAnsi="Arial" w:cs="Arial"/>
          <w:sz w:val="24"/>
        </w:rPr>
      </w:pPr>
    </w:p>
    <w:p w14:paraId="232890C8" w14:textId="4A835A63" w:rsidR="00BE6D63" w:rsidRDefault="008D12D8" w:rsidP="00777C22">
      <w:pPr>
        <w:pStyle w:val="Ttulo2"/>
        <w:numPr>
          <w:ilvl w:val="1"/>
          <w:numId w:val="15"/>
        </w:numPr>
        <w:spacing w:before="0" w:line="360" w:lineRule="auto"/>
        <w:ind w:left="426" w:right="-1"/>
      </w:pPr>
      <w:bookmarkStart w:id="80" w:name="_Toc199893242"/>
      <w:r w:rsidRPr="008D12D8">
        <w:t>REVESTIMENTO DE TETO</w:t>
      </w:r>
      <w:bookmarkEnd w:id="80"/>
    </w:p>
    <w:p w14:paraId="290549EF" w14:textId="77777777" w:rsidR="008D12D8" w:rsidRPr="008D12D8" w:rsidRDefault="008D12D8" w:rsidP="00777C22">
      <w:pPr>
        <w:keepNext/>
        <w:keepLines/>
        <w:spacing w:after="0" w:line="360" w:lineRule="auto"/>
        <w:ind w:right="-1"/>
        <w:outlineLvl w:val="1"/>
        <w:rPr>
          <w:rFonts w:ascii="Arial" w:eastAsia="Arial" w:hAnsi="Arial" w:cs="Arial"/>
          <w:b/>
          <w:color w:val="000000"/>
          <w:sz w:val="24"/>
          <w:lang w:eastAsia="pt-BR"/>
        </w:rPr>
      </w:pPr>
      <w:bookmarkStart w:id="81" w:name="_Toc199893243"/>
      <w:r w:rsidRPr="008D12D8">
        <w:rPr>
          <w:rFonts w:ascii="Arial" w:eastAsia="Arial" w:hAnsi="Arial" w:cs="Arial"/>
          <w:b/>
          <w:color w:val="000000"/>
          <w:sz w:val="24"/>
          <w:lang w:eastAsia="pt-BR"/>
        </w:rPr>
        <w:t>Forro Em DryWall</w:t>
      </w:r>
      <w:bookmarkEnd w:id="81"/>
      <w:r w:rsidRPr="008D12D8">
        <w:rPr>
          <w:rFonts w:ascii="Arial" w:eastAsia="Arial" w:hAnsi="Arial" w:cs="Arial"/>
          <w:b/>
          <w:color w:val="000000"/>
          <w:sz w:val="24"/>
          <w:lang w:eastAsia="pt-BR"/>
        </w:rPr>
        <w:t xml:space="preserve"> </w:t>
      </w:r>
    </w:p>
    <w:p w14:paraId="4AF219A2" w14:textId="77777777" w:rsidR="008D12D8" w:rsidRPr="008D12D8" w:rsidRDefault="008D12D8" w:rsidP="00777C22">
      <w:pPr>
        <w:spacing w:after="0" w:line="360" w:lineRule="auto"/>
        <w:ind w:left="-15" w:right="-1" w:firstLine="701"/>
        <w:jc w:val="both"/>
        <w:rPr>
          <w:rFonts w:ascii="Arial" w:eastAsia="Arial" w:hAnsi="Arial" w:cs="Arial"/>
          <w:color w:val="000000"/>
          <w:sz w:val="24"/>
          <w:lang w:eastAsia="pt-BR"/>
        </w:rPr>
      </w:pPr>
      <w:r w:rsidRPr="008D12D8">
        <w:rPr>
          <w:rFonts w:ascii="Arial" w:eastAsia="Arial" w:hAnsi="Arial" w:cs="Arial"/>
          <w:color w:val="000000"/>
          <w:sz w:val="24"/>
          <w:lang w:eastAsia="pt-BR"/>
        </w:rPr>
        <w:t xml:space="preserve">Será realizada a análise das condições do ambiente e a marcação da altura de instalação do forro em drywall, levando em consideração a altura necessária para a passagem de instalações elétricas, hidráulicas e de iluminação. </w:t>
      </w:r>
    </w:p>
    <w:p w14:paraId="44CE4474" w14:textId="77777777" w:rsidR="008D12D8" w:rsidRPr="008D12D8" w:rsidRDefault="008D12D8" w:rsidP="00777C22">
      <w:pPr>
        <w:spacing w:after="0" w:line="360" w:lineRule="auto"/>
        <w:ind w:left="-15" w:right="-1" w:firstLine="701"/>
        <w:jc w:val="both"/>
        <w:rPr>
          <w:rFonts w:ascii="Arial" w:eastAsia="Arial" w:hAnsi="Arial" w:cs="Arial"/>
          <w:color w:val="000000"/>
          <w:sz w:val="24"/>
          <w:lang w:eastAsia="pt-BR"/>
        </w:rPr>
      </w:pPr>
      <w:r w:rsidRPr="008D12D8">
        <w:rPr>
          <w:rFonts w:ascii="Arial" w:eastAsia="Arial" w:hAnsi="Arial" w:cs="Arial"/>
          <w:color w:val="000000"/>
          <w:sz w:val="24"/>
          <w:lang w:eastAsia="pt-BR"/>
        </w:rPr>
        <w:t xml:space="preserve">Serão instalados os perfilados de aço galvanizado no teto, seguindo o projeto e as especificações técnicas adequadas. Os perfilados serão fixados de forma a garantir uma estrutura estável e nivelada. Serão realizados os recortes necessários nos perfilados para a passagem das instalações elétricas, hidráulicas e de iluminação, garantindo a integração adequada com o forro em drywall. </w:t>
      </w:r>
    </w:p>
    <w:p w14:paraId="3824DF7F" w14:textId="77777777" w:rsidR="008D12D8" w:rsidRPr="008D12D8" w:rsidRDefault="008D12D8" w:rsidP="00777C22">
      <w:pPr>
        <w:spacing w:after="0" w:line="360" w:lineRule="auto"/>
        <w:ind w:left="-15" w:right="-1" w:firstLine="701"/>
        <w:jc w:val="both"/>
        <w:rPr>
          <w:rFonts w:ascii="Arial" w:eastAsia="Arial" w:hAnsi="Arial" w:cs="Arial"/>
          <w:color w:val="000000"/>
          <w:sz w:val="24"/>
          <w:lang w:eastAsia="pt-BR"/>
        </w:rPr>
      </w:pPr>
      <w:r w:rsidRPr="008D12D8">
        <w:rPr>
          <w:rFonts w:ascii="Arial" w:eastAsia="Arial" w:hAnsi="Arial" w:cs="Arial"/>
          <w:color w:val="000000"/>
          <w:sz w:val="24"/>
          <w:lang w:eastAsia="pt-BR"/>
        </w:rPr>
        <w:lastRenderedPageBreak/>
        <w:t xml:space="preserve">As placas de drywall serão fixadas nos perfilados de aço galvanizado, utilizando parafusos apropriados. As placas serão posicionadas de forma a garantir um encaixe correto e um acabamento uniforme. Serão realizados os ajustes e recortes necessários nas placas de drywall para a adaptação às medidas e ao formato do ambiente. Após a fixação das placas, serão aplicadas as fitas de drywall nas juntas entre as placas, utilizando uma massa específica para drywall. As juntas serão tratadas e niveladas, proporcionando um acabamento liso e uniforme. </w:t>
      </w:r>
    </w:p>
    <w:p w14:paraId="799EDE4E" w14:textId="6B916D4D" w:rsidR="008D12D8" w:rsidRDefault="008D12D8" w:rsidP="00777C22">
      <w:pPr>
        <w:spacing w:after="0" w:line="360" w:lineRule="auto"/>
        <w:ind w:left="-15" w:right="-1" w:firstLine="701"/>
        <w:jc w:val="both"/>
        <w:rPr>
          <w:rFonts w:ascii="Arial" w:eastAsia="Arial" w:hAnsi="Arial" w:cs="Arial"/>
          <w:color w:val="000000"/>
          <w:sz w:val="24"/>
          <w:lang w:eastAsia="pt-BR"/>
        </w:rPr>
      </w:pPr>
      <w:r w:rsidRPr="008D12D8">
        <w:rPr>
          <w:rFonts w:ascii="Arial" w:eastAsia="Arial" w:hAnsi="Arial" w:cs="Arial"/>
          <w:color w:val="000000"/>
          <w:sz w:val="24"/>
          <w:lang w:eastAsia="pt-BR"/>
        </w:rPr>
        <w:t>Após o tratamento das juntas, o forro em drywall estará pronto para receber o acabamento desejado. Poderá ser realizada a pintura das placas com tintas adequadas para drywall, seguindo as preferências estéticas do cliente.</w:t>
      </w:r>
    </w:p>
    <w:p w14:paraId="3BBA0592" w14:textId="7CCAE75D" w:rsidR="00010026" w:rsidRDefault="00010026" w:rsidP="00777C22">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Em áreas molhadas, como banheiros, deverá ser utilizad</w:t>
      </w:r>
      <w:r w:rsidR="00FA150A">
        <w:rPr>
          <w:rFonts w:ascii="Arial" w:eastAsia="Arial" w:hAnsi="Arial" w:cs="Arial"/>
          <w:color w:val="000000"/>
          <w:sz w:val="24"/>
          <w:lang w:eastAsia="pt-BR"/>
        </w:rPr>
        <w:t>o placa verde resistente à umidade.</w:t>
      </w:r>
    </w:p>
    <w:p w14:paraId="58D3C65D" w14:textId="3AC8D2E7" w:rsidR="004621C0" w:rsidRPr="008D12D8" w:rsidRDefault="004621C0" w:rsidP="004621C0">
      <w:pPr>
        <w:keepNext/>
        <w:keepLines/>
        <w:spacing w:after="0" w:line="360" w:lineRule="auto"/>
        <w:ind w:right="-1"/>
        <w:outlineLvl w:val="1"/>
        <w:rPr>
          <w:rFonts w:ascii="Arial" w:eastAsia="Arial" w:hAnsi="Arial" w:cs="Arial"/>
          <w:b/>
          <w:color w:val="000000"/>
          <w:sz w:val="24"/>
          <w:lang w:eastAsia="pt-BR"/>
        </w:rPr>
      </w:pPr>
      <w:bookmarkStart w:id="82" w:name="_Toc199893244"/>
      <w:r>
        <w:rPr>
          <w:rFonts w:ascii="Arial" w:eastAsia="Arial" w:hAnsi="Arial" w:cs="Arial"/>
          <w:b/>
          <w:color w:val="000000"/>
          <w:sz w:val="24"/>
          <w:lang w:eastAsia="pt-BR"/>
        </w:rPr>
        <w:t>Reboco aplicado em teto</w:t>
      </w:r>
      <w:bookmarkEnd w:id="82"/>
    </w:p>
    <w:p w14:paraId="3F23BB43" w14:textId="72EA3C37" w:rsidR="004621C0" w:rsidRDefault="004621C0" w:rsidP="004621C0">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Deverá ser rebocado o fundo da escada de concreto armado para que possa receber posteriormente o emassamento com massa corrida para correção de imperfeições superficiais.</w:t>
      </w:r>
    </w:p>
    <w:p w14:paraId="03FB2CFF" w14:textId="05E2653D" w:rsidR="004621C0" w:rsidRPr="008D12D8" w:rsidRDefault="004621C0" w:rsidP="004621C0">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Utilizar argamassa com traço 1:6, utilizar taliscas para manter a espessura do reboco uniforme no substrato. O uso de ferramentas específicas como réguas e desempenadeiras são de suma importância para um serviço de qualidade.</w:t>
      </w:r>
    </w:p>
    <w:p w14:paraId="5EC34800" w14:textId="77777777" w:rsidR="008D12D8" w:rsidRPr="008D12D8" w:rsidRDefault="008D12D8" w:rsidP="00777C22">
      <w:pPr>
        <w:keepNext/>
        <w:keepLines/>
        <w:spacing w:after="0" w:line="360" w:lineRule="auto"/>
        <w:ind w:right="-1"/>
        <w:outlineLvl w:val="1"/>
        <w:rPr>
          <w:rFonts w:ascii="Arial" w:eastAsia="Arial" w:hAnsi="Arial" w:cs="Arial"/>
          <w:b/>
          <w:color w:val="000000"/>
          <w:sz w:val="24"/>
          <w:lang w:eastAsia="pt-BR"/>
        </w:rPr>
      </w:pPr>
      <w:bookmarkStart w:id="83" w:name="_Toc199893245"/>
      <w:r w:rsidRPr="008D12D8">
        <w:rPr>
          <w:rFonts w:ascii="Arial" w:eastAsia="Arial" w:hAnsi="Arial" w:cs="Arial"/>
          <w:b/>
          <w:color w:val="000000"/>
          <w:sz w:val="24"/>
          <w:lang w:eastAsia="pt-BR"/>
        </w:rPr>
        <w:t>Emassamento de teto com massa corrida</w:t>
      </w:r>
      <w:bookmarkEnd w:id="83"/>
      <w:r w:rsidRPr="008D12D8">
        <w:rPr>
          <w:rFonts w:ascii="Arial" w:eastAsia="Arial" w:hAnsi="Arial" w:cs="Arial"/>
          <w:b/>
          <w:color w:val="000000"/>
          <w:sz w:val="24"/>
          <w:lang w:eastAsia="pt-BR"/>
        </w:rPr>
        <w:t xml:space="preserve"> </w:t>
      </w:r>
    </w:p>
    <w:p w14:paraId="04AE16F9" w14:textId="77777777" w:rsidR="008D12D8" w:rsidRPr="008D12D8" w:rsidRDefault="008D12D8" w:rsidP="00777C22">
      <w:pPr>
        <w:spacing w:after="0" w:line="360" w:lineRule="auto"/>
        <w:ind w:left="-15" w:right="-1" w:firstLine="701"/>
        <w:jc w:val="both"/>
        <w:rPr>
          <w:rFonts w:ascii="Arial" w:eastAsia="Arial" w:hAnsi="Arial" w:cs="Arial"/>
          <w:color w:val="000000"/>
          <w:sz w:val="24"/>
          <w:lang w:eastAsia="pt-BR"/>
        </w:rPr>
      </w:pPr>
      <w:r w:rsidRPr="008D12D8">
        <w:rPr>
          <w:rFonts w:ascii="Arial" w:eastAsia="Arial" w:hAnsi="Arial" w:cs="Arial"/>
          <w:color w:val="000000"/>
          <w:sz w:val="24"/>
          <w:lang w:eastAsia="pt-BR"/>
        </w:rPr>
        <w:t xml:space="preserve">Será realizada a proteção do piso e dos móveis presentes no ambiente, utilizando lonas, plásticos ou papelão para evitar danos causados por respingos de massa corrida. Será feita a limpeza da superfície do teto, removendo poeira, resíduos e possíveis irregularidades. </w:t>
      </w:r>
    </w:p>
    <w:p w14:paraId="25B4024F" w14:textId="77777777" w:rsidR="008D12D8" w:rsidRPr="008D12D8" w:rsidRDefault="008D12D8" w:rsidP="00777C22">
      <w:pPr>
        <w:spacing w:after="0" w:line="360" w:lineRule="auto"/>
        <w:ind w:left="-15" w:right="-1" w:firstLine="701"/>
        <w:jc w:val="both"/>
        <w:rPr>
          <w:rFonts w:ascii="Arial" w:eastAsia="Arial" w:hAnsi="Arial" w:cs="Arial"/>
          <w:color w:val="000000"/>
          <w:sz w:val="24"/>
          <w:lang w:eastAsia="pt-BR"/>
        </w:rPr>
      </w:pPr>
      <w:r w:rsidRPr="008D12D8">
        <w:rPr>
          <w:rFonts w:ascii="Arial" w:eastAsia="Arial" w:hAnsi="Arial" w:cs="Arial"/>
          <w:color w:val="000000"/>
          <w:sz w:val="24"/>
          <w:lang w:eastAsia="pt-BR"/>
        </w:rPr>
        <w:t xml:space="preserve">A massa corrida será preparada de acordo com as instruções do fabricante, seguindo as proporções corretas de água e massa. A mistura será feita em um recipiente limpo e adequado. Com o auxílio da desempenadeira lisa, a massa corrida será aplicada na superfície do teto, em movimentos firmes e uniformes. Será necessário aplicar uma camada fina de massa para cobrir as imperfeições e irregularidades. </w:t>
      </w:r>
    </w:p>
    <w:p w14:paraId="05C95EDA" w14:textId="77777777" w:rsidR="008D12D8" w:rsidRPr="008D12D8" w:rsidRDefault="008D12D8" w:rsidP="00777C22">
      <w:pPr>
        <w:spacing w:after="0" w:line="360" w:lineRule="auto"/>
        <w:ind w:left="-15" w:right="-1" w:firstLine="701"/>
        <w:jc w:val="both"/>
        <w:rPr>
          <w:rFonts w:ascii="Arial" w:eastAsia="Arial" w:hAnsi="Arial" w:cs="Arial"/>
          <w:color w:val="000000"/>
          <w:sz w:val="24"/>
          <w:lang w:eastAsia="pt-BR"/>
        </w:rPr>
      </w:pPr>
      <w:r w:rsidRPr="008D12D8">
        <w:rPr>
          <w:rFonts w:ascii="Arial" w:eastAsia="Arial" w:hAnsi="Arial" w:cs="Arial"/>
          <w:color w:val="000000"/>
          <w:sz w:val="24"/>
          <w:lang w:eastAsia="pt-BR"/>
        </w:rPr>
        <w:t xml:space="preserve">Aplique a massa corrida em pequenas áreas de cada vez, evitando que a massa seque antes de ser trabalhada. Após a aplicação da primeira camada de massa </w:t>
      </w:r>
      <w:r w:rsidRPr="008D12D8">
        <w:rPr>
          <w:rFonts w:ascii="Arial" w:eastAsia="Arial" w:hAnsi="Arial" w:cs="Arial"/>
          <w:color w:val="000000"/>
          <w:sz w:val="24"/>
          <w:lang w:eastAsia="pt-BR"/>
        </w:rPr>
        <w:lastRenderedPageBreak/>
        <w:t xml:space="preserve">corrida, será necessário aguardar o tempo de secagem recomendado pelo fabricante antes de prosseguir para as etapas seguintes. </w:t>
      </w:r>
    </w:p>
    <w:p w14:paraId="194895FB" w14:textId="77777777" w:rsidR="008D12D8" w:rsidRPr="008D12D8" w:rsidRDefault="008D12D8" w:rsidP="00777C22">
      <w:pPr>
        <w:spacing w:after="0" w:line="360" w:lineRule="auto"/>
        <w:ind w:left="-15" w:right="-1" w:firstLine="701"/>
        <w:jc w:val="both"/>
        <w:rPr>
          <w:rFonts w:ascii="Arial" w:eastAsia="Arial" w:hAnsi="Arial" w:cs="Arial"/>
          <w:color w:val="000000"/>
          <w:sz w:val="24"/>
          <w:lang w:eastAsia="pt-BR"/>
        </w:rPr>
      </w:pPr>
      <w:r w:rsidRPr="008D12D8">
        <w:rPr>
          <w:rFonts w:ascii="Arial" w:eastAsia="Arial" w:hAnsi="Arial" w:cs="Arial"/>
          <w:color w:val="000000"/>
          <w:sz w:val="24"/>
          <w:lang w:eastAsia="pt-BR"/>
        </w:rPr>
        <w:t xml:space="preserve">Após a secagem da primeira camada de massa corrida, será feito o lixamento da superfície com lixas de granulações diferentes, começando por uma lixa mais grossa e finalizando com uma lixa mais fina. Isso permitirá obter uma superfície lisa e nivelada. A superfície será lixada com cuidado, removendo as imperfeições e proporcionando um acabamento uniforme. É importante tomar cuidado para não danificar a superfície ou criar marcas indesejadas durante o processo de lixamento. </w:t>
      </w:r>
    </w:p>
    <w:p w14:paraId="72ED1803" w14:textId="35B7D0E8" w:rsidR="00BE6D63" w:rsidRDefault="008D12D8" w:rsidP="00777C22">
      <w:pPr>
        <w:spacing w:after="0" w:line="360" w:lineRule="auto"/>
        <w:ind w:firstLine="686"/>
        <w:jc w:val="both"/>
        <w:rPr>
          <w:rFonts w:ascii="Arial" w:eastAsia="Arial" w:hAnsi="Arial" w:cs="Arial"/>
          <w:color w:val="000000"/>
          <w:sz w:val="24"/>
          <w:lang w:eastAsia="pt-BR"/>
        </w:rPr>
      </w:pPr>
      <w:r w:rsidRPr="008D12D8">
        <w:rPr>
          <w:rFonts w:ascii="Arial" w:eastAsia="Arial" w:hAnsi="Arial" w:cs="Arial"/>
          <w:color w:val="000000"/>
          <w:sz w:val="24"/>
          <w:lang w:eastAsia="pt-BR"/>
        </w:rPr>
        <w:t>Após o lixamento, será feita uma nova aplicação de massa corrida nas áreas que ainda apresentem irregularidades, repetindo o processo de aplicação, secagem e lixamento até que a superfície esteja completamente lisa e uniforme. Após a conclusão do processo de emassamento, será feita a limpeza da superfície, removendo o pó e os resíduos resultantes do lixamento. A superfície emassada estará pronta para receber a pintura. Recomenda-se a aplicação de um selador acrílico antes da pintura final, para garantir melhor aderência e uniformidade na cor.</w:t>
      </w:r>
    </w:p>
    <w:p w14:paraId="341B77A1" w14:textId="77777777" w:rsidR="008D12D8" w:rsidRPr="00D030AA" w:rsidRDefault="008D12D8" w:rsidP="00777C22">
      <w:pPr>
        <w:spacing w:after="0" w:line="360" w:lineRule="auto"/>
        <w:rPr>
          <w:rFonts w:ascii="Arial" w:hAnsi="Arial" w:cs="Arial"/>
          <w:sz w:val="24"/>
        </w:rPr>
      </w:pPr>
    </w:p>
    <w:p w14:paraId="550682D3" w14:textId="66467739" w:rsidR="00E14602" w:rsidRPr="00E14602" w:rsidRDefault="00EA051C" w:rsidP="00777C22">
      <w:pPr>
        <w:pStyle w:val="Ttulo2"/>
        <w:numPr>
          <w:ilvl w:val="1"/>
          <w:numId w:val="15"/>
        </w:numPr>
        <w:spacing w:before="0" w:line="360" w:lineRule="auto"/>
        <w:ind w:left="426"/>
      </w:pPr>
      <w:bookmarkStart w:id="84" w:name="_Toc199893246"/>
      <w:r w:rsidRPr="00EA051C">
        <w:t>PINTURA</w:t>
      </w:r>
      <w:bookmarkEnd w:id="84"/>
    </w:p>
    <w:p w14:paraId="4F7F520D" w14:textId="2FA90F66" w:rsidR="00E14602" w:rsidRDefault="00E14602" w:rsidP="00777C22">
      <w:pPr>
        <w:keepNext/>
        <w:keepLines/>
        <w:spacing w:after="0" w:line="360" w:lineRule="auto"/>
        <w:ind w:left="10" w:hanging="10"/>
        <w:outlineLvl w:val="1"/>
        <w:rPr>
          <w:rFonts w:ascii="Arial" w:eastAsia="Arial" w:hAnsi="Arial" w:cs="Arial"/>
          <w:b/>
          <w:color w:val="000000"/>
          <w:sz w:val="24"/>
          <w:lang w:eastAsia="pt-BR"/>
        </w:rPr>
      </w:pPr>
      <w:bookmarkStart w:id="85" w:name="_Toc199893247"/>
      <w:r w:rsidRPr="00E14602">
        <w:rPr>
          <w:rFonts w:ascii="Arial" w:eastAsia="Arial" w:hAnsi="Arial" w:cs="Arial"/>
          <w:b/>
          <w:color w:val="000000"/>
          <w:sz w:val="24"/>
          <w:lang w:eastAsia="pt-BR"/>
        </w:rPr>
        <w:t>Aplicação de fundo selador acrílico em paredes</w:t>
      </w:r>
      <w:bookmarkEnd w:id="85"/>
    </w:p>
    <w:p w14:paraId="0FDFC416" w14:textId="50D05953" w:rsidR="00E14602" w:rsidRPr="00E14602" w:rsidRDefault="00E14602" w:rsidP="00777C22">
      <w:pPr>
        <w:spacing w:after="0" w:line="360" w:lineRule="auto"/>
        <w:ind w:firstLine="708"/>
        <w:jc w:val="both"/>
        <w:rPr>
          <w:rFonts w:ascii="Arial" w:eastAsia="Arial" w:hAnsi="Arial" w:cs="Arial"/>
          <w:b/>
          <w:color w:val="000000"/>
          <w:sz w:val="28"/>
          <w:lang w:eastAsia="pt-BR"/>
        </w:rPr>
      </w:pPr>
      <w:r w:rsidRPr="00E14602">
        <w:rPr>
          <w:rFonts w:ascii="Arial" w:hAnsi="Arial" w:cs="Arial"/>
          <w:sz w:val="24"/>
        </w:rPr>
        <w:t>Observar a superfície: deve estar limpa, seca, sem poeira, gordura, graxa, sabão ou bolor antes de qualquer aplicação</w:t>
      </w:r>
      <w:r>
        <w:rPr>
          <w:rFonts w:ascii="Arial" w:hAnsi="Arial" w:cs="Arial"/>
          <w:sz w:val="24"/>
        </w:rPr>
        <w:t xml:space="preserve">. </w:t>
      </w:r>
      <w:r w:rsidRPr="00E14602">
        <w:rPr>
          <w:rFonts w:ascii="Arial" w:hAnsi="Arial" w:cs="Arial"/>
          <w:sz w:val="24"/>
        </w:rPr>
        <w:t>Diluir o selador em água potável, conforme fabricante</w:t>
      </w:r>
      <w:r>
        <w:rPr>
          <w:rFonts w:ascii="Arial" w:hAnsi="Arial" w:cs="Arial"/>
          <w:sz w:val="24"/>
        </w:rPr>
        <w:t xml:space="preserve">. </w:t>
      </w:r>
      <w:r w:rsidRPr="00E14602">
        <w:rPr>
          <w:rFonts w:ascii="Arial" w:hAnsi="Arial" w:cs="Arial"/>
          <w:sz w:val="24"/>
        </w:rPr>
        <w:t>Aplicar uma demão de fundo selador com rolo ou trincha.</w:t>
      </w:r>
    </w:p>
    <w:p w14:paraId="48A1583E" w14:textId="20C316F7" w:rsidR="00421BA2" w:rsidRPr="00421BA2" w:rsidRDefault="00421BA2" w:rsidP="00777C22">
      <w:pPr>
        <w:keepNext/>
        <w:keepLines/>
        <w:spacing w:after="0" w:line="360" w:lineRule="auto"/>
        <w:outlineLvl w:val="1"/>
        <w:rPr>
          <w:rFonts w:ascii="Arial" w:eastAsia="Arial" w:hAnsi="Arial" w:cs="Arial"/>
          <w:b/>
          <w:color w:val="000000"/>
          <w:sz w:val="24"/>
          <w:lang w:eastAsia="pt-BR"/>
        </w:rPr>
      </w:pPr>
      <w:bookmarkStart w:id="86" w:name="_Toc199893248"/>
      <w:r w:rsidRPr="00421BA2">
        <w:rPr>
          <w:rFonts w:ascii="Arial" w:eastAsia="Arial" w:hAnsi="Arial" w:cs="Arial"/>
          <w:b/>
          <w:color w:val="000000"/>
          <w:sz w:val="24"/>
          <w:lang w:eastAsia="pt-BR"/>
        </w:rPr>
        <w:t>Aplicação Manual De Pintura</w:t>
      </w:r>
      <w:r w:rsidR="00E14602">
        <w:rPr>
          <w:rFonts w:ascii="Arial" w:eastAsia="Arial" w:hAnsi="Arial" w:cs="Arial"/>
          <w:b/>
          <w:color w:val="000000"/>
          <w:sz w:val="24"/>
          <w:lang w:eastAsia="pt-BR"/>
        </w:rPr>
        <w:t xml:space="preserve"> </w:t>
      </w:r>
      <w:r w:rsidR="00E14602" w:rsidRPr="00E14602">
        <w:rPr>
          <w:rFonts w:ascii="Arial" w:eastAsia="Arial" w:hAnsi="Arial" w:cs="Arial"/>
          <w:b/>
          <w:color w:val="000000"/>
          <w:sz w:val="24"/>
          <w:lang w:eastAsia="pt-BR"/>
        </w:rPr>
        <w:t>com tinta látex acrílica em paredes, duas demãos</w:t>
      </w:r>
      <w:bookmarkEnd w:id="86"/>
      <w:r w:rsidRPr="00421BA2">
        <w:rPr>
          <w:rFonts w:ascii="Arial" w:eastAsia="Arial" w:hAnsi="Arial" w:cs="Arial"/>
          <w:b/>
          <w:color w:val="000000"/>
          <w:sz w:val="24"/>
          <w:lang w:eastAsia="pt-BR"/>
        </w:rPr>
        <w:t xml:space="preserve">  </w:t>
      </w:r>
    </w:p>
    <w:p w14:paraId="70C31444" w14:textId="5409684D" w:rsidR="00421BA2" w:rsidRPr="00421BA2" w:rsidRDefault="00421BA2" w:rsidP="00777C22">
      <w:pPr>
        <w:spacing w:after="0" w:line="360" w:lineRule="auto"/>
        <w:ind w:left="-15" w:right="-1" w:firstLine="701"/>
        <w:jc w:val="both"/>
        <w:rPr>
          <w:rFonts w:ascii="Arial" w:eastAsia="Arial" w:hAnsi="Arial" w:cs="Arial"/>
          <w:color w:val="000000"/>
          <w:sz w:val="24"/>
          <w:lang w:eastAsia="pt-BR"/>
        </w:rPr>
      </w:pPr>
      <w:r w:rsidRPr="00421BA2">
        <w:rPr>
          <w:rFonts w:ascii="Arial" w:eastAsia="Arial" w:hAnsi="Arial" w:cs="Arial"/>
          <w:color w:val="000000"/>
          <w:sz w:val="24"/>
          <w:lang w:eastAsia="pt-BR"/>
        </w:rPr>
        <w:t>As paredes internas devem receber pintura na cor branco gelo, enquanto a</w:t>
      </w:r>
      <w:r w:rsidR="009E0A54">
        <w:rPr>
          <w:rFonts w:ascii="Arial" w:eastAsia="Arial" w:hAnsi="Arial" w:cs="Arial"/>
          <w:color w:val="000000"/>
          <w:sz w:val="24"/>
          <w:lang w:eastAsia="pt-BR"/>
        </w:rPr>
        <w:t xml:space="preserve"> </w:t>
      </w:r>
      <w:r w:rsidRPr="00421BA2">
        <w:rPr>
          <w:rFonts w:ascii="Arial" w:eastAsia="Arial" w:hAnsi="Arial" w:cs="Arial"/>
          <w:color w:val="000000"/>
          <w:sz w:val="24"/>
          <w:lang w:eastAsia="pt-BR"/>
        </w:rPr>
        <w:t>fachada frontal receberá um acabamento troiado, com tinta leinerterx na cor</w:t>
      </w:r>
      <w:r w:rsidR="009E0A54">
        <w:rPr>
          <w:rFonts w:ascii="Arial" w:eastAsia="Arial" w:hAnsi="Arial" w:cs="Arial"/>
          <w:color w:val="000000"/>
          <w:sz w:val="24"/>
          <w:lang w:eastAsia="pt-BR"/>
        </w:rPr>
        <w:t xml:space="preserve"> </w:t>
      </w:r>
      <w:r w:rsidRPr="00421BA2">
        <w:rPr>
          <w:rFonts w:ascii="Arial" w:eastAsia="Arial" w:hAnsi="Arial" w:cs="Arial"/>
          <w:color w:val="000000"/>
          <w:sz w:val="24"/>
          <w:lang w:eastAsia="pt-BR"/>
        </w:rPr>
        <w:t>castanho e cor cerrado para a marquise so</w:t>
      </w:r>
      <w:r w:rsidR="00867115">
        <w:rPr>
          <w:rFonts w:ascii="Arial" w:eastAsia="Arial" w:hAnsi="Arial" w:cs="Arial"/>
          <w:color w:val="000000"/>
          <w:sz w:val="24"/>
          <w:lang w:eastAsia="pt-BR"/>
        </w:rPr>
        <w:t>bre</w:t>
      </w:r>
      <w:r w:rsidRPr="00421BA2">
        <w:rPr>
          <w:rFonts w:ascii="Arial" w:eastAsia="Arial" w:hAnsi="Arial" w:cs="Arial"/>
          <w:color w:val="000000"/>
          <w:sz w:val="24"/>
          <w:lang w:eastAsia="pt-BR"/>
        </w:rPr>
        <w:t xml:space="preserve"> a porta.</w:t>
      </w:r>
    </w:p>
    <w:p w14:paraId="06ED7B6E" w14:textId="77777777" w:rsidR="00421BA2" w:rsidRPr="00421BA2" w:rsidRDefault="00421BA2" w:rsidP="00777C22">
      <w:pPr>
        <w:spacing w:after="0" w:line="360" w:lineRule="auto"/>
        <w:ind w:right="246"/>
        <w:jc w:val="center"/>
        <w:rPr>
          <w:rFonts w:ascii="Arial" w:eastAsia="Arial" w:hAnsi="Arial" w:cs="Arial"/>
          <w:color w:val="000000"/>
          <w:sz w:val="24"/>
          <w:lang w:eastAsia="pt-BR"/>
        </w:rPr>
      </w:pPr>
      <w:r w:rsidRPr="00421BA2">
        <w:rPr>
          <w:rFonts w:ascii="Arial" w:eastAsia="Arial" w:hAnsi="Arial" w:cs="Arial"/>
          <w:noProof/>
          <w:color w:val="000000"/>
          <w:sz w:val="24"/>
          <w:lang w:eastAsia="pt-BR"/>
        </w:rPr>
        <w:lastRenderedPageBreak/>
        <w:drawing>
          <wp:inline distT="0" distB="0" distL="0" distR="0" wp14:anchorId="32D9D98E" wp14:editId="6A7BE99C">
            <wp:extent cx="3333750" cy="3333750"/>
            <wp:effectExtent l="0" t="0" r="0" b="0"/>
            <wp:docPr id="4467" name="Picture 4467"/>
            <wp:cNvGraphicFramePr/>
            <a:graphic xmlns:a="http://schemas.openxmlformats.org/drawingml/2006/main">
              <a:graphicData uri="http://schemas.openxmlformats.org/drawingml/2006/picture">
                <pic:pic xmlns:pic="http://schemas.openxmlformats.org/drawingml/2006/picture">
                  <pic:nvPicPr>
                    <pic:cNvPr id="4467" name="Picture 4467"/>
                    <pic:cNvPicPr/>
                  </pic:nvPicPr>
                  <pic:blipFill>
                    <a:blip r:embed="rId18"/>
                    <a:stretch>
                      <a:fillRect/>
                    </a:stretch>
                  </pic:blipFill>
                  <pic:spPr>
                    <a:xfrm>
                      <a:off x="0" y="0"/>
                      <a:ext cx="3333750" cy="3333750"/>
                    </a:xfrm>
                    <a:prstGeom prst="rect">
                      <a:avLst/>
                    </a:prstGeom>
                  </pic:spPr>
                </pic:pic>
              </a:graphicData>
            </a:graphic>
          </wp:inline>
        </w:drawing>
      </w:r>
      <w:r w:rsidRPr="00421BA2">
        <w:rPr>
          <w:rFonts w:ascii="Arial" w:eastAsia="Arial" w:hAnsi="Arial" w:cs="Arial"/>
          <w:color w:val="000000"/>
          <w:sz w:val="24"/>
          <w:lang w:eastAsia="pt-BR"/>
        </w:rPr>
        <w:t xml:space="preserve"> </w:t>
      </w:r>
    </w:p>
    <w:p w14:paraId="5FA4CEDA" w14:textId="43C0E083" w:rsidR="00421BA2" w:rsidRDefault="00421BA2" w:rsidP="00777C22">
      <w:pPr>
        <w:spacing w:after="0" w:line="360" w:lineRule="auto"/>
        <w:ind w:left="414" w:right="721" w:hanging="10"/>
        <w:jc w:val="center"/>
        <w:rPr>
          <w:rFonts w:ascii="Arial" w:eastAsia="Arial" w:hAnsi="Arial" w:cs="Arial"/>
          <w:color w:val="000000"/>
          <w:sz w:val="20"/>
          <w:lang w:eastAsia="pt-BR"/>
        </w:rPr>
      </w:pPr>
      <w:r w:rsidRPr="00421BA2">
        <w:rPr>
          <w:rFonts w:ascii="Arial" w:eastAsia="Arial" w:hAnsi="Arial" w:cs="Arial"/>
          <w:color w:val="000000"/>
          <w:sz w:val="20"/>
          <w:lang w:eastAsia="pt-BR"/>
        </w:rPr>
        <w:t>Figura 1</w:t>
      </w:r>
      <w:r w:rsidR="00833BE4">
        <w:rPr>
          <w:rFonts w:ascii="Arial" w:eastAsia="Arial" w:hAnsi="Arial" w:cs="Arial"/>
          <w:color w:val="000000"/>
          <w:sz w:val="20"/>
          <w:lang w:eastAsia="pt-BR"/>
        </w:rPr>
        <w:t>1</w:t>
      </w:r>
      <w:r w:rsidRPr="00421BA2">
        <w:rPr>
          <w:rFonts w:ascii="Arial" w:eastAsia="Arial" w:hAnsi="Arial" w:cs="Arial"/>
          <w:color w:val="000000"/>
          <w:sz w:val="20"/>
          <w:lang w:eastAsia="pt-BR"/>
        </w:rPr>
        <w:t xml:space="preserve"> – Acabamento troiado para fachada </w:t>
      </w:r>
      <w:r w:rsidR="00DC793C">
        <w:rPr>
          <w:rFonts w:ascii="Arial" w:eastAsia="Arial" w:hAnsi="Arial" w:cs="Arial"/>
          <w:color w:val="000000"/>
          <w:sz w:val="20"/>
          <w:lang w:eastAsia="pt-BR"/>
        </w:rPr>
        <w:t xml:space="preserve">frontal </w:t>
      </w:r>
      <w:r w:rsidRPr="00421BA2">
        <w:rPr>
          <w:rFonts w:ascii="Arial" w:eastAsia="Arial" w:hAnsi="Arial" w:cs="Arial"/>
          <w:color w:val="000000"/>
          <w:sz w:val="20"/>
          <w:lang w:eastAsia="pt-BR"/>
        </w:rPr>
        <w:t>e marquise</w:t>
      </w:r>
      <w:r w:rsidR="00DC793C">
        <w:rPr>
          <w:rFonts w:ascii="Arial" w:eastAsia="Arial" w:hAnsi="Arial" w:cs="Arial"/>
          <w:color w:val="000000"/>
          <w:sz w:val="20"/>
          <w:lang w:eastAsia="pt-BR"/>
        </w:rPr>
        <w:t xml:space="preserve"> da porta de entrada</w:t>
      </w:r>
      <w:r w:rsidRPr="00421BA2">
        <w:rPr>
          <w:rFonts w:ascii="Arial" w:eastAsia="Arial" w:hAnsi="Arial" w:cs="Arial"/>
          <w:color w:val="000000"/>
          <w:sz w:val="20"/>
          <w:lang w:eastAsia="pt-BR"/>
        </w:rPr>
        <w:t>.</w:t>
      </w:r>
    </w:p>
    <w:p w14:paraId="6C749713" w14:textId="4D4AF18D" w:rsidR="008D20EF" w:rsidRDefault="008D20EF" w:rsidP="00777C22">
      <w:pPr>
        <w:spacing w:after="0" w:line="360" w:lineRule="auto"/>
        <w:ind w:right="721" w:hanging="10"/>
        <w:jc w:val="center"/>
        <w:rPr>
          <w:rFonts w:ascii="Arial" w:eastAsia="Arial" w:hAnsi="Arial" w:cs="Arial"/>
          <w:color w:val="000000"/>
          <w:sz w:val="24"/>
          <w:lang w:eastAsia="pt-BR"/>
        </w:rPr>
      </w:pPr>
      <w:r>
        <w:rPr>
          <w:noProof/>
          <w:lang w:eastAsia="pt-BR"/>
        </w:rPr>
        <w:drawing>
          <wp:inline distT="0" distB="0" distL="0" distR="0" wp14:anchorId="05240EE6" wp14:editId="64F756C0">
            <wp:extent cx="5534539" cy="3111690"/>
            <wp:effectExtent l="0" t="0" r="952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86265" cy="3140772"/>
                    </a:xfrm>
                    <a:prstGeom prst="rect">
                      <a:avLst/>
                    </a:prstGeom>
                  </pic:spPr>
                </pic:pic>
              </a:graphicData>
            </a:graphic>
          </wp:inline>
        </w:drawing>
      </w:r>
    </w:p>
    <w:p w14:paraId="4F218643" w14:textId="7EE7E90B" w:rsidR="00B94A98" w:rsidRDefault="00B94A98" w:rsidP="00777C22">
      <w:pPr>
        <w:spacing w:after="0" w:line="360" w:lineRule="auto"/>
        <w:ind w:right="721" w:hanging="10"/>
        <w:jc w:val="center"/>
        <w:rPr>
          <w:rFonts w:ascii="Arial" w:eastAsia="Arial" w:hAnsi="Arial" w:cs="Arial"/>
          <w:color w:val="000000"/>
          <w:sz w:val="20"/>
          <w:lang w:eastAsia="pt-BR"/>
        </w:rPr>
      </w:pPr>
      <w:r w:rsidRPr="0005200A">
        <w:rPr>
          <w:rFonts w:ascii="Arial" w:eastAsia="Arial" w:hAnsi="Arial" w:cs="Arial"/>
          <w:color w:val="000000"/>
          <w:sz w:val="20"/>
          <w:lang w:eastAsia="pt-BR"/>
        </w:rPr>
        <w:t>Figura 1</w:t>
      </w:r>
      <w:r w:rsidR="00833BE4">
        <w:rPr>
          <w:rFonts w:ascii="Arial" w:eastAsia="Arial" w:hAnsi="Arial" w:cs="Arial"/>
          <w:color w:val="000000"/>
          <w:sz w:val="20"/>
          <w:lang w:eastAsia="pt-BR"/>
        </w:rPr>
        <w:t>2</w:t>
      </w:r>
      <w:r w:rsidRPr="0005200A">
        <w:rPr>
          <w:rFonts w:ascii="Arial" w:eastAsia="Arial" w:hAnsi="Arial" w:cs="Arial"/>
          <w:color w:val="000000"/>
          <w:sz w:val="20"/>
          <w:lang w:eastAsia="pt-BR"/>
        </w:rPr>
        <w:t xml:space="preserve"> –</w:t>
      </w:r>
      <w:r w:rsidRPr="00421BA2">
        <w:rPr>
          <w:rFonts w:ascii="Arial" w:eastAsia="Arial" w:hAnsi="Arial" w:cs="Arial"/>
          <w:color w:val="000000"/>
          <w:sz w:val="20"/>
          <w:lang w:eastAsia="pt-BR"/>
        </w:rPr>
        <w:t xml:space="preserve"> </w:t>
      </w:r>
      <w:r w:rsidR="007A673D">
        <w:rPr>
          <w:rFonts w:ascii="Arial" w:eastAsia="Arial" w:hAnsi="Arial" w:cs="Arial"/>
          <w:color w:val="000000"/>
          <w:sz w:val="20"/>
          <w:lang w:eastAsia="pt-BR"/>
        </w:rPr>
        <w:t>Cor das paredes internas: branco gelo</w:t>
      </w:r>
      <w:r w:rsidRPr="00421BA2">
        <w:rPr>
          <w:rFonts w:ascii="Arial" w:eastAsia="Arial" w:hAnsi="Arial" w:cs="Arial"/>
          <w:color w:val="000000"/>
          <w:sz w:val="20"/>
          <w:lang w:eastAsia="pt-BR"/>
        </w:rPr>
        <w:t>.</w:t>
      </w:r>
    </w:p>
    <w:p w14:paraId="502F9A1E" w14:textId="0005E1F5" w:rsidR="007A673D" w:rsidRPr="00482450" w:rsidRDefault="00482450" w:rsidP="00777C22">
      <w:pPr>
        <w:spacing w:after="0" w:line="360" w:lineRule="auto"/>
        <w:ind w:firstLine="708"/>
        <w:jc w:val="both"/>
        <w:rPr>
          <w:rFonts w:ascii="Arial" w:hAnsi="Arial" w:cs="Arial"/>
          <w:sz w:val="24"/>
        </w:rPr>
      </w:pPr>
      <w:r w:rsidRPr="00421BA2">
        <w:rPr>
          <w:rFonts w:ascii="Arial" w:eastAsia="Arial" w:hAnsi="Arial" w:cs="Arial"/>
          <w:color w:val="000000"/>
          <w:sz w:val="24"/>
          <w:lang w:eastAsia="pt-BR"/>
        </w:rPr>
        <w:t>A superfície deve estar limpa, seca, sem poeira, gordura, graxa, sabão ou bolor antes de qualquer aplicação. Diluir a tinta em água potável, conforme</w:t>
      </w:r>
      <w:r>
        <w:rPr>
          <w:rFonts w:ascii="Arial" w:eastAsia="Arial" w:hAnsi="Arial" w:cs="Arial"/>
          <w:color w:val="000000"/>
          <w:sz w:val="24"/>
          <w:lang w:eastAsia="pt-BR"/>
        </w:rPr>
        <w:t xml:space="preserve"> </w:t>
      </w:r>
      <w:r w:rsidRPr="00421BA2">
        <w:rPr>
          <w:rFonts w:ascii="Arial" w:eastAsia="Arial" w:hAnsi="Arial" w:cs="Arial"/>
          <w:color w:val="000000"/>
          <w:sz w:val="24"/>
          <w:lang w:eastAsia="pt-BR"/>
        </w:rPr>
        <w:t>fabricante. Aplicar duas demãos de tinta com rolo ou trincha. Respeitar o intervalo de tempo entre as duas aplicações.</w:t>
      </w:r>
    </w:p>
    <w:p w14:paraId="35E5A05F" w14:textId="1CE892FE" w:rsidR="00482450" w:rsidRDefault="00482450" w:rsidP="00777C22">
      <w:pPr>
        <w:keepNext/>
        <w:keepLines/>
        <w:spacing w:after="0" w:line="360" w:lineRule="auto"/>
        <w:ind w:left="10" w:hanging="10"/>
        <w:outlineLvl w:val="1"/>
        <w:rPr>
          <w:rFonts w:ascii="Arial" w:eastAsia="Arial" w:hAnsi="Arial" w:cs="Arial"/>
          <w:b/>
          <w:color w:val="000000"/>
          <w:sz w:val="24"/>
          <w:lang w:eastAsia="pt-BR"/>
        </w:rPr>
      </w:pPr>
      <w:bookmarkStart w:id="87" w:name="_Toc199893249"/>
      <w:r w:rsidRPr="00E14602">
        <w:rPr>
          <w:rFonts w:ascii="Arial" w:eastAsia="Arial" w:hAnsi="Arial" w:cs="Arial"/>
          <w:b/>
          <w:color w:val="000000"/>
          <w:sz w:val="24"/>
          <w:lang w:eastAsia="pt-BR"/>
        </w:rPr>
        <w:lastRenderedPageBreak/>
        <w:t xml:space="preserve">Aplicação de fundo selador acrílico em </w:t>
      </w:r>
      <w:r>
        <w:rPr>
          <w:rFonts w:ascii="Arial" w:eastAsia="Arial" w:hAnsi="Arial" w:cs="Arial"/>
          <w:b/>
          <w:color w:val="000000"/>
          <w:sz w:val="24"/>
          <w:lang w:eastAsia="pt-BR"/>
        </w:rPr>
        <w:t>teto</w:t>
      </w:r>
      <w:bookmarkEnd w:id="87"/>
    </w:p>
    <w:p w14:paraId="79801643" w14:textId="2447A61E" w:rsidR="00482450" w:rsidRDefault="00482450" w:rsidP="00777C22">
      <w:pPr>
        <w:spacing w:after="0" w:line="360" w:lineRule="auto"/>
        <w:ind w:right="-1" w:firstLine="708"/>
        <w:jc w:val="both"/>
        <w:rPr>
          <w:rFonts w:ascii="Arial" w:hAnsi="Arial" w:cs="Arial"/>
          <w:sz w:val="24"/>
        </w:rPr>
      </w:pPr>
      <w:r w:rsidRPr="00E14602">
        <w:rPr>
          <w:rFonts w:ascii="Arial" w:hAnsi="Arial" w:cs="Arial"/>
          <w:sz w:val="24"/>
        </w:rPr>
        <w:t>Observar a superfície: deve estar limpa, seca, sem poeira, gordura,</w:t>
      </w:r>
      <w:r w:rsidR="009E0A54">
        <w:rPr>
          <w:rFonts w:ascii="Arial" w:hAnsi="Arial" w:cs="Arial"/>
          <w:sz w:val="24"/>
        </w:rPr>
        <w:t xml:space="preserve"> </w:t>
      </w:r>
      <w:r w:rsidRPr="00E14602">
        <w:rPr>
          <w:rFonts w:ascii="Arial" w:hAnsi="Arial" w:cs="Arial"/>
          <w:sz w:val="24"/>
        </w:rPr>
        <w:t>graxa, sabão ou bolor antes de qualquer aplicação</w:t>
      </w:r>
      <w:r>
        <w:rPr>
          <w:rFonts w:ascii="Arial" w:hAnsi="Arial" w:cs="Arial"/>
          <w:sz w:val="24"/>
        </w:rPr>
        <w:t xml:space="preserve">. </w:t>
      </w:r>
      <w:r w:rsidRPr="00E14602">
        <w:rPr>
          <w:rFonts w:ascii="Arial" w:hAnsi="Arial" w:cs="Arial"/>
          <w:sz w:val="24"/>
        </w:rPr>
        <w:t>Diluir o selador em água</w:t>
      </w:r>
      <w:r w:rsidR="009E0A54">
        <w:rPr>
          <w:rFonts w:ascii="Arial" w:hAnsi="Arial" w:cs="Arial"/>
          <w:sz w:val="24"/>
        </w:rPr>
        <w:t xml:space="preserve"> </w:t>
      </w:r>
      <w:r w:rsidRPr="00E14602">
        <w:rPr>
          <w:rFonts w:ascii="Arial" w:hAnsi="Arial" w:cs="Arial"/>
          <w:sz w:val="24"/>
        </w:rPr>
        <w:t>potável, conforme fabricante</w:t>
      </w:r>
      <w:r>
        <w:rPr>
          <w:rFonts w:ascii="Arial" w:hAnsi="Arial" w:cs="Arial"/>
          <w:sz w:val="24"/>
        </w:rPr>
        <w:t xml:space="preserve">. </w:t>
      </w:r>
      <w:r w:rsidRPr="00E14602">
        <w:rPr>
          <w:rFonts w:ascii="Arial" w:hAnsi="Arial" w:cs="Arial"/>
          <w:sz w:val="24"/>
        </w:rPr>
        <w:t>Aplicar uma demão de fundo selador com rolo ou</w:t>
      </w:r>
      <w:r w:rsidR="009E0A54">
        <w:rPr>
          <w:rFonts w:ascii="Arial" w:hAnsi="Arial" w:cs="Arial"/>
          <w:sz w:val="24"/>
        </w:rPr>
        <w:t xml:space="preserve"> </w:t>
      </w:r>
      <w:r w:rsidRPr="00E14602">
        <w:rPr>
          <w:rFonts w:ascii="Arial" w:hAnsi="Arial" w:cs="Arial"/>
          <w:sz w:val="24"/>
        </w:rPr>
        <w:t>trincha.</w:t>
      </w:r>
    </w:p>
    <w:p w14:paraId="212D0631" w14:textId="0B643E61" w:rsidR="00482450" w:rsidRDefault="00482450" w:rsidP="00777C22">
      <w:pPr>
        <w:keepNext/>
        <w:keepLines/>
        <w:spacing w:after="0" w:line="360" w:lineRule="auto"/>
        <w:ind w:left="10" w:hanging="10"/>
        <w:outlineLvl w:val="1"/>
        <w:rPr>
          <w:rFonts w:ascii="Arial" w:eastAsia="Arial" w:hAnsi="Arial" w:cs="Arial"/>
          <w:b/>
          <w:color w:val="000000"/>
          <w:sz w:val="24"/>
          <w:lang w:eastAsia="pt-BR"/>
        </w:rPr>
      </w:pPr>
      <w:bookmarkStart w:id="88" w:name="_Toc199893250"/>
      <w:r w:rsidRPr="00482450">
        <w:rPr>
          <w:rFonts w:ascii="Arial" w:eastAsia="Arial" w:hAnsi="Arial" w:cs="Arial"/>
          <w:b/>
          <w:color w:val="000000"/>
          <w:sz w:val="24"/>
          <w:lang w:eastAsia="pt-BR"/>
        </w:rPr>
        <w:t>Aplicação manual de pintura com tinta látex acrílica em teto, duas demãos</w:t>
      </w:r>
      <w:bookmarkEnd w:id="88"/>
    </w:p>
    <w:p w14:paraId="162CA484" w14:textId="12D265D0" w:rsidR="0009094D" w:rsidRDefault="0009094D" w:rsidP="00777C22">
      <w:pPr>
        <w:spacing w:after="0" w:line="360" w:lineRule="auto"/>
        <w:ind w:firstLine="708"/>
        <w:jc w:val="both"/>
        <w:rPr>
          <w:rFonts w:ascii="Arial" w:eastAsia="Arial" w:hAnsi="Arial" w:cs="Arial"/>
          <w:color w:val="000000"/>
          <w:sz w:val="24"/>
          <w:lang w:eastAsia="pt-BR"/>
        </w:rPr>
      </w:pPr>
      <w:r w:rsidRPr="00421BA2">
        <w:rPr>
          <w:rFonts w:ascii="Arial" w:eastAsia="Arial" w:hAnsi="Arial" w:cs="Arial"/>
          <w:color w:val="000000"/>
          <w:sz w:val="24"/>
          <w:lang w:eastAsia="pt-BR"/>
        </w:rPr>
        <w:t xml:space="preserve">Para </w:t>
      </w:r>
      <w:r>
        <w:rPr>
          <w:rFonts w:ascii="Arial" w:eastAsia="Arial" w:hAnsi="Arial" w:cs="Arial"/>
          <w:color w:val="000000"/>
          <w:sz w:val="24"/>
          <w:lang w:eastAsia="pt-BR"/>
        </w:rPr>
        <w:t xml:space="preserve">a </w:t>
      </w:r>
      <w:r w:rsidRPr="00421BA2">
        <w:rPr>
          <w:rFonts w:ascii="Arial" w:eastAsia="Arial" w:hAnsi="Arial" w:cs="Arial"/>
          <w:color w:val="000000"/>
          <w:sz w:val="24"/>
          <w:lang w:eastAsia="pt-BR"/>
        </w:rPr>
        <w:t>pintura de forro,</w:t>
      </w:r>
      <w:r>
        <w:rPr>
          <w:rFonts w:ascii="Arial" w:eastAsia="Arial" w:hAnsi="Arial" w:cs="Arial"/>
          <w:color w:val="000000"/>
          <w:sz w:val="24"/>
          <w:lang w:eastAsia="pt-BR"/>
        </w:rPr>
        <w:t xml:space="preserve"> </w:t>
      </w:r>
      <w:r w:rsidRPr="00421BA2">
        <w:rPr>
          <w:rFonts w:ascii="Arial" w:eastAsia="Arial" w:hAnsi="Arial" w:cs="Arial"/>
          <w:color w:val="000000"/>
          <w:sz w:val="24"/>
          <w:lang w:eastAsia="pt-BR"/>
        </w:rPr>
        <w:t>deverá ser utilizada a cor branco neve</w:t>
      </w:r>
      <w:r>
        <w:rPr>
          <w:rFonts w:ascii="Arial" w:eastAsia="Arial" w:hAnsi="Arial" w:cs="Arial"/>
          <w:color w:val="000000"/>
          <w:sz w:val="24"/>
          <w:lang w:eastAsia="pt-BR"/>
        </w:rPr>
        <w:t>, conforme figura abaixo</w:t>
      </w:r>
      <w:r w:rsidRPr="00421BA2">
        <w:rPr>
          <w:rFonts w:ascii="Arial" w:eastAsia="Arial" w:hAnsi="Arial" w:cs="Arial"/>
          <w:color w:val="000000"/>
          <w:sz w:val="24"/>
          <w:lang w:eastAsia="pt-BR"/>
        </w:rPr>
        <w:t>.</w:t>
      </w:r>
    </w:p>
    <w:p w14:paraId="786B4DC8" w14:textId="77777777" w:rsidR="0009094D" w:rsidRDefault="0009094D" w:rsidP="0009094D">
      <w:pPr>
        <w:spacing w:after="218"/>
        <w:ind w:right="721" w:hanging="10"/>
        <w:jc w:val="center"/>
        <w:rPr>
          <w:rFonts w:ascii="Arial" w:eastAsia="Arial" w:hAnsi="Arial" w:cs="Arial"/>
          <w:color w:val="000000"/>
          <w:sz w:val="24"/>
          <w:lang w:eastAsia="pt-BR"/>
        </w:rPr>
      </w:pPr>
      <w:r w:rsidRPr="00C4442D">
        <w:rPr>
          <w:rFonts w:ascii="Arial" w:eastAsia="Arial" w:hAnsi="Arial" w:cs="Arial"/>
          <w:noProof/>
          <w:color w:val="000000"/>
          <w:sz w:val="24"/>
          <w:lang w:eastAsia="pt-BR"/>
        </w:rPr>
        <w:drawing>
          <wp:inline distT="0" distB="0" distL="0" distR="0" wp14:anchorId="0EC1388E" wp14:editId="25A35F21">
            <wp:extent cx="2504661" cy="2889539"/>
            <wp:effectExtent l="0" t="0" r="0" b="635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519825" cy="2907033"/>
                    </a:xfrm>
                    <a:prstGeom prst="rect">
                      <a:avLst/>
                    </a:prstGeom>
                  </pic:spPr>
                </pic:pic>
              </a:graphicData>
            </a:graphic>
          </wp:inline>
        </w:drawing>
      </w:r>
    </w:p>
    <w:p w14:paraId="2E45EBE5" w14:textId="4FE0615B" w:rsidR="0009094D" w:rsidRPr="0009094D" w:rsidRDefault="0009094D" w:rsidP="0009094D">
      <w:pPr>
        <w:spacing w:after="218" w:line="240" w:lineRule="auto"/>
        <w:ind w:right="721" w:hanging="10"/>
        <w:jc w:val="center"/>
        <w:rPr>
          <w:rFonts w:ascii="Arial" w:eastAsia="Arial" w:hAnsi="Arial" w:cs="Arial"/>
          <w:color w:val="000000"/>
          <w:sz w:val="20"/>
          <w:lang w:eastAsia="pt-BR"/>
        </w:rPr>
      </w:pPr>
      <w:r w:rsidRPr="0005200A">
        <w:rPr>
          <w:rFonts w:ascii="Arial" w:eastAsia="Arial" w:hAnsi="Arial" w:cs="Arial"/>
          <w:color w:val="000000"/>
          <w:sz w:val="20"/>
          <w:lang w:eastAsia="pt-BR"/>
        </w:rPr>
        <w:t>Figura 1</w:t>
      </w:r>
      <w:r w:rsidR="00833BE4">
        <w:rPr>
          <w:rFonts w:ascii="Arial" w:eastAsia="Arial" w:hAnsi="Arial" w:cs="Arial"/>
          <w:color w:val="000000"/>
          <w:sz w:val="20"/>
          <w:lang w:eastAsia="pt-BR"/>
        </w:rPr>
        <w:t>3</w:t>
      </w:r>
      <w:r w:rsidRPr="0005200A">
        <w:rPr>
          <w:rFonts w:ascii="Arial" w:eastAsia="Arial" w:hAnsi="Arial" w:cs="Arial"/>
          <w:color w:val="000000"/>
          <w:sz w:val="20"/>
          <w:lang w:eastAsia="pt-BR"/>
        </w:rPr>
        <w:t xml:space="preserve"> –</w:t>
      </w:r>
      <w:r w:rsidRPr="00421BA2">
        <w:rPr>
          <w:rFonts w:ascii="Arial" w:eastAsia="Arial" w:hAnsi="Arial" w:cs="Arial"/>
          <w:color w:val="000000"/>
          <w:sz w:val="20"/>
          <w:lang w:eastAsia="pt-BR"/>
        </w:rPr>
        <w:t xml:space="preserve"> </w:t>
      </w:r>
      <w:r>
        <w:rPr>
          <w:rFonts w:ascii="Arial" w:eastAsia="Arial" w:hAnsi="Arial" w:cs="Arial"/>
          <w:color w:val="000000"/>
          <w:sz w:val="20"/>
          <w:lang w:eastAsia="pt-BR"/>
        </w:rPr>
        <w:t>Cor do forro: branco neve</w:t>
      </w:r>
      <w:r w:rsidRPr="00421BA2">
        <w:rPr>
          <w:rFonts w:ascii="Arial" w:eastAsia="Arial" w:hAnsi="Arial" w:cs="Arial"/>
          <w:color w:val="000000"/>
          <w:sz w:val="20"/>
          <w:lang w:eastAsia="pt-BR"/>
        </w:rPr>
        <w:t>.</w:t>
      </w:r>
    </w:p>
    <w:p w14:paraId="0DE25BD7" w14:textId="07F32705" w:rsidR="00482450" w:rsidRDefault="00482450" w:rsidP="00777C22">
      <w:pPr>
        <w:spacing w:after="0" w:line="360" w:lineRule="auto"/>
        <w:ind w:firstLine="708"/>
        <w:jc w:val="both"/>
        <w:rPr>
          <w:rFonts w:ascii="Arial" w:eastAsia="Arial" w:hAnsi="Arial" w:cs="Arial"/>
          <w:color w:val="000000"/>
          <w:sz w:val="24"/>
          <w:lang w:eastAsia="pt-BR"/>
        </w:rPr>
      </w:pPr>
      <w:r w:rsidRPr="00421BA2">
        <w:rPr>
          <w:rFonts w:ascii="Arial" w:eastAsia="Arial" w:hAnsi="Arial" w:cs="Arial"/>
          <w:color w:val="000000"/>
          <w:sz w:val="24"/>
          <w:lang w:eastAsia="pt-BR"/>
        </w:rPr>
        <w:t>A superfície deve estar limpa, seca, sem poeira, gordura, graxa, sabão ou bolor antes de qualquer aplicação. Diluir a tinta em água potável, conforme</w:t>
      </w:r>
      <w:r>
        <w:rPr>
          <w:rFonts w:ascii="Arial" w:eastAsia="Arial" w:hAnsi="Arial" w:cs="Arial"/>
          <w:color w:val="000000"/>
          <w:sz w:val="24"/>
          <w:lang w:eastAsia="pt-BR"/>
        </w:rPr>
        <w:t xml:space="preserve"> </w:t>
      </w:r>
      <w:r w:rsidRPr="00421BA2">
        <w:rPr>
          <w:rFonts w:ascii="Arial" w:eastAsia="Arial" w:hAnsi="Arial" w:cs="Arial"/>
          <w:color w:val="000000"/>
          <w:sz w:val="24"/>
          <w:lang w:eastAsia="pt-BR"/>
        </w:rPr>
        <w:t>fabricante. Aplicar duas demãos de tinta com rolo ou trincha. Respeitar o intervalo de tempo entre as duas aplicações.</w:t>
      </w:r>
    </w:p>
    <w:p w14:paraId="057AB8BA" w14:textId="77777777" w:rsidR="00EA051C" w:rsidRPr="00EA051C" w:rsidRDefault="00EA051C" w:rsidP="00777C22">
      <w:pPr>
        <w:spacing w:after="0" w:line="360" w:lineRule="auto"/>
        <w:rPr>
          <w:rFonts w:ascii="Arial" w:hAnsi="Arial" w:cs="Arial"/>
          <w:sz w:val="24"/>
        </w:rPr>
      </w:pPr>
    </w:p>
    <w:p w14:paraId="7D2CC632" w14:textId="787F1446" w:rsidR="00C32FD1" w:rsidRDefault="005573EE" w:rsidP="00777C22">
      <w:pPr>
        <w:pStyle w:val="Ttulo2"/>
        <w:numPr>
          <w:ilvl w:val="1"/>
          <w:numId w:val="15"/>
        </w:numPr>
        <w:spacing w:before="0" w:line="360" w:lineRule="auto"/>
        <w:ind w:left="426"/>
      </w:pPr>
      <w:bookmarkStart w:id="89" w:name="_Toc199893251"/>
      <w:r w:rsidRPr="005573EE">
        <w:t>INSTALAÇÕES SANITÁRIAS E PLUVIAIS</w:t>
      </w:r>
      <w:bookmarkEnd w:id="89"/>
    </w:p>
    <w:p w14:paraId="27E03893" w14:textId="77777777" w:rsidR="005573EE" w:rsidRPr="005573EE" w:rsidRDefault="005573EE" w:rsidP="00777C22">
      <w:pPr>
        <w:keepNext/>
        <w:keepLines/>
        <w:spacing w:after="0" w:line="360" w:lineRule="auto"/>
        <w:ind w:right="-1"/>
        <w:outlineLvl w:val="1"/>
        <w:rPr>
          <w:rFonts w:ascii="Arial" w:eastAsia="Arial" w:hAnsi="Arial" w:cs="Arial"/>
          <w:b/>
          <w:color w:val="000000"/>
          <w:sz w:val="24"/>
          <w:lang w:eastAsia="pt-BR"/>
        </w:rPr>
      </w:pPr>
      <w:bookmarkStart w:id="90" w:name="_Toc199893252"/>
      <w:r w:rsidRPr="005573EE">
        <w:rPr>
          <w:rFonts w:ascii="Arial" w:eastAsia="Arial" w:hAnsi="Arial" w:cs="Arial"/>
          <w:b/>
          <w:color w:val="000000"/>
          <w:sz w:val="24"/>
          <w:lang w:eastAsia="pt-BR"/>
        </w:rPr>
        <w:t>Caixa Enterrada Hidráulica Retangular</w:t>
      </w:r>
      <w:bookmarkEnd w:id="90"/>
      <w:r w:rsidRPr="005573EE">
        <w:rPr>
          <w:rFonts w:ascii="Arial" w:eastAsia="Arial" w:hAnsi="Arial" w:cs="Arial"/>
          <w:b/>
          <w:color w:val="000000"/>
          <w:sz w:val="24"/>
          <w:lang w:eastAsia="pt-BR"/>
        </w:rPr>
        <w:t xml:space="preserve"> </w:t>
      </w:r>
    </w:p>
    <w:p w14:paraId="5FE7161A" w14:textId="31D46E39" w:rsidR="005573EE" w:rsidRPr="005573EE" w:rsidRDefault="005573EE" w:rsidP="00777C22">
      <w:pPr>
        <w:spacing w:after="0" w:line="360" w:lineRule="auto"/>
        <w:ind w:left="-15" w:right="-1" w:firstLine="701"/>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Após execução da escavação e, caso seja necessário, da contenção da cava, preparar o fundo com lastro de areia. Sobre o lastro de areia, posicionar a caixa </w:t>
      </w:r>
      <w:r w:rsidR="00F073CF" w:rsidRPr="005573EE">
        <w:rPr>
          <w:rFonts w:ascii="Arial" w:eastAsia="Arial" w:hAnsi="Arial" w:cs="Arial"/>
          <w:color w:val="000000"/>
          <w:sz w:val="24"/>
          <w:lang w:eastAsia="pt-BR"/>
        </w:rPr>
        <w:t>pré-moldada</w:t>
      </w:r>
      <w:r w:rsidRPr="005573EE">
        <w:rPr>
          <w:rFonts w:ascii="Arial" w:eastAsia="Arial" w:hAnsi="Arial" w:cs="Arial"/>
          <w:color w:val="000000"/>
          <w:sz w:val="24"/>
          <w:lang w:eastAsia="pt-BR"/>
        </w:rPr>
        <w:t xml:space="preserve"> com a retroescavadeira conforme projeto. Por fim, colocar a tampa </w:t>
      </w:r>
      <w:r w:rsidR="00F073CF" w:rsidRPr="005573EE">
        <w:rPr>
          <w:rFonts w:ascii="Arial" w:eastAsia="Arial" w:hAnsi="Arial" w:cs="Arial"/>
          <w:color w:val="000000"/>
          <w:sz w:val="24"/>
          <w:lang w:eastAsia="pt-BR"/>
        </w:rPr>
        <w:t>pré-moldada</w:t>
      </w:r>
      <w:r w:rsidRPr="005573EE">
        <w:rPr>
          <w:rFonts w:ascii="Arial" w:eastAsia="Arial" w:hAnsi="Arial" w:cs="Arial"/>
          <w:color w:val="000000"/>
          <w:sz w:val="24"/>
          <w:lang w:eastAsia="pt-BR"/>
        </w:rPr>
        <w:t xml:space="preserve"> sobre a caixa. </w:t>
      </w:r>
    </w:p>
    <w:p w14:paraId="3F47C4DA" w14:textId="77777777" w:rsidR="005573EE" w:rsidRPr="005573EE" w:rsidRDefault="005573EE" w:rsidP="00777C22">
      <w:pPr>
        <w:keepNext/>
        <w:keepLines/>
        <w:spacing w:after="0" w:line="360" w:lineRule="auto"/>
        <w:ind w:right="-1"/>
        <w:outlineLvl w:val="1"/>
        <w:rPr>
          <w:rFonts w:ascii="Arial" w:eastAsia="Arial" w:hAnsi="Arial" w:cs="Arial"/>
          <w:b/>
          <w:color w:val="000000"/>
          <w:sz w:val="24"/>
          <w:lang w:eastAsia="pt-BR"/>
        </w:rPr>
      </w:pPr>
      <w:bookmarkStart w:id="91" w:name="_Toc199893253"/>
      <w:r w:rsidRPr="005573EE">
        <w:rPr>
          <w:rFonts w:ascii="Arial" w:eastAsia="Arial" w:hAnsi="Arial" w:cs="Arial"/>
          <w:b/>
          <w:color w:val="000000"/>
          <w:sz w:val="24"/>
          <w:lang w:eastAsia="pt-BR"/>
        </w:rPr>
        <w:lastRenderedPageBreak/>
        <w:t>Redução Excêntrica</w:t>
      </w:r>
      <w:bookmarkEnd w:id="91"/>
      <w:r w:rsidRPr="005573EE">
        <w:rPr>
          <w:rFonts w:ascii="Arial" w:eastAsia="Arial" w:hAnsi="Arial" w:cs="Arial"/>
          <w:b/>
          <w:color w:val="000000"/>
          <w:sz w:val="24"/>
          <w:lang w:eastAsia="pt-BR"/>
        </w:rPr>
        <w:t xml:space="preserve"> </w:t>
      </w:r>
    </w:p>
    <w:p w14:paraId="3F57BE21" w14:textId="77777777" w:rsidR="005573EE" w:rsidRPr="005573EE" w:rsidRDefault="005573EE" w:rsidP="00777C22">
      <w:pPr>
        <w:spacing w:after="0" w:line="360" w:lineRule="auto"/>
        <w:ind w:left="-15" w:right="-1" w:firstLine="701"/>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Para o levantamento dos índices de produtividade foi considerado que o auxiliar/ajudante é responsável também pelo transporte horizontal do material no andar de execução. </w:t>
      </w:r>
    </w:p>
    <w:p w14:paraId="2425D726" w14:textId="77777777" w:rsidR="005573EE" w:rsidRPr="005573EE" w:rsidRDefault="005573EE" w:rsidP="00777C22">
      <w:pPr>
        <w:spacing w:after="0" w:line="360" w:lineRule="auto"/>
        <w:ind w:left="711" w:right="-1"/>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Não foram consideradas perdas de conexões. </w:t>
      </w:r>
    </w:p>
    <w:p w14:paraId="5ABB9A81" w14:textId="77777777" w:rsidR="005573EE" w:rsidRPr="005573EE" w:rsidRDefault="005573EE" w:rsidP="00777C22">
      <w:pPr>
        <w:spacing w:after="0" w:line="360" w:lineRule="auto"/>
        <w:ind w:left="-15" w:right="-1" w:firstLine="701"/>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As produtividades desta composição não contemplam as seguintes atividades: rasgos/ quebras, chumbamentos, abraçadeiras/ fixações/ suportes, instalações subterrâneas/enterradas, ligação predial de esgoto (trecho de tubulação que conecta a concessionária com o empreendimento) e o sistema de águas pluviais. Para tais atividades, utilizar composição específica de cada serviço. </w:t>
      </w:r>
    </w:p>
    <w:p w14:paraId="6A232E90" w14:textId="77777777" w:rsidR="005573EE" w:rsidRPr="005573EE" w:rsidRDefault="005573EE" w:rsidP="00777C22">
      <w:pPr>
        <w:spacing w:after="0" w:line="360" w:lineRule="auto"/>
        <w:ind w:left="-15" w:right="-1" w:firstLine="701"/>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Para os diâmetros iguais ou superiores a 50 milímetros foi considerada junta elástica (exceto em terminais de ventilação que foi considerado junta soldável e luvas simples onde foi considerada junta soldável em um encaixe e junta elástica no outro encaixe) e para os diâmetros inferiores a 50 milímetros foi considerada junta soldável. </w:t>
      </w:r>
    </w:p>
    <w:p w14:paraId="62BE3323" w14:textId="77777777" w:rsidR="005573EE" w:rsidRPr="005573EE" w:rsidRDefault="005573EE" w:rsidP="00777C22">
      <w:pPr>
        <w:spacing w:after="0" w:line="360" w:lineRule="auto"/>
        <w:ind w:left="711" w:right="-1"/>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Limpar a ponta e a bolsa e acomodar o anel de borracha na virola da bolsa. </w:t>
      </w:r>
    </w:p>
    <w:p w14:paraId="35BCA3FA" w14:textId="77777777" w:rsidR="005573EE" w:rsidRPr="005573EE" w:rsidRDefault="005573EE" w:rsidP="00777C22">
      <w:pPr>
        <w:spacing w:after="0" w:line="360" w:lineRule="auto"/>
        <w:ind w:left="711" w:right="-1"/>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Marcar a profundidade da bolsa na ponta. </w:t>
      </w:r>
    </w:p>
    <w:p w14:paraId="20EB74A1" w14:textId="77777777" w:rsidR="005573EE" w:rsidRPr="005573EE" w:rsidRDefault="005573EE" w:rsidP="00777C22">
      <w:pPr>
        <w:spacing w:after="0" w:line="360" w:lineRule="auto"/>
        <w:ind w:left="711" w:right="-1"/>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Aplicar a pasta lubrificante no anel de borracha e na ponta. </w:t>
      </w:r>
    </w:p>
    <w:p w14:paraId="03E610EB" w14:textId="77777777" w:rsidR="005573EE" w:rsidRPr="005573EE" w:rsidRDefault="005573EE" w:rsidP="00777C22">
      <w:pPr>
        <w:spacing w:after="0" w:line="360" w:lineRule="auto"/>
        <w:ind w:left="711" w:right="-1"/>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Fazer um chanfro na ponta para facilitar o encaixe. </w:t>
      </w:r>
    </w:p>
    <w:p w14:paraId="2C23C557" w14:textId="77777777" w:rsidR="005573EE" w:rsidRPr="005573EE" w:rsidRDefault="005573EE" w:rsidP="00777C22">
      <w:pPr>
        <w:spacing w:after="0" w:line="360" w:lineRule="auto"/>
        <w:ind w:left="-15" w:right="-1" w:firstLine="701"/>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Encaixar a ponta chanfrada no fundo da bolsa, recuar 5 mm no caso de tubulações expostas e 2 mm para tubulações embutidas, tendo como referência a marca previamente feita na ponta, criando-se uma folga para dilatação e movimentação da junta. </w:t>
      </w:r>
    </w:p>
    <w:p w14:paraId="73565665" w14:textId="77777777" w:rsidR="005573EE" w:rsidRPr="005573EE" w:rsidRDefault="005573EE" w:rsidP="00777C22">
      <w:pPr>
        <w:keepNext/>
        <w:keepLines/>
        <w:spacing w:after="0" w:line="360" w:lineRule="auto"/>
        <w:outlineLvl w:val="1"/>
        <w:rPr>
          <w:rFonts w:ascii="Arial" w:eastAsia="Arial" w:hAnsi="Arial" w:cs="Arial"/>
          <w:b/>
          <w:color w:val="000000"/>
          <w:sz w:val="24"/>
          <w:lang w:eastAsia="pt-BR"/>
        </w:rPr>
      </w:pPr>
      <w:bookmarkStart w:id="92" w:name="_Toc199893254"/>
      <w:r w:rsidRPr="005573EE">
        <w:rPr>
          <w:rFonts w:ascii="Arial" w:eastAsia="Arial" w:hAnsi="Arial" w:cs="Arial"/>
          <w:b/>
          <w:color w:val="000000"/>
          <w:sz w:val="24"/>
          <w:lang w:eastAsia="pt-BR"/>
        </w:rPr>
        <w:t>Caixa Sifonada</w:t>
      </w:r>
      <w:bookmarkEnd w:id="92"/>
      <w:r w:rsidRPr="005573EE">
        <w:rPr>
          <w:rFonts w:ascii="Arial" w:eastAsia="Arial" w:hAnsi="Arial" w:cs="Arial"/>
          <w:b/>
          <w:color w:val="000000"/>
          <w:sz w:val="24"/>
          <w:lang w:eastAsia="pt-BR"/>
        </w:rPr>
        <w:t xml:space="preserve"> </w:t>
      </w:r>
    </w:p>
    <w:p w14:paraId="523D5EF2" w14:textId="77777777" w:rsidR="005573EE" w:rsidRPr="005573EE" w:rsidRDefault="005573EE" w:rsidP="00777C22">
      <w:pPr>
        <w:spacing w:after="0" w:line="360" w:lineRule="auto"/>
        <w:ind w:left="-15" w:firstLine="701"/>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Limpar a ponta e a bolsa com solução limpadora. O adesivo deve ser aplicado na bolsa (camada fina) e na ponta (camada mais espessa). Após a junção das peças, deve-se remover o excesso de adesivos, pois estes atacam o PVC. Não movimentálos por, aproximadamente, 5 minutos. </w:t>
      </w:r>
    </w:p>
    <w:p w14:paraId="1770464E" w14:textId="77777777" w:rsidR="005573EE" w:rsidRPr="005573EE" w:rsidRDefault="005573EE" w:rsidP="00777C22">
      <w:pPr>
        <w:tabs>
          <w:tab w:val="left" w:pos="8364"/>
          <w:tab w:val="left" w:pos="8505"/>
        </w:tabs>
        <w:spacing w:after="0" w:line="360" w:lineRule="auto"/>
        <w:ind w:left="-15" w:right="-1" w:firstLine="701"/>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Para instalar a grelha é preciso cortar o comprimento necessário do tubo anteriormente instalado para tampar a caixa sifonada. Em seguida, retirar as arestas que ficaram após o corte. Por fim, posicionar a base e a grelha no local. </w:t>
      </w:r>
    </w:p>
    <w:p w14:paraId="4945D063" w14:textId="77777777" w:rsidR="005573EE" w:rsidRPr="005573EE" w:rsidRDefault="005573EE" w:rsidP="00777C22">
      <w:pPr>
        <w:spacing w:after="0" w:line="360" w:lineRule="auto"/>
        <w:ind w:left="-15" w:right="-1" w:firstLine="701"/>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Após soldagem, aguardar 24 horas antes de submeter o sistema instalado às pressões de serviço ou ensaios de estanqueidade e obstrução. </w:t>
      </w:r>
    </w:p>
    <w:p w14:paraId="16584CB2" w14:textId="77777777" w:rsidR="005573EE" w:rsidRPr="005573EE" w:rsidRDefault="005573EE" w:rsidP="00777C22">
      <w:pPr>
        <w:keepNext/>
        <w:keepLines/>
        <w:spacing w:after="0" w:line="360" w:lineRule="auto"/>
        <w:outlineLvl w:val="1"/>
        <w:rPr>
          <w:rFonts w:ascii="Arial" w:eastAsia="Arial" w:hAnsi="Arial" w:cs="Arial"/>
          <w:b/>
          <w:color w:val="000000"/>
          <w:sz w:val="24"/>
          <w:lang w:eastAsia="pt-BR"/>
        </w:rPr>
      </w:pPr>
      <w:bookmarkStart w:id="93" w:name="_Toc199893255"/>
      <w:r w:rsidRPr="005573EE">
        <w:rPr>
          <w:rFonts w:ascii="Arial" w:eastAsia="Arial" w:hAnsi="Arial" w:cs="Arial"/>
          <w:b/>
          <w:color w:val="000000"/>
          <w:sz w:val="24"/>
          <w:lang w:eastAsia="pt-BR"/>
        </w:rPr>
        <w:lastRenderedPageBreak/>
        <w:t>Sifão Do Tipo Garrafa Em Metal</w:t>
      </w:r>
      <w:bookmarkEnd w:id="93"/>
      <w:r w:rsidRPr="005573EE">
        <w:rPr>
          <w:rFonts w:ascii="Arial" w:eastAsia="Arial" w:hAnsi="Arial" w:cs="Arial"/>
          <w:b/>
          <w:color w:val="000000"/>
          <w:sz w:val="24"/>
          <w:lang w:eastAsia="pt-BR"/>
        </w:rPr>
        <w:t xml:space="preserve"> </w:t>
      </w:r>
    </w:p>
    <w:p w14:paraId="5482FD43" w14:textId="77777777" w:rsidR="005573EE" w:rsidRPr="005573EE" w:rsidRDefault="005573EE" w:rsidP="00777C22">
      <w:pPr>
        <w:spacing w:after="0" w:line="360" w:lineRule="auto"/>
        <w:ind w:left="-15" w:right="-1" w:firstLine="701"/>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Conectar a entrada do sifão à válvula (pia ou lavatório). Verificar se a saída do esgoto está desobstruída e se a altura está adequada para a instalação do componente. Conectar a saída do sifão à conexão de esgoto. </w:t>
      </w:r>
    </w:p>
    <w:p w14:paraId="403AE0CF" w14:textId="77777777" w:rsidR="005573EE" w:rsidRPr="005573EE" w:rsidRDefault="005573EE" w:rsidP="00777C22">
      <w:pPr>
        <w:keepNext/>
        <w:keepLines/>
        <w:spacing w:after="0" w:line="360" w:lineRule="auto"/>
        <w:ind w:right="-1"/>
        <w:outlineLvl w:val="1"/>
        <w:rPr>
          <w:rFonts w:ascii="Arial" w:eastAsia="Arial" w:hAnsi="Arial" w:cs="Arial"/>
          <w:b/>
          <w:color w:val="000000"/>
          <w:sz w:val="24"/>
          <w:lang w:eastAsia="pt-BR"/>
        </w:rPr>
      </w:pPr>
      <w:bookmarkStart w:id="94" w:name="_Toc199893256"/>
      <w:r w:rsidRPr="005573EE">
        <w:rPr>
          <w:rFonts w:ascii="Arial" w:eastAsia="Arial" w:hAnsi="Arial" w:cs="Arial"/>
          <w:b/>
          <w:color w:val="000000"/>
          <w:sz w:val="24"/>
          <w:lang w:eastAsia="pt-BR"/>
        </w:rPr>
        <w:t>Válvula Em Plástico Cromado</w:t>
      </w:r>
      <w:bookmarkEnd w:id="94"/>
      <w:r w:rsidRPr="005573EE">
        <w:rPr>
          <w:rFonts w:ascii="Arial" w:eastAsia="Arial" w:hAnsi="Arial" w:cs="Arial"/>
          <w:b/>
          <w:color w:val="000000"/>
          <w:sz w:val="24"/>
          <w:lang w:eastAsia="pt-BR"/>
        </w:rPr>
        <w:t xml:space="preserve"> </w:t>
      </w:r>
    </w:p>
    <w:p w14:paraId="2DCF4D80" w14:textId="77777777" w:rsidR="005573EE" w:rsidRPr="005573EE" w:rsidRDefault="005573EE" w:rsidP="00777C22">
      <w:pPr>
        <w:spacing w:after="0" w:line="360" w:lineRule="auto"/>
        <w:ind w:left="-15" w:right="-1" w:firstLine="701"/>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Desrosquear a porca de aperto. Colocar a válvula juntamente com uma das vedações da aba no lavatório, pia e tanque (parte superior). Pode-se também utilizar silicone na canaleta da porca de aperto, caso não utilize as vedações. Rosquear a porca de aperto na parte inferior da válvula até o encosto com o lavatório, apenas com aperto manual, até a completa vedação. </w:t>
      </w:r>
    </w:p>
    <w:p w14:paraId="04DCFB59" w14:textId="77777777" w:rsidR="005573EE" w:rsidRPr="005573EE" w:rsidRDefault="005573EE" w:rsidP="00777C22">
      <w:pPr>
        <w:keepNext/>
        <w:keepLines/>
        <w:spacing w:after="0" w:line="360" w:lineRule="auto"/>
        <w:ind w:right="-1"/>
        <w:outlineLvl w:val="1"/>
        <w:rPr>
          <w:rFonts w:ascii="Arial" w:eastAsia="Arial" w:hAnsi="Arial" w:cs="Arial"/>
          <w:b/>
          <w:color w:val="000000"/>
          <w:sz w:val="24"/>
          <w:lang w:eastAsia="pt-BR"/>
        </w:rPr>
      </w:pPr>
      <w:bookmarkStart w:id="95" w:name="_Toc199893257"/>
      <w:r w:rsidRPr="005573EE">
        <w:rPr>
          <w:rFonts w:ascii="Arial" w:eastAsia="Arial" w:hAnsi="Arial" w:cs="Arial"/>
          <w:b/>
          <w:color w:val="000000"/>
          <w:sz w:val="24"/>
          <w:lang w:eastAsia="pt-BR"/>
        </w:rPr>
        <w:t>Curva</w:t>
      </w:r>
      <w:bookmarkEnd w:id="95"/>
      <w:r w:rsidRPr="005573EE">
        <w:rPr>
          <w:rFonts w:ascii="Arial" w:eastAsia="Arial" w:hAnsi="Arial" w:cs="Arial"/>
          <w:b/>
          <w:color w:val="000000"/>
          <w:sz w:val="24"/>
          <w:lang w:eastAsia="pt-BR"/>
        </w:rPr>
        <w:t xml:space="preserve"> </w:t>
      </w:r>
    </w:p>
    <w:p w14:paraId="2CA342A0" w14:textId="77777777" w:rsidR="005573EE" w:rsidRPr="005573EE" w:rsidRDefault="005573EE" w:rsidP="00777C22">
      <w:pPr>
        <w:spacing w:after="0" w:line="360" w:lineRule="auto"/>
        <w:ind w:left="-15" w:right="-1" w:firstLine="701"/>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Limpar a ponta e a bolsa com solução limpadora. O adesivo deve ser aplicado na bolsa (camada fina) e na ponta (camada mais espessa). Após a junção das peças, deve-se remover o excesso de adesivos, pois estes atacam o PVC. Não movimentálos por, aproximadamente, 5 minutos. Após soldagem, aguardar 24 horas antes de submeter o sistema instalado às pressões de serviço ou ensaios de estanqueidade e obstrução. </w:t>
      </w:r>
    </w:p>
    <w:p w14:paraId="0E3FBDEF" w14:textId="77777777" w:rsidR="005573EE" w:rsidRPr="005573EE" w:rsidRDefault="005573EE" w:rsidP="00777C22">
      <w:pPr>
        <w:keepNext/>
        <w:keepLines/>
        <w:spacing w:after="0" w:line="360" w:lineRule="auto"/>
        <w:ind w:right="-1"/>
        <w:outlineLvl w:val="1"/>
        <w:rPr>
          <w:rFonts w:ascii="Arial" w:eastAsia="Arial" w:hAnsi="Arial" w:cs="Arial"/>
          <w:b/>
          <w:color w:val="000000"/>
          <w:sz w:val="24"/>
          <w:lang w:eastAsia="pt-BR"/>
        </w:rPr>
      </w:pPr>
      <w:bookmarkStart w:id="96" w:name="_Toc199893258"/>
      <w:r w:rsidRPr="005573EE">
        <w:rPr>
          <w:rFonts w:ascii="Arial" w:eastAsia="Arial" w:hAnsi="Arial" w:cs="Arial"/>
          <w:b/>
          <w:color w:val="000000"/>
          <w:sz w:val="24"/>
          <w:lang w:eastAsia="pt-BR"/>
        </w:rPr>
        <w:t>Joelho</w:t>
      </w:r>
      <w:bookmarkEnd w:id="96"/>
      <w:r w:rsidRPr="005573EE">
        <w:rPr>
          <w:rFonts w:ascii="Arial" w:eastAsia="Arial" w:hAnsi="Arial" w:cs="Arial"/>
          <w:b/>
          <w:color w:val="000000"/>
          <w:sz w:val="24"/>
          <w:lang w:eastAsia="pt-BR"/>
        </w:rPr>
        <w:t xml:space="preserve"> </w:t>
      </w:r>
    </w:p>
    <w:p w14:paraId="3E662A14" w14:textId="3DF8F72C" w:rsidR="005573EE" w:rsidRPr="005573EE" w:rsidRDefault="005573EE" w:rsidP="00777C22">
      <w:pPr>
        <w:tabs>
          <w:tab w:val="left" w:pos="8767"/>
        </w:tabs>
        <w:spacing w:after="0" w:line="360" w:lineRule="auto"/>
        <w:ind w:left="-15" w:right="-1" w:firstLine="701"/>
        <w:jc w:val="both"/>
        <w:rPr>
          <w:rFonts w:ascii="Arial" w:eastAsia="Arial" w:hAnsi="Arial" w:cs="Arial"/>
          <w:color w:val="000000"/>
          <w:sz w:val="24"/>
          <w:lang w:eastAsia="pt-BR"/>
        </w:rPr>
      </w:pPr>
      <w:r w:rsidRPr="005573EE">
        <w:rPr>
          <w:rFonts w:ascii="Arial" w:eastAsia="Arial" w:hAnsi="Arial" w:cs="Arial"/>
          <w:color w:val="000000"/>
          <w:sz w:val="24"/>
          <w:lang w:eastAsia="pt-BR"/>
        </w:rPr>
        <w:t>Limpar a ponta e a bolsa com solução limpadora. O adesivo deve ser</w:t>
      </w:r>
      <w:r w:rsidR="00BE720D">
        <w:rPr>
          <w:rFonts w:ascii="Arial" w:eastAsia="Arial" w:hAnsi="Arial" w:cs="Arial"/>
          <w:color w:val="000000"/>
          <w:sz w:val="24"/>
          <w:lang w:eastAsia="pt-BR"/>
        </w:rPr>
        <w:t xml:space="preserve"> </w:t>
      </w:r>
      <w:r w:rsidRPr="005573EE">
        <w:rPr>
          <w:rFonts w:ascii="Arial" w:eastAsia="Arial" w:hAnsi="Arial" w:cs="Arial"/>
          <w:color w:val="000000"/>
          <w:sz w:val="24"/>
          <w:lang w:eastAsia="pt-BR"/>
        </w:rPr>
        <w:t>aplicado na bolsa (camada fina) e na ponta (camada mais espessa). Após a junção</w:t>
      </w:r>
      <w:r w:rsidR="00BE720D">
        <w:rPr>
          <w:rFonts w:ascii="Arial" w:eastAsia="Arial" w:hAnsi="Arial" w:cs="Arial"/>
          <w:color w:val="000000"/>
          <w:sz w:val="24"/>
          <w:lang w:eastAsia="pt-BR"/>
        </w:rPr>
        <w:t xml:space="preserve"> </w:t>
      </w:r>
      <w:r w:rsidRPr="005573EE">
        <w:rPr>
          <w:rFonts w:ascii="Arial" w:eastAsia="Arial" w:hAnsi="Arial" w:cs="Arial"/>
          <w:color w:val="000000"/>
          <w:sz w:val="24"/>
          <w:lang w:eastAsia="pt-BR"/>
        </w:rPr>
        <w:t>das peças, deve-se remover o excesso de adesivos, pois estes atacam o PVC. Não</w:t>
      </w:r>
      <w:r w:rsidR="00BE720D">
        <w:rPr>
          <w:rFonts w:ascii="Arial" w:eastAsia="Arial" w:hAnsi="Arial" w:cs="Arial"/>
          <w:color w:val="000000"/>
          <w:sz w:val="24"/>
          <w:lang w:eastAsia="pt-BR"/>
        </w:rPr>
        <w:t xml:space="preserve"> </w:t>
      </w:r>
      <w:r w:rsidRPr="005573EE">
        <w:rPr>
          <w:rFonts w:ascii="Arial" w:eastAsia="Arial" w:hAnsi="Arial" w:cs="Arial"/>
          <w:color w:val="000000"/>
          <w:sz w:val="24"/>
          <w:lang w:eastAsia="pt-BR"/>
        </w:rPr>
        <w:t>movimentálos por, aproximadamente, 5 minutos. Após soldagem, aguardar 24</w:t>
      </w:r>
      <w:r w:rsidR="00BE720D">
        <w:rPr>
          <w:rFonts w:ascii="Arial" w:eastAsia="Arial" w:hAnsi="Arial" w:cs="Arial"/>
          <w:color w:val="000000"/>
          <w:sz w:val="24"/>
          <w:lang w:eastAsia="pt-BR"/>
        </w:rPr>
        <w:t xml:space="preserve"> </w:t>
      </w:r>
      <w:r w:rsidRPr="005573EE">
        <w:rPr>
          <w:rFonts w:ascii="Arial" w:eastAsia="Arial" w:hAnsi="Arial" w:cs="Arial"/>
          <w:color w:val="000000"/>
          <w:sz w:val="24"/>
          <w:lang w:eastAsia="pt-BR"/>
        </w:rPr>
        <w:t>horas antes de submeter o sistema instalado às pressões de serviço ou ensaios de</w:t>
      </w:r>
      <w:r w:rsidR="00BE720D">
        <w:rPr>
          <w:rFonts w:ascii="Arial" w:eastAsia="Arial" w:hAnsi="Arial" w:cs="Arial"/>
          <w:color w:val="000000"/>
          <w:sz w:val="24"/>
          <w:lang w:eastAsia="pt-BR"/>
        </w:rPr>
        <w:t xml:space="preserve"> </w:t>
      </w:r>
      <w:r w:rsidRPr="005573EE">
        <w:rPr>
          <w:rFonts w:ascii="Arial" w:eastAsia="Arial" w:hAnsi="Arial" w:cs="Arial"/>
          <w:color w:val="000000"/>
          <w:sz w:val="24"/>
          <w:lang w:eastAsia="pt-BR"/>
        </w:rPr>
        <w:t xml:space="preserve">estanqueidade e obstrução. </w:t>
      </w:r>
    </w:p>
    <w:p w14:paraId="70691A34" w14:textId="77777777" w:rsidR="005573EE" w:rsidRPr="005573EE" w:rsidRDefault="005573EE" w:rsidP="00777C22">
      <w:pPr>
        <w:keepNext/>
        <w:keepLines/>
        <w:spacing w:after="0" w:line="360" w:lineRule="auto"/>
        <w:outlineLvl w:val="1"/>
        <w:rPr>
          <w:rFonts w:ascii="Arial" w:eastAsia="Arial" w:hAnsi="Arial" w:cs="Arial"/>
          <w:b/>
          <w:color w:val="000000"/>
          <w:sz w:val="24"/>
          <w:lang w:eastAsia="pt-BR"/>
        </w:rPr>
      </w:pPr>
      <w:bookmarkStart w:id="97" w:name="_Toc199893259"/>
      <w:r w:rsidRPr="005573EE">
        <w:rPr>
          <w:rFonts w:ascii="Arial" w:eastAsia="Arial" w:hAnsi="Arial" w:cs="Arial"/>
          <w:b/>
          <w:color w:val="000000"/>
          <w:sz w:val="24"/>
          <w:lang w:eastAsia="pt-BR"/>
        </w:rPr>
        <w:t>Tubo Pvc Série Normal</w:t>
      </w:r>
      <w:bookmarkEnd w:id="97"/>
      <w:r w:rsidRPr="005573EE">
        <w:rPr>
          <w:rFonts w:ascii="Arial" w:eastAsia="Arial" w:hAnsi="Arial" w:cs="Arial"/>
          <w:b/>
          <w:color w:val="000000"/>
          <w:sz w:val="24"/>
          <w:lang w:eastAsia="pt-BR"/>
        </w:rPr>
        <w:t xml:space="preserve"> </w:t>
      </w:r>
    </w:p>
    <w:p w14:paraId="0B1F2E09" w14:textId="77777777" w:rsidR="005573EE" w:rsidRPr="005573EE" w:rsidRDefault="005573EE" w:rsidP="00777C22">
      <w:pPr>
        <w:spacing w:after="0" w:line="360" w:lineRule="auto"/>
        <w:ind w:left="-15" w:firstLine="701"/>
        <w:rPr>
          <w:rFonts w:ascii="Arial" w:eastAsia="Arial" w:hAnsi="Arial" w:cs="Arial"/>
          <w:color w:val="000000"/>
          <w:sz w:val="24"/>
          <w:lang w:eastAsia="pt-BR"/>
        </w:rPr>
      </w:pPr>
      <w:r w:rsidRPr="005573EE">
        <w:rPr>
          <w:rFonts w:ascii="Arial" w:eastAsia="Arial" w:hAnsi="Arial" w:cs="Arial"/>
          <w:color w:val="000000"/>
          <w:sz w:val="24"/>
          <w:lang w:eastAsia="pt-BR"/>
        </w:rPr>
        <w:t xml:space="preserve">Verificar o comprimento de tubulação do trecho a ser instalado, como indicado no projeto. Cortar o comprimento necessário da barra do tubo. Retirar as arestas que ficaram após o corte. Posicionar o tubo no local definido em projeto. As extremidades são deixadas livres para posterior conexão. </w:t>
      </w:r>
    </w:p>
    <w:p w14:paraId="4635CD89" w14:textId="77777777" w:rsidR="005573EE" w:rsidRPr="005573EE" w:rsidRDefault="005573EE" w:rsidP="00777C22">
      <w:pPr>
        <w:keepNext/>
        <w:keepLines/>
        <w:spacing w:after="0" w:line="360" w:lineRule="auto"/>
        <w:outlineLvl w:val="1"/>
        <w:rPr>
          <w:rFonts w:ascii="Arial" w:eastAsia="Arial" w:hAnsi="Arial" w:cs="Arial"/>
          <w:b/>
          <w:color w:val="000000"/>
          <w:sz w:val="24"/>
          <w:lang w:eastAsia="pt-BR"/>
        </w:rPr>
      </w:pPr>
      <w:bookmarkStart w:id="98" w:name="_Toc199893260"/>
      <w:r w:rsidRPr="005573EE">
        <w:rPr>
          <w:rFonts w:ascii="Arial" w:eastAsia="Arial" w:hAnsi="Arial" w:cs="Arial"/>
          <w:b/>
          <w:color w:val="000000"/>
          <w:sz w:val="24"/>
          <w:lang w:eastAsia="pt-BR"/>
        </w:rPr>
        <w:t>Junção Simples</w:t>
      </w:r>
      <w:bookmarkEnd w:id="98"/>
      <w:r w:rsidRPr="005573EE">
        <w:rPr>
          <w:rFonts w:ascii="Arial" w:eastAsia="Arial" w:hAnsi="Arial" w:cs="Arial"/>
          <w:b/>
          <w:color w:val="000000"/>
          <w:sz w:val="24"/>
          <w:lang w:eastAsia="pt-BR"/>
        </w:rPr>
        <w:t xml:space="preserve"> </w:t>
      </w:r>
    </w:p>
    <w:p w14:paraId="191AD870" w14:textId="77777777" w:rsidR="005573EE" w:rsidRPr="005573EE" w:rsidRDefault="005573EE" w:rsidP="00777C22">
      <w:pPr>
        <w:spacing w:after="0" w:line="360" w:lineRule="auto"/>
        <w:ind w:left="-15" w:right="-1" w:firstLine="701"/>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Limpar a ponta e a bolsa com solução limpadora. O adesivo deve ser aplicado na bolsa (camada fina) e na ponta (camada mais espessa). Após a junção das peças, deve-se remover o excesso de adesivos, pois estes atacam o PVC. Não movimentálos </w:t>
      </w:r>
      <w:r w:rsidRPr="005573EE">
        <w:rPr>
          <w:rFonts w:ascii="Arial" w:eastAsia="Arial" w:hAnsi="Arial" w:cs="Arial"/>
          <w:color w:val="000000"/>
          <w:sz w:val="24"/>
          <w:lang w:eastAsia="pt-BR"/>
        </w:rPr>
        <w:lastRenderedPageBreak/>
        <w:t xml:space="preserve">por, aproximadamente, 5 minutos. Após soldagem, aguardar 24 horas antes de submeter o sistema instalado às pressões de serviço ou ensaios de estanqueidade e obstrução. </w:t>
      </w:r>
    </w:p>
    <w:p w14:paraId="35EE0818" w14:textId="77777777" w:rsidR="005573EE" w:rsidRPr="005573EE" w:rsidRDefault="005573EE" w:rsidP="00777C22">
      <w:pPr>
        <w:keepNext/>
        <w:keepLines/>
        <w:spacing w:after="0" w:line="360" w:lineRule="auto"/>
        <w:ind w:right="-1"/>
        <w:outlineLvl w:val="1"/>
        <w:rPr>
          <w:rFonts w:ascii="Arial" w:eastAsia="Arial" w:hAnsi="Arial" w:cs="Arial"/>
          <w:b/>
          <w:color w:val="000000"/>
          <w:sz w:val="24"/>
          <w:lang w:eastAsia="pt-BR"/>
        </w:rPr>
      </w:pPr>
      <w:bookmarkStart w:id="99" w:name="_Toc199893261"/>
      <w:r w:rsidRPr="005573EE">
        <w:rPr>
          <w:rFonts w:ascii="Arial" w:eastAsia="Arial" w:hAnsi="Arial" w:cs="Arial"/>
          <w:b/>
          <w:color w:val="000000"/>
          <w:sz w:val="24"/>
          <w:lang w:eastAsia="pt-BR"/>
        </w:rPr>
        <w:t>Tê</w:t>
      </w:r>
      <w:bookmarkEnd w:id="99"/>
      <w:r w:rsidRPr="005573EE">
        <w:rPr>
          <w:rFonts w:ascii="Arial" w:eastAsia="Arial" w:hAnsi="Arial" w:cs="Arial"/>
          <w:b/>
          <w:color w:val="000000"/>
          <w:sz w:val="24"/>
          <w:lang w:eastAsia="pt-BR"/>
        </w:rPr>
        <w:t xml:space="preserve"> </w:t>
      </w:r>
    </w:p>
    <w:p w14:paraId="07B95E88" w14:textId="77777777" w:rsidR="005573EE" w:rsidRPr="005573EE" w:rsidRDefault="005573EE" w:rsidP="00777C22">
      <w:pPr>
        <w:spacing w:after="0" w:line="360" w:lineRule="auto"/>
        <w:ind w:left="-15" w:right="-1" w:firstLine="701"/>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Limpar a ponta e a bolsa e acomodar o anel de borracha na virola da bolsa. Marcar a profundidade da bolsa na ponta. Aplicar a pasta lubrificante no anel de borracha e na ponta. Fazer um chanfro na ponta para facilitar o encaixe. Encaixar a ponta chanfrada no fundo da bolsa, recuar 5 mm no caso de tubulações expostas e 2 mm para tubulações embutidas, tendo como referência a marca previamente feita na ponta, criando-se uma folga para dilatação e movimentação da junta. </w:t>
      </w:r>
    </w:p>
    <w:p w14:paraId="6D6C4AC4" w14:textId="77777777" w:rsidR="005573EE" w:rsidRPr="005573EE" w:rsidRDefault="005573EE" w:rsidP="00777C22">
      <w:pPr>
        <w:keepNext/>
        <w:keepLines/>
        <w:spacing w:after="0" w:line="360" w:lineRule="auto"/>
        <w:outlineLvl w:val="1"/>
        <w:rPr>
          <w:rFonts w:ascii="Arial" w:eastAsia="Arial" w:hAnsi="Arial" w:cs="Arial"/>
          <w:b/>
          <w:color w:val="000000"/>
          <w:sz w:val="24"/>
          <w:lang w:eastAsia="pt-BR"/>
        </w:rPr>
      </w:pPr>
      <w:bookmarkStart w:id="100" w:name="_Toc199893262"/>
      <w:r w:rsidRPr="005573EE">
        <w:rPr>
          <w:rFonts w:ascii="Arial" w:eastAsia="Arial" w:hAnsi="Arial" w:cs="Arial"/>
          <w:b/>
          <w:color w:val="000000"/>
          <w:sz w:val="24"/>
          <w:lang w:eastAsia="pt-BR"/>
        </w:rPr>
        <w:t>Terminal de Ventilação Instalado em Prumada</w:t>
      </w:r>
      <w:bookmarkEnd w:id="100"/>
      <w:r w:rsidRPr="005573EE">
        <w:rPr>
          <w:rFonts w:ascii="Arial" w:eastAsia="Arial" w:hAnsi="Arial" w:cs="Arial"/>
          <w:b/>
          <w:color w:val="000000"/>
          <w:sz w:val="24"/>
          <w:lang w:eastAsia="pt-BR"/>
        </w:rPr>
        <w:t xml:space="preserve"> </w:t>
      </w:r>
    </w:p>
    <w:p w14:paraId="6E7D265B" w14:textId="17BC1BFD" w:rsidR="005573EE" w:rsidRPr="005573EE" w:rsidRDefault="005573EE" w:rsidP="00777C22">
      <w:pPr>
        <w:spacing w:after="0" w:line="360" w:lineRule="auto"/>
        <w:ind w:left="-15" w:right="-1" w:firstLine="701"/>
        <w:jc w:val="both"/>
        <w:rPr>
          <w:rFonts w:ascii="Arial" w:eastAsia="Arial" w:hAnsi="Arial" w:cs="Arial"/>
          <w:color w:val="000000"/>
          <w:sz w:val="24"/>
          <w:lang w:eastAsia="pt-BR"/>
        </w:rPr>
      </w:pPr>
      <w:r w:rsidRPr="005573EE">
        <w:rPr>
          <w:rFonts w:ascii="Arial" w:eastAsia="Arial" w:hAnsi="Arial" w:cs="Arial"/>
          <w:color w:val="000000"/>
          <w:sz w:val="24"/>
          <w:lang w:eastAsia="pt-BR"/>
        </w:rPr>
        <w:t>Para o levantamento dos índices de produtividade foi considerado que o</w:t>
      </w:r>
      <w:r w:rsidR="00BE720D">
        <w:rPr>
          <w:rFonts w:ascii="Arial" w:eastAsia="Arial" w:hAnsi="Arial" w:cs="Arial"/>
          <w:color w:val="000000"/>
          <w:sz w:val="24"/>
          <w:lang w:eastAsia="pt-BR"/>
        </w:rPr>
        <w:t xml:space="preserve"> </w:t>
      </w:r>
      <w:r w:rsidRPr="005573EE">
        <w:rPr>
          <w:rFonts w:ascii="Arial" w:eastAsia="Arial" w:hAnsi="Arial" w:cs="Arial"/>
          <w:color w:val="000000"/>
          <w:sz w:val="24"/>
          <w:lang w:eastAsia="pt-BR"/>
        </w:rPr>
        <w:t>auxiliar/ajudante é responsável também pelo transporte horizontal do material no</w:t>
      </w:r>
      <w:r w:rsidR="00BE720D">
        <w:rPr>
          <w:rFonts w:ascii="Arial" w:eastAsia="Arial" w:hAnsi="Arial" w:cs="Arial"/>
          <w:color w:val="000000"/>
          <w:sz w:val="24"/>
          <w:lang w:eastAsia="pt-BR"/>
        </w:rPr>
        <w:t xml:space="preserve"> </w:t>
      </w:r>
      <w:r w:rsidRPr="005573EE">
        <w:rPr>
          <w:rFonts w:ascii="Arial" w:eastAsia="Arial" w:hAnsi="Arial" w:cs="Arial"/>
          <w:color w:val="000000"/>
          <w:sz w:val="24"/>
          <w:lang w:eastAsia="pt-BR"/>
        </w:rPr>
        <w:t xml:space="preserve">andar de execução. </w:t>
      </w:r>
    </w:p>
    <w:p w14:paraId="62C91CD1" w14:textId="15EDE410" w:rsidR="005573EE" w:rsidRPr="005573EE" w:rsidRDefault="005573EE" w:rsidP="00777C22">
      <w:pPr>
        <w:tabs>
          <w:tab w:val="left" w:pos="8647"/>
        </w:tabs>
        <w:spacing w:after="0" w:line="360" w:lineRule="auto"/>
        <w:ind w:right="-1" w:firstLine="709"/>
        <w:jc w:val="both"/>
        <w:rPr>
          <w:rFonts w:ascii="Arial" w:eastAsia="Arial" w:hAnsi="Arial" w:cs="Arial"/>
          <w:color w:val="000000"/>
          <w:sz w:val="24"/>
          <w:lang w:eastAsia="pt-BR"/>
        </w:rPr>
      </w:pPr>
      <w:r w:rsidRPr="005573EE">
        <w:rPr>
          <w:rFonts w:ascii="Arial" w:eastAsia="Arial" w:hAnsi="Arial" w:cs="Arial"/>
          <w:color w:val="000000"/>
          <w:sz w:val="24"/>
          <w:lang w:eastAsia="pt-BR"/>
        </w:rPr>
        <w:t>As produtividades desta composição não contemplam as seguintes</w:t>
      </w:r>
      <w:r w:rsidR="00BE720D">
        <w:rPr>
          <w:rFonts w:ascii="Arial" w:eastAsia="Arial" w:hAnsi="Arial" w:cs="Arial"/>
          <w:color w:val="000000"/>
          <w:sz w:val="24"/>
          <w:lang w:eastAsia="pt-BR"/>
        </w:rPr>
        <w:t xml:space="preserve"> </w:t>
      </w:r>
      <w:r w:rsidRPr="005573EE">
        <w:rPr>
          <w:rFonts w:ascii="Arial" w:eastAsia="Arial" w:hAnsi="Arial" w:cs="Arial"/>
          <w:color w:val="000000"/>
          <w:sz w:val="24"/>
          <w:lang w:eastAsia="pt-BR"/>
        </w:rPr>
        <w:t>atividades:</w:t>
      </w:r>
      <w:r w:rsidR="00D05636">
        <w:rPr>
          <w:rFonts w:ascii="Arial" w:eastAsia="Arial" w:hAnsi="Arial" w:cs="Arial"/>
          <w:color w:val="000000"/>
          <w:sz w:val="24"/>
          <w:lang w:eastAsia="pt-BR"/>
        </w:rPr>
        <w:t xml:space="preserve"> </w:t>
      </w:r>
      <w:r w:rsidRPr="005573EE">
        <w:rPr>
          <w:rFonts w:ascii="Arial" w:eastAsia="Arial" w:hAnsi="Arial" w:cs="Arial"/>
          <w:color w:val="000000"/>
          <w:sz w:val="24"/>
          <w:lang w:eastAsia="pt-BR"/>
        </w:rPr>
        <w:t>rasgos/ quebras, chumbamentos, abraçadeiras/ fixações/ suportes,</w:t>
      </w:r>
      <w:r w:rsidR="00BE720D">
        <w:rPr>
          <w:rFonts w:ascii="Arial" w:eastAsia="Arial" w:hAnsi="Arial" w:cs="Arial"/>
          <w:color w:val="000000"/>
          <w:sz w:val="24"/>
          <w:lang w:eastAsia="pt-BR"/>
        </w:rPr>
        <w:t xml:space="preserve"> </w:t>
      </w:r>
      <w:r w:rsidRPr="005573EE">
        <w:rPr>
          <w:rFonts w:ascii="Arial" w:eastAsia="Arial" w:hAnsi="Arial" w:cs="Arial"/>
          <w:color w:val="000000"/>
          <w:sz w:val="24"/>
          <w:lang w:eastAsia="pt-BR"/>
        </w:rPr>
        <w:t>instalações</w:t>
      </w:r>
      <w:r w:rsidR="00D05636">
        <w:rPr>
          <w:rFonts w:ascii="Arial" w:eastAsia="Arial" w:hAnsi="Arial" w:cs="Arial"/>
          <w:color w:val="000000"/>
          <w:sz w:val="24"/>
          <w:lang w:eastAsia="pt-BR"/>
        </w:rPr>
        <w:t xml:space="preserve"> </w:t>
      </w:r>
      <w:r w:rsidRPr="005573EE">
        <w:rPr>
          <w:rFonts w:ascii="Arial" w:eastAsia="Arial" w:hAnsi="Arial" w:cs="Arial"/>
          <w:color w:val="000000"/>
          <w:sz w:val="24"/>
          <w:lang w:eastAsia="pt-BR"/>
        </w:rPr>
        <w:t>subterrâneas/enterradas, ligação predial de esgoto (trecho de</w:t>
      </w:r>
      <w:r w:rsidR="00BE720D">
        <w:rPr>
          <w:rFonts w:ascii="Arial" w:eastAsia="Arial" w:hAnsi="Arial" w:cs="Arial"/>
          <w:color w:val="000000"/>
          <w:sz w:val="24"/>
          <w:lang w:eastAsia="pt-BR"/>
        </w:rPr>
        <w:t xml:space="preserve"> </w:t>
      </w:r>
      <w:r w:rsidRPr="005573EE">
        <w:rPr>
          <w:rFonts w:ascii="Arial" w:eastAsia="Arial" w:hAnsi="Arial" w:cs="Arial"/>
          <w:color w:val="000000"/>
          <w:sz w:val="24"/>
          <w:lang w:eastAsia="pt-BR"/>
        </w:rPr>
        <w:t>tubulação que conecta a concessionária com o empreendimento) e o sistema de</w:t>
      </w:r>
      <w:r w:rsidR="00BE720D">
        <w:rPr>
          <w:rFonts w:ascii="Arial" w:eastAsia="Arial" w:hAnsi="Arial" w:cs="Arial"/>
          <w:color w:val="000000"/>
          <w:sz w:val="24"/>
          <w:lang w:eastAsia="pt-BR"/>
        </w:rPr>
        <w:t xml:space="preserve"> </w:t>
      </w:r>
      <w:r w:rsidRPr="005573EE">
        <w:rPr>
          <w:rFonts w:ascii="Arial" w:eastAsia="Arial" w:hAnsi="Arial" w:cs="Arial"/>
          <w:color w:val="000000"/>
          <w:sz w:val="24"/>
          <w:lang w:eastAsia="pt-BR"/>
        </w:rPr>
        <w:t xml:space="preserve">águas pluviais. Para tais atividades, utilizar composição específica de cada serviço. </w:t>
      </w:r>
    </w:p>
    <w:p w14:paraId="58635D15" w14:textId="2C4305DE" w:rsidR="005573EE" w:rsidRPr="005573EE" w:rsidRDefault="005573EE" w:rsidP="00777C22">
      <w:pPr>
        <w:spacing w:after="0" w:line="360" w:lineRule="auto"/>
        <w:ind w:left="-15" w:right="-1" w:firstLine="701"/>
        <w:jc w:val="both"/>
        <w:rPr>
          <w:rFonts w:ascii="Arial" w:eastAsia="Arial" w:hAnsi="Arial" w:cs="Arial"/>
          <w:color w:val="000000"/>
          <w:sz w:val="24"/>
          <w:lang w:eastAsia="pt-BR"/>
        </w:rPr>
      </w:pPr>
      <w:r w:rsidRPr="005573EE">
        <w:rPr>
          <w:rFonts w:ascii="Arial" w:eastAsia="Arial" w:hAnsi="Arial" w:cs="Arial"/>
          <w:color w:val="000000"/>
          <w:sz w:val="24"/>
          <w:lang w:eastAsia="pt-BR"/>
        </w:rPr>
        <w:t>Para os diâmetros iguais ou superiores a 50 milímetros foi considerada junta</w:t>
      </w:r>
      <w:r w:rsidR="00BE720D">
        <w:rPr>
          <w:rFonts w:ascii="Arial" w:eastAsia="Arial" w:hAnsi="Arial" w:cs="Arial"/>
          <w:color w:val="000000"/>
          <w:sz w:val="24"/>
          <w:lang w:eastAsia="pt-BR"/>
        </w:rPr>
        <w:t xml:space="preserve"> </w:t>
      </w:r>
      <w:r w:rsidRPr="005573EE">
        <w:rPr>
          <w:rFonts w:ascii="Arial" w:eastAsia="Arial" w:hAnsi="Arial" w:cs="Arial"/>
          <w:color w:val="000000"/>
          <w:sz w:val="24"/>
          <w:lang w:eastAsia="pt-BR"/>
        </w:rPr>
        <w:t>elástica (exceto em terminais de ventilação que foi considerado junta soldável e</w:t>
      </w:r>
      <w:r w:rsidR="00BE720D">
        <w:rPr>
          <w:rFonts w:ascii="Arial" w:eastAsia="Arial" w:hAnsi="Arial" w:cs="Arial"/>
          <w:color w:val="000000"/>
          <w:sz w:val="24"/>
          <w:lang w:eastAsia="pt-BR"/>
        </w:rPr>
        <w:t xml:space="preserve"> </w:t>
      </w:r>
      <w:r w:rsidRPr="005573EE">
        <w:rPr>
          <w:rFonts w:ascii="Arial" w:eastAsia="Arial" w:hAnsi="Arial" w:cs="Arial"/>
          <w:color w:val="000000"/>
          <w:sz w:val="24"/>
          <w:lang w:eastAsia="pt-BR"/>
        </w:rPr>
        <w:t>luvas simples onde foi considerada junta soldável em um encaixe e junta elástica</w:t>
      </w:r>
      <w:r w:rsidR="00BE720D">
        <w:rPr>
          <w:rFonts w:ascii="Arial" w:eastAsia="Arial" w:hAnsi="Arial" w:cs="Arial"/>
          <w:color w:val="000000"/>
          <w:sz w:val="24"/>
          <w:lang w:eastAsia="pt-BR"/>
        </w:rPr>
        <w:t xml:space="preserve"> </w:t>
      </w:r>
      <w:r w:rsidRPr="005573EE">
        <w:rPr>
          <w:rFonts w:ascii="Arial" w:eastAsia="Arial" w:hAnsi="Arial" w:cs="Arial"/>
          <w:color w:val="000000"/>
          <w:sz w:val="24"/>
          <w:lang w:eastAsia="pt-BR"/>
        </w:rPr>
        <w:t>no outro encaixe) e para os diâmetros inferiores a 50 milímetros foi considerada</w:t>
      </w:r>
      <w:r w:rsidR="00BE720D">
        <w:rPr>
          <w:rFonts w:ascii="Arial" w:eastAsia="Arial" w:hAnsi="Arial" w:cs="Arial"/>
          <w:color w:val="000000"/>
          <w:sz w:val="24"/>
          <w:lang w:eastAsia="pt-BR"/>
        </w:rPr>
        <w:t xml:space="preserve"> </w:t>
      </w:r>
      <w:r w:rsidRPr="005573EE">
        <w:rPr>
          <w:rFonts w:ascii="Arial" w:eastAsia="Arial" w:hAnsi="Arial" w:cs="Arial"/>
          <w:color w:val="000000"/>
          <w:sz w:val="24"/>
          <w:lang w:eastAsia="pt-BR"/>
        </w:rPr>
        <w:t xml:space="preserve">junta soldável. Limpar a ponta e a bolsa com solução limpadora;  </w:t>
      </w:r>
    </w:p>
    <w:p w14:paraId="76F6E2B1" w14:textId="4EAE7CA6" w:rsidR="005573EE" w:rsidRPr="005573EE" w:rsidRDefault="005573EE" w:rsidP="00777C22">
      <w:pPr>
        <w:spacing w:after="0" w:line="360" w:lineRule="auto"/>
        <w:ind w:left="-15" w:right="-1" w:firstLine="701"/>
        <w:jc w:val="both"/>
        <w:rPr>
          <w:rFonts w:ascii="Arial" w:eastAsia="Arial" w:hAnsi="Arial" w:cs="Arial"/>
          <w:color w:val="000000"/>
          <w:sz w:val="24"/>
          <w:lang w:eastAsia="pt-BR"/>
        </w:rPr>
      </w:pPr>
      <w:r w:rsidRPr="005573EE">
        <w:rPr>
          <w:rFonts w:ascii="Arial" w:eastAsia="Arial" w:hAnsi="Arial" w:cs="Arial"/>
          <w:color w:val="000000"/>
          <w:sz w:val="24"/>
          <w:lang w:eastAsia="pt-BR"/>
        </w:rPr>
        <w:t>O adesivo deve ser aplicado na bolsa (camada fina) e na ponta (camada</w:t>
      </w:r>
      <w:r w:rsidR="00BE720D">
        <w:rPr>
          <w:rFonts w:ascii="Arial" w:eastAsia="Arial" w:hAnsi="Arial" w:cs="Arial"/>
          <w:color w:val="000000"/>
          <w:sz w:val="24"/>
          <w:lang w:eastAsia="pt-BR"/>
        </w:rPr>
        <w:t xml:space="preserve"> </w:t>
      </w:r>
      <w:r w:rsidRPr="005573EE">
        <w:rPr>
          <w:rFonts w:ascii="Arial" w:eastAsia="Arial" w:hAnsi="Arial" w:cs="Arial"/>
          <w:color w:val="000000"/>
          <w:sz w:val="24"/>
          <w:lang w:eastAsia="pt-BR"/>
        </w:rPr>
        <w:t>mais espessa); após a junção das peças, deve-se remover o excesso de adesivos,</w:t>
      </w:r>
      <w:r w:rsidR="00BE720D">
        <w:rPr>
          <w:rFonts w:ascii="Arial" w:eastAsia="Arial" w:hAnsi="Arial" w:cs="Arial"/>
          <w:color w:val="000000"/>
          <w:sz w:val="24"/>
          <w:lang w:eastAsia="pt-BR"/>
        </w:rPr>
        <w:t xml:space="preserve"> </w:t>
      </w:r>
      <w:r w:rsidRPr="005573EE">
        <w:rPr>
          <w:rFonts w:ascii="Arial" w:eastAsia="Arial" w:hAnsi="Arial" w:cs="Arial"/>
          <w:color w:val="000000"/>
          <w:sz w:val="24"/>
          <w:lang w:eastAsia="pt-BR"/>
        </w:rPr>
        <w:t xml:space="preserve">pois estes atacam o PVC; não </w:t>
      </w:r>
      <w:r w:rsidR="00555947" w:rsidRPr="005573EE">
        <w:rPr>
          <w:rFonts w:ascii="Arial" w:eastAsia="Arial" w:hAnsi="Arial" w:cs="Arial"/>
          <w:color w:val="000000"/>
          <w:sz w:val="24"/>
          <w:lang w:eastAsia="pt-BR"/>
        </w:rPr>
        <w:t>os movimentar</w:t>
      </w:r>
      <w:r w:rsidRPr="005573EE">
        <w:rPr>
          <w:rFonts w:ascii="Arial" w:eastAsia="Arial" w:hAnsi="Arial" w:cs="Arial"/>
          <w:color w:val="000000"/>
          <w:sz w:val="24"/>
          <w:lang w:eastAsia="pt-BR"/>
        </w:rPr>
        <w:t xml:space="preserve"> por, aproximadamente, 5 minutos;  </w:t>
      </w:r>
    </w:p>
    <w:p w14:paraId="3F470AE1" w14:textId="5B3749DF" w:rsidR="005573EE" w:rsidRDefault="005573EE" w:rsidP="00777C22">
      <w:pPr>
        <w:spacing w:after="0" w:line="360" w:lineRule="auto"/>
        <w:ind w:firstLine="686"/>
        <w:jc w:val="both"/>
        <w:rPr>
          <w:rFonts w:ascii="Arial" w:eastAsia="Arial" w:hAnsi="Arial" w:cs="Arial"/>
          <w:color w:val="000000"/>
          <w:sz w:val="24"/>
          <w:lang w:eastAsia="pt-BR"/>
        </w:rPr>
      </w:pPr>
      <w:r w:rsidRPr="005573EE">
        <w:rPr>
          <w:rFonts w:ascii="Arial" w:eastAsia="Arial" w:hAnsi="Arial" w:cs="Arial"/>
          <w:color w:val="000000"/>
          <w:sz w:val="24"/>
          <w:lang w:eastAsia="pt-BR"/>
        </w:rPr>
        <w:t>Após soldagem, aguardar 24 horas antes de submeter o sistema instalado às</w:t>
      </w:r>
      <w:r w:rsidR="00BE720D">
        <w:rPr>
          <w:rFonts w:ascii="Arial" w:eastAsia="Arial" w:hAnsi="Arial" w:cs="Arial"/>
          <w:color w:val="000000"/>
          <w:sz w:val="24"/>
          <w:lang w:eastAsia="pt-BR"/>
        </w:rPr>
        <w:t xml:space="preserve"> </w:t>
      </w:r>
      <w:r w:rsidRPr="005573EE">
        <w:rPr>
          <w:rFonts w:ascii="Arial" w:eastAsia="Arial" w:hAnsi="Arial" w:cs="Arial"/>
          <w:color w:val="000000"/>
          <w:sz w:val="24"/>
          <w:lang w:eastAsia="pt-BR"/>
        </w:rPr>
        <w:t>pressões de serviço ou ensaios de estanqueidade e obstrução.</w:t>
      </w:r>
    </w:p>
    <w:p w14:paraId="297183DB" w14:textId="76A74E49" w:rsidR="00BE720D" w:rsidRPr="005573EE" w:rsidRDefault="00BE720D" w:rsidP="00777C22">
      <w:pPr>
        <w:keepNext/>
        <w:keepLines/>
        <w:spacing w:after="0" w:line="360" w:lineRule="auto"/>
        <w:outlineLvl w:val="1"/>
        <w:rPr>
          <w:rFonts w:ascii="Arial" w:eastAsia="Arial" w:hAnsi="Arial" w:cs="Arial"/>
          <w:b/>
          <w:color w:val="000000"/>
          <w:sz w:val="24"/>
          <w:lang w:eastAsia="pt-BR"/>
        </w:rPr>
      </w:pPr>
      <w:bookmarkStart w:id="101" w:name="_Toc199893263"/>
      <w:r>
        <w:rPr>
          <w:rFonts w:ascii="Arial" w:eastAsia="Arial" w:hAnsi="Arial" w:cs="Arial"/>
          <w:b/>
          <w:color w:val="000000"/>
          <w:sz w:val="24"/>
          <w:lang w:eastAsia="pt-BR"/>
        </w:rPr>
        <w:t>Outros serviços</w:t>
      </w:r>
      <w:bookmarkEnd w:id="101"/>
      <w:r w:rsidRPr="005573EE">
        <w:rPr>
          <w:rFonts w:ascii="Arial" w:eastAsia="Arial" w:hAnsi="Arial" w:cs="Arial"/>
          <w:b/>
          <w:color w:val="000000"/>
          <w:sz w:val="24"/>
          <w:lang w:eastAsia="pt-BR"/>
        </w:rPr>
        <w:t xml:space="preserve"> </w:t>
      </w:r>
    </w:p>
    <w:p w14:paraId="77B65897" w14:textId="6181EB51" w:rsidR="00BE720D" w:rsidRPr="005573EE" w:rsidRDefault="00BE720D" w:rsidP="00777C22">
      <w:pPr>
        <w:spacing w:after="0" w:line="360" w:lineRule="auto"/>
        <w:ind w:firstLine="708"/>
        <w:jc w:val="both"/>
        <w:rPr>
          <w:rFonts w:ascii="Arial" w:hAnsi="Arial" w:cs="Arial"/>
          <w:sz w:val="24"/>
        </w:rPr>
      </w:pPr>
      <w:r>
        <w:rPr>
          <w:rFonts w:ascii="Arial" w:eastAsia="Arial" w:hAnsi="Arial" w:cs="Arial"/>
          <w:color w:val="000000"/>
          <w:sz w:val="24"/>
          <w:lang w:eastAsia="pt-BR"/>
        </w:rPr>
        <w:t>Os demais serviços relacionados no item 14 da planilha orçamentária</w:t>
      </w:r>
      <w:r w:rsidR="008A0B52" w:rsidRPr="008A0B52">
        <w:rPr>
          <w:rFonts w:ascii="Arial" w:eastAsia="Arial" w:hAnsi="Arial" w:cs="Arial"/>
          <w:color w:val="000000"/>
          <w:sz w:val="24"/>
          <w:lang w:eastAsia="pt-BR"/>
        </w:rPr>
        <w:t xml:space="preserve"> </w:t>
      </w:r>
      <w:r w:rsidR="008A0B52">
        <w:rPr>
          <w:rFonts w:ascii="Arial" w:eastAsia="Arial" w:hAnsi="Arial" w:cs="Arial"/>
          <w:color w:val="000000"/>
          <w:sz w:val="24"/>
          <w:lang w:eastAsia="pt-BR"/>
        </w:rPr>
        <w:t>e nos projetos</w:t>
      </w:r>
      <w:r w:rsidR="00A54EF2">
        <w:rPr>
          <w:rFonts w:ascii="Arial" w:eastAsia="Arial" w:hAnsi="Arial" w:cs="Arial"/>
          <w:color w:val="000000"/>
          <w:sz w:val="24"/>
          <w:lang w:eastAsia="pt-BR"/>
        </w:rPr>
        <w:t>,</w:t>
      </w:r>
      <w:r>
        <w:rPr>
          <w:rFonts w:ascii="Arial" w:eastAsia="Arial" w:hAnsi="Arial" w:cs="Arial"/>
          <w:color w:val="000000"/>
          <w:sz w:val="24"/>
          <w:lang w:eastAsia="pt-BR"/>
        </w:rPr>
        <w:t xml:space="preserve"> deverão ser executados atendendo </w:t>
      </w:r>
      <w:r w:rsidR="00D05636">
        <w:rPr>
          <w:rFonts w:ascii="Arial" w:eastAsia="Arial" w:hAnsi="Arial" w:cs="Arial"/>
          <w:color w:val="000000"/>
          <w:sz w:val="24"/>
          <w:lang w:eastAsia="pt-BR"/>
        </w:rPr>
        <w:t xml:space="preserve">sempre aos padrões de qualidade </w:t>
      </w:r>
      <w:r w:rsidR="002A1B33">
        <w:rPr>
          <w:rFonts w:ascii="Arial" w:eastAsia="Arial" w:hAnsi="Arial" w:cs="Arial"/>
          <w:color w:val="000000"/>
          <w:sz w:val="24"/>
          <w:lang w:eastAsia="pt-BR"/>
        </w:rPr>
        <w:t xml:space="preserve">mais elevados </w:t>
      </w:r>
      <w:r w:rsidR="00D05636">
        <w:rPr>
          <w:rFonts w:ascii="Arial" w:eastAsia="Arial" w:hAnsi="Arial" w:cs="Arial"/>
          <w:color w:val="000000"/>
          <w:sz w:val="24"/>
          <w:lang w:eastAsia="pt-BR"/>
        </w:rPr>
        <w:t>e às normas técnicas pertinentes</w:t>
      </w:r>
      <w:r w:rsidR="004A6FE8">
        <w:rPr>
          <w:rFonts w:ascii="Arial" w:eastAsia="Arial" w:hAnsi="Arial" w:cs="Arial"/>
          <w:color w:val="000000"/>
          <w:sz w:val="24"/>
          <w:lang w:eastAsia="pt-BR"/>
        </w:rPr>
        <w:t>, em especial</w:t>
      </w:r>
      <w:r w:rsidR="00FD1316">
        <w:rPr>
          <w:rFonts w:ascii="Arial" w:eastAsia="Arial" w:hAnsi="Arial" w:cs="Arial"/>
          <w:color w:val="000000"/>
          <w:sz w:val="24"/>
          <w:lang w:eastAsia="pt-BR"/>
        </w:rPr>
        <w:t>:</w:t>
      </w:r>
      <w:r w:rsidR="004A6FE8">
        <w:rPr>
          <w:rFonts w:ascii="Arial" w:eastAsia="Arial" w:hAnsi="Arial" w:cs="Arial"/>
          <w:color w:val="000000"/>
          <w:sz w:val="24"/>
          <w:lang w:eastAsia="pt-BR"/>
        </w:rPr>
        <w:t xml:space="preserve"> </w:t>
      </w:r>
      <w:r w:rsidR="004A6FE8" w:rsidRPr="004A6FE8">
        <w:rPr>
          <w:rFonts w:ascii="Arial" w:eastAsia="Arial" w:hAnsi="Arial" w:cs="Arial"/>
          <w:color w:val="000000"/>
          <w:sz w:val="24"/>
          <w:lang w:eastAsia="pt-BR"/>
        </w:rPr>
        <w:t>NBR 8160</w:t>
      </w:r>
      <w:r w:rsidR="00FD1316">
        <w:rPr>
          <w:rFonts w:ascii="Arial" w:eastAsia="Arial" w:hAnsi="Arial" w:cs="Arial"/>
          <w:color w:val="000000"/>
          <w:sz w:val="24"/>
          <w:lang w:eastAsia="pt-BR"/>
        </w:rPr>
        <w:t>/1999</w:t>
      </w:r>
      <w:r w:rsidR="004A6FE8">
        <w:rPr>
          <w:rFonts w:ascii="Arial" w:eastAsia="Arial" w:hAnsi="Arial" w:cs="Arial"/>
          <w:color w:val="000000"/>
          <w:sz w:val="24"/>
          <w:lang w:eastAsia="pt-BR"/>
        </w:rPr>
        <w:t xml:space="preserve"> - </w:t>
      </w:r>
      <w:r w:rsidR="004A6FE8" w:rsidRPr="004A6FE8">
        <w:rPr>
          <w:rFonts w:ascii="Arial" w:eastAsia="Arial" w:hAnsi="Arial" w:cs="Arial"/>
          <w:color w:val="000000"/>
          <w:sz w:val="24"/>
          <w:lang w:eastAsia="pt-BR"/>
        </w:rPr>
        <w:t xml:space="preserve">Sistemas </w:t>
      </w:r>
      <w:r w:rsidR="004A6FE8" w:rsidRPr="004A6FE8">
        <w:rPr>
          <w:rFonts w:ascii="Arial" w:eastAsia="Arial" w:hAnsi="Arial" w:cs="Arial"/>
          <w:color w:val="000000"/>
          <w:sz w:val="24"/>
          <w:lang w:eastAsia="pt-BR"/>
        </w:rPr>
        <w:lastRenderedPageBreak/>
        <w:t>prediais de esgoto sanitário - Projeto e execução</w:t>
      </w:r>
      <w:r w:rsidR="00FD1316">
        <w:rPr>
          <w:rFonts w:ascii="Arial" w:eastAsia="Arial" w:hAnsi="Arial" w:cs="Arial"/>
          <w:color w:val="000000"/>
          <w:sz w:val="24"/>
          <w:lang w:eastAsia="pt-BR"/>
        </w:rPr>
        <w:t xml:space="preserve">; e, </w:t>
      </w:r>
      <w:r w:rsidR="00FD1316" w:rsidRPr="00FD1316">
        <w:rPr>
          <w:rFonts w:ascii="Arial" w:eastAsia="Arial" w:hAnsi="Arial" w:cs="Arial"/>
          <w:color w:val="000000"/>
          <w:sz w:val="24"/>
          <w:lang w:eastAsia="pt-BR"/>
        </w:rPr>
        <w:t>NBR 10844/1989: instalações prediais de águas pluviais</w:t>
      </w:r>
      <w:r w:rsidR="00FD1316">
        <w:rPr>
          <w:rFonts w:ascii="Arial" w:eastAsia="Arial" w:hAnsi="Arial" w:cs="Arial"/>
          <w:color w:val="000000"/>
          <w:sz w:val="24"/>
          <w:lang w:eastAsia="pt-BR"/>
        </w:rPr>
        <w:t>.</w:t>
      </w:r>
    </w:p>
    <w:p w14:paraId="4C13AB14" w14:textId="29970704" w:rsidR="00D54A9E" w:rsidRDefault="00D54A9E" w:rsidP="00777C22">
      <w:pPr>
        <w:pStyle w:val="PargrafodaLista"/>
        <w:spacing w:after="0" w:line="360" w:lineRule="auto"/>
        <w:ind w:left="0" w:firstLine="709"/>
        <w:rPr>
          <w:rFonts w:ascii="Arial" w:hAnsi="Arial" w:cs="Arial"/>
          <w:sz w:val="24"/>
        </w:rPr>
      </w:pPr>
    </w:p>
    <w:p w14:paraId="13A4FC30" w14:textId="390AFFF8" w:rsidR="00D54A9E" w:rsidRDefault="008231DA" w:rsidP="00777C22">
      <w:pPr>
        <w:pStyle w:val="Ttulo2"/>
        <w:numPr>
          <w:ilvl w:val="1"/>
          <w:numId w:val="15"/>
        </w:numPr>
        <w:spacing w:before="0" w:line="360" w:lineRule="auto"/>
        <w:ind w:left="426"/>
      </w:pPr>
      <w:bookmarkStart w:id="102" w:name="_Toc199893264"/>
      <w:r w:rsidRPr="008231DA">
        <w:t>INSTALAÇÕES HIDRÁULICAS</w:t>
      </w:r>
      <w:bookmarkEnd w:id="102"/>
    </w:p>
    <w:p w14:paraId="5F96DA43" w14:textId="10A0BD2E" w:rsidR="00574AF1" w:rsidRPr="005573EE" w:rsidRDefault="00574AF1" w:rsidP="00574AF1">
      <w:pPr>
        <w:keepNext/>
        <w:keepLines/>
        <w:spacing w:after="0" w:line="360" w:lineRule="auto"/>
        <w:ind w:left="10" w:hanging="10"/>
        <w:outlineLvl w:val="1"/>
        <w:rPr>
          <w:rFonts w:ascii="Arial" w:eastAsia="Arial" w:hAnsi="Arial" w:cs="Arial"/>
          <w:b/>
          <w:color w:val="000000"/>
          <w:sz w:val="24"/>
          <w:lang w:eastAsia="pt-BR"/>
        </w:rPr>
      </w:pPr>
      <w:bookmarkStart w:id="103" w:name="_Toc199893265"/>
      <w:r w:rsidRPr="005573EE">
        <w:rPr>
          <w:rFonts w:ascii="Arial" w:eastAsia="Arial" w:hAnsi="Arial" w:cs="Arial"/>
          <w:b/>
          <w:color w:val="000000"/>
          <w:sz w:val="24"/>
          <w:lang w:eastAsia="pt-BR"/>
        </w:rPr>
        <w:t xml:space="preserve">Caixa </w:t>
      </w:r>
      <w:r w:rsidR="00CA18F7">
        <w:rPr>
          <w:rFonts w:ascii="Arial" w:eastAsia="Arial" w:hAnsi="Arial" w:cs="Arial"/>
          <w:b/>
          <w:color w:val="000000"/>
          <w:sz w:val="24"/>
          <w:lang w:eastAsia="pt-BR"/>
        </w:rPr>
        <w:t>d</w:t>
      </w:r>
      <w:r w:rsidRPr="005573EE">
        <w:rPr>
          <w:rFonts w:ascii="Arial" w:eastAsia="Arial" w:hAnsi="Arial" w:cs="Arial"/>
          <w:b/>
          <w:color w:val="000000"/>
          <w:sz w:val="24"/>
          <w:lang w:eastAsia="pt-BR"/>
        </w:rPr>
        <w:t>’água de Polietileno</w:t>
      </w:r>
      <w:bookmarkEnd w:id="103"/>
      <w:r w:rsidRPr="005573EE">
        <w:rPr>
          <w:rFonts w:ascii="Arial" w:eastAsia="Arial" w:hAnsi="Arial" w:cs="Arial"/>
          <w:b/>
          <w:color w:val="000000"/>
          <w:sz w:val="24"/>
          <w:lang w:eastAsia="pt-BR"/>
        </w:rPr>
        <w:t xml:space="preserve">  </w:t>
      </w:r>
    </w:p>
    <w:p w14:paraId="3940252A" w14:textId="77777777" w:rsidR="00574AF1" w:rsidRPr="005573EE" w:rsidRDefault="00574AF1" w:rsidP="00574AF1">
      <w:pPr>
        <w:spacing w:after="0" w:line="360" w:lineRule="auto"/>
        <w:ind w:left="-15" w:right="-1" w:firstLine="701"/>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A composição contempla a instalação da caixa d'água, execução dos furos, adaptadores flange, torneira boia, tubos PVC, joelhos 90°, registros e tês em PVC. </w:t>
      </w:r>
    </w:p>
    <w:p w14:paraId="6CDE9A84" w14:textId="77777777" w:rsidR="00574AF1" w:rsidRPr="005573EE" w:rsidRDefault="00574AF1" w:rsidP="00574AF1">
      <w:pPr>
        <w:spacing w:after="0" w:line="360" w:lineRule="auto"/>
        <w:ind w:left="711" w:right="-1"/>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Verificar o local da instalação;  </w:t>
      </w:r>
    </w:p>
    <w:p w14:paraId="32DAA720" w14:textId="77777777" w:rsidR="00574AF1" w:rsidRPr="005573EE" w:rsidRDefault="00574AF1" w:rsidP="00574AF1">
      <w:pPr>
        <w:numPr>
          <w:ilvl w:val="0"/>
          <w:numId w:val="19"/>
        </w:numPr>
        <w:spacing w:after="0" w:line="360" w:lineRule="auto"/>
        <w:ind w:right="-1" w:firstLine="565"/>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Marcar os pontos da furação e furar caixa d’água com serra copo;  </w:t>
      </w:r>
    </w:p>
    <w:p w14:paraId="094A4321" w14:textId="77777777" w:rsidR="00574AF1" w:rsidRPr="005573EE" w:rsidRDefault="00574AF1" w:rsidP="00574AF1">
      <w:pPr>
        <w:numPr>
          <w:ilvl w:val="0"/>
          <w:numId w:val="19"/>
        </w:numPr>
        <w:spacing w:after="0" w:line="360" w:lineRule="auto"/>
        <w:ind w:right="-1" w:firstLine="565"/>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Para garantir melhor vedação, aplicar a fita veda rosca conforme a recomendação do fornecedor e rosquear a boia no local final até a completa vedação; </w:t>
      </w:r>
    </w:p>
    <w:p w14:paraId="00FE0DED" w14:textId="77777777" w:rsidR="00574AF1" w:rsidRPr="005573EE" w:rsidRDefault="00574AF1" w:rsidP="00574AF1">
      <w:pPr>
        <w:numPr>
          <w:ilvl w:val="0"/>
          <w:numId w:val="19"/>
        </w:numPr>
        <w:spacing w:after="0" w:line="360" w:lineRule="auto"/>
        <w:ind w:right="-1" w:firstLine="565"/>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Encaixar adaptadores flange na caixa d’água;  </w:t>
      </w:r>
    </w:p>
    <w:p w14:paraId="2D68F4C5" w14:textId="77777777" w:rsidR="00574AF1" w:rsidRPr="005573EE" w:rsidRDefault="00574AF1" w:rsidP="00574AF1">
      <w:pPr>
        <w:spacing w:after="0" w:line="360" w:lineRule="auto"/>
        <w:ind w:left="1412" w:right="-1"/>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Cortar tubos PVC;  </w:t>
      </w:r>
    </w:p>
    <w:p w14:paraId="2E8301D6" w14:textId="77777777" w:rsidR="00574AF1" w:rsidRPr="005573EE" w:rsidRDefault="00574AF1" w:rsidP="00574AF1">
      <w:pPr>
        <w:numPr>
          <w:ilvl w:val="0"/>
          <w:numId w:val="19"/>
        </w:numPr>
        <w:spacing w:after="0" w:line="360" w:lineRule="auto"/>
        <w:ind w:right="-1" w:firstLine="565"/>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Lixar e limpar com solução limpadora, as superfícies a serem soldadas;  </w:t>
      </w:r>
    </w:p>
    <w:p w14:paraId="72EA2CAB" w14:textId="77777777" w:rsidR="00574AF1" w:rsidRPr="005573EE" w:rsidRDefault="00574AF1" w:rsidP="00574AF1">
      <w:pPr>
        <w:numPr>
          <w:ilvl w:val="0"/>
          <w:numId w:val="19"/>
        </w:numPr>
        <w:spacing w:after="0" w:line="360" w:lineRule="auto"/>
        <w:ind w:right="-1" w:firstLine="565"/>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Para garantir melhor vedação, aplicar o adesivo conforme a recomendação do fornecedor e encaixar as peças;  </w:t>
      </w:r>
    </w:p>
    <w:p w14:paraId="1CC08DFA" w14:textId="77777777" w:rsidR="00574AF1" w:rsidRPr="005573EE" w:rsidRDefault="00574AF1" w:rsidP="00574AF1">
      <w:pPr>
        <w:numPr>
          <w:ilvl w:val="0"/>
          <w:numId w:val="19"/>
        </w:numPr>
        <w:spacing w:after="0" w:line="360" w:lineRule="auto"/>
        <w:ind w:right="-1" w:firstLine="565"/>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Após a junção das peças, deve-se remover o excesso de adesivo, pois este ataca o PVC. Não movimentar as conexões por aproximadamente 5 minutos;  </w:t>
      </w:r>
    </w:p>
    <w:p w14:paraId="221376A1" w14:textId="77777777" w:rsidR="00574AF1" w:rsidRPr="005573EE" w:rsidRDefault="00574AF1" w:rsidP="00574AF1">
      <w:pPr>
        <w:numPr>
          <w:ilvl w:val="0"/>
          <w:numId w:val="19"/>
        </w:numPr>
        <w:spacing w:after="0" w:line="360" w:lineRule="auto"/>
        <w:ind w:right="-1" w:firstLine="565"/>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Encaixar e pressionar a tampa na caixa d’água;  </w:t>
      </w:r>
    </w:p>
    <w:p w14:paraId="5FBACAEA" w14:textId="77777777" w:rsidR="00574AF1" w:rsidRPr="005573EE" w:rsidRDefault="00574AF1" w:rsidP="00574AF1">
      <w:pPr>
        <w:numPr>
          <w:ilvl w:val="0"/>
          <w:numId w:val="19"/>
        </w:numPr>
        <w:spacing w:after="0" w:line="360" w:lineRule="auto"/>
        <w:ind w:right="-1" w:firstLine="565"/>
        <w:jc w:val="both"/>
        <w:rPr>
          <w:rFonts w:ascii="Arial" w:eastAsia="Arial" w:hAnsi="Arial" w:cs="Arial"/>
          <w:color w:val="000000"/>
          <w:sz w:val="24"/>
          <w:lang w:eastAsia="pt-BR"/>
        </w:rPr>
      </w:pPr>
      <w:r w:rsidRPr="005573EE">
        <w:rPr>
          <w:rFonts w:ascii="Arial" w:eastAsia="Arial" w:hAnsi="Arial" w:cs="Arial"/>
          <w:color w:val="000000"/>
          <w:sz w:val="24"/>
          <w:lang w:eastAsia="pt-BR"/>
        </w:rPr>
        <w:t xml:space="preserve">Posicionar caixa d’água sobre base (rígida, plana, sem irregularidades e nivelada) predeterminada em projeto. </w:t>
      </w:r>
    </w:p>
    <w:p w14:paraId="0F815824" w14:textId="46E5754A" w:rsidR="00084612" w:rsidRPr="00084612" w:rsidRDefault="00084612" w:rsidP="00777C22">
      <w:pPr>
        <w:keepNext/>
        <w:keepLines/>
        <w:spacing w:after="0" w:line="360" w:lineRule="auto"/>
        <w:ind w:left="10" w:hanging="10"/>
        <w:outlineLvl w:val="1"/>
        <w:rPr>
          <w:rFonts w:ascii="Arial" w:eastAsia="Arial" w:hAnsi="Arial" w:cs="Arial"/>
          <w:b/>
          <w:color w:val="000000"/>
          <w:sz w:val="24"/>
          <w:lang w:eastAsia="pt-BR"/>
        </w:rPr>
      </w:pPr>
      <w:bookmarkStart w:id="104" w:name="_Toc199893266"/>
      <w:r w:rsidRPr="00084612">
        <w:rPr>
          <w:rFonts w:ascii="Arial" w:eastAsia="Arial" w:hAnsi="Arial" w:cs="Arial"/>
          <w:b/>
          <w:color w:val="000000"/>
          <w:sz w:val="24"/>
          <w:lang w:eastAsia="pt-BR"/>
        </w:rPr>
        <w:t>Registro De Gaveta Bruto</w:t>
      </w:r>
      <w:bookmarkEnd w:id="104"/>
      <w:r w:rsidRPr="00084612">
        <w:rPr>
          <w:rFonts w:ascii="Arial" w:eastAsia="Arial" w:hAnsi="Arial" w:cs="Arial"/>
          <w:b/>
          <w:color w:val="000000"/>
          <w:sz w:val="24"/>
          <w:lang w:eastAsia="pt-BR"/>
        </w:rPr>
        <w:t xml:space="preserve"> </w:t>
      </w:r>
    </w:p>
    <w:p w14:paraId="701F1E0A" w14:textId="77777777" w:rsidR="00084612" w:rsidRPr="00084612" w:rsidRDefault="00084612" w:rsidP="00777C22">
      <w:pPr>
        <w:tabs>
          <w:tab w:val="left" w:pos="8505"/>
        </w:tabs>
        <w:spacing w:after="0" w:line="360" w:lineRule="auto"/>
        <w:ind w:left="-15" w:right="-1" w:firstLine="701"/>
        <w:jc w:val="both"/>
        <w:rPr>
          <w:rFonts w:ascii="Arial" w:eastAsia="Arial" w:hAnsi="Arial" w:cs="Arial"/>
          <w:color w:val="000000"/>
          <w:sz w:val="24"/>
          <w:lang w:eastAsia="pt-BR"/>
        </w:rPr>
      </w:pPr>
      <w:r w:rsidRPr="00084612">
        <w:rPr>
          <w:rFonts w:ascii="Arial" w:eastAsia="Arial" w:hAnsi="Arial" w:cs="Arial"/>
          <w:color w:val="000000"/>
          <w:sz w:val="24"/>
          <w:lang w:eastAsia="pt-BR"/>
        </w:rPr>
        <w:t xml:space="preserve">Verificar o local da instalação. Para garantir melhor vedação, aplicar a fita veda rosca conforme a recomendação do fornecedor. As conexões devem ser encaixadas e rosqueadas através de chave de grifo até a completa vedação. Posicionar a canopla e fixá-la com a prensa de canopla. Fixar a manopla. </w:t>
      </w:r>
    </w:p>
    <w:p w14:paraId="04C07873" w14:textId="0ADC37DC" w:rsidR="00084612" w:rsidRPr="00084612" w:rsidRDefault="00084612" w:rsidP="00777C22">
      <w:pPr>
        <w:keepNext/>
        <w:keepLines/>
        <w:tabs>
          <w:tab w:val="left" w:pos="8505"/>
        </w:tabs>
        <w:spacing w:after="0" w:line="360" w:lineRule="auto"/>
        <w:ind w:right="-1"/>
        <w:outlineLvl w:val="1"/>
        <w:rPr>
          <w:rFonts w:ascii="Arial" w:eastAsia="Arial" w:hAnsi="Arial" w:cs="Arial"/>
          <w:b/>
          <w:color w:val="000000"/>
          <w:sz w:val="24"/>
          <w:lang w:eastAsia="pt-BR"/>
        </w:rPr>
      </w:pPr>
      <w:bookmarkStart w:id="105" w:name="_Toc199893267"/>
      <w:r>
        <w:rPr>
          <w:rFonts w:ascii="Arial" w:eastAsia="Arial" w:hAnsi="Arial" w:cs="Arial"/>
          <w:b/>
          <w:color w:val="000000"/>
          <w:sz w:val="24"/>
          <w:lang w:eastAsia="pt-BR"/>
        </w:rPr>
        <w:t>Luva Soldável Aparente</w:t>
      </w:r>
      <w:bookmarkEnd w:id="105"/>
    </w:p>
    <w:p w14:paraId="1DCAB64D" w14:textId="687EEFB3" w:rsidR="00084612" w:rsidRPr="00084612" w:rsidRDefault="00084612" w:rsidP="00777C22">
      <w:pPr>
        <w:tabs>
          <w:tab w:val="left" w:pos="8505"/>
        </w:tabs>
        <w:spacing w:after="0" w:line="360" w:lineRule="auto"/>
        <w:ind w:left="711" w:right="-1"/>
        <w:jc w:val="both"/>
        <w:rPr>
          <w:rFonts w:ascii="Arial" w:eastAsia="Arial" w:hAnsi="Arial" w:cs="Arial"/>
          <w:color w:val="000000"/>
          <w:sz w:val="24"/>
          <w:lang w:eastAsia="pt-BR"/>
        </w:rPr>
      </w:pPr>
      <w:r w:rsidRPr="00084612">
        <w:rPr>
          <w:rFonts w:ascii="Arial" w:eastAsia="Arial" w:hAnsi="Arial" w:cs="Arial"/>
          <w:color w:val="000000"/>
          <w:sz w:val="24"/>
          <w:lang w:eastAsia="pt-BR"/>
        </w:rPr>
        <w:t>Encaixar as peças de PVC rígido</w:t>
      </w:r>
      <w:r>
        <w:rPr>
          <w:rFonts w:ascii="Arial" w:eastAsia="Arial" w:hAnsi="Arial" w:cs="Arial"/>
          <w:color w:val="000000"/>
          <w:sz w:val="24"/>
          <w:lang w:eastAsia="pt-BR"/>
        </w:rPr>
        <w:t>.</w:t>
      </w:r>
    </w:p>
    <w:p w14:paraId="6A6FA2B0" w14:textId="77777777" w:rsidR="00084612" w:rsidRPr="00084612" w:rsidRDefault="00084612" w:rsidP="00777C22">
      <w:pPr>
        <w:keepNext/>
        <w:keepLines/>
        <w:tabs>
          <w:tab w:val="left" w:pos="8505"/>
        </w:tabs>
        <w:spacing w:after="0" w:line="360" w:lineRule="auto"/>
        <w:ind w:right="-1"/>
        <w:outlineLvl w:val="1"/>
        <w:rPr>
          <w:rFonts w:ascii="Arial" w:eastAsia="Arial" w:hAnsi="Arial" w:cs="Arial"/>
          <w:b/>
          <w:color w:val="000000"/>
          <w:sz w:val="24"/>
          <w:lang w:eastAsia="pt-BR"/>
        </w:rPr>
      </w:pPr>
      <w:bookmarkStart w:id="106" w:name="_Toc199893268"/>
      <w:r w:rsidRPr="00084612">
        <w:rPr>
          <w:rFonts w:ascii="Arial" w:eastAsia="Arial" w:hAnsi="Arial" w:cs="Arial"/>
          <w:b/>
          <w:color w:val="000000"/>
          <w:sz w:val="24"/>
          <w:lang w:eastAsia="pt-BR"/>
        </w:rPr>
        <w:t>Joelho</w:t>
      </w:r>
      <w:bookmarkEnd w:id="106"/>
      <w:r w:rsidRPr="00084612">
        <w:rPr>
          <w:rFonts w:ascii="Arial" w:eastAsia="Arial" w:hAnsi="Arial" w:cs="Arial"/>
          <w:b/>
          <w:color w:val="000000"/>
          <w:sz w:val="24"/>
          <w:lang w:eastAsia="pt-BR"/>
        </w:rPr>
        <w:t xml:space="preserve"> </w:t>
      </w:r>
    </w:p>
    <w:p w14:paraId="57C116C6" w14:textId="77777777" w:rsidR="00084612" w:rsidRPr="00084612" w:rsidRDefault="00084612" w:rsidP="00777C22">
      <w:pPr>
        <w:tabs>
          <w:tab w:val="left" w:pos="8505"/>
        </w:tabs>
        <w:spacing w:after="0" w:line="360" w:lineRule="auto"/>
        <w:ind w:left="-15" w:right="-1" w:firstLine="701"/>
        <w:jc w:val="both"/>
        <w:rPr>
          <w:rFonts w:ascii="Arial" w:eastAsia="Arial" w:hAnsi="Arial" w:cs="Arial"/>
          <w:color w:val="000000"/>
          <w:sz w:val="24"/>
          <w:lang w:eastAsia="pt-BR"/>
        </w:rPr>
      </w:pPr>
      <w:r w:rsidRPr="00084612">
        <w:rPr>
          <w:rFonts w:ascii="Arial" w:eastAsia="Arial" w:hAnsi="Arial" w:cs="Arial"/>
          <w:color w:val="000000"/>
          <w:sz w:val="24"/>
          <w:lang w:eastAsia="pt-BR"/>
        </w:rPr>
        <w:t xml:space="preserve">Lixar as superfícies a serem soldadas. Limpar a ponta do tubo e a bolsa da conexão com solução preparadora. O adesivo deve ser aplicado uniformemente na </w:t>
      </w:r>
      <w:r w:rsidRPr="00084612">
        <w:rPr>
          <w:rFonts w:ascii="Arial" w:eastAsia="Arial" w:hAnsi="Arial" w:cs="Arial"/>
          <w:color w:val="000000"/>
          <w:sz w:val="24"/>
          <w:lang w:eastAsia="pt-BR"/>
        </w:rPr>
        <w:lastRenderedPageBreak/>
        <w:t xml:space="preserve">bolsa e na ponta do tubo. Após a junção das peças, deve-se remover o excesso de adesivos. </w:t>
      </w:r>
    </w:p>
    <w:p w14:paraId="259385CB" w14:textId="77777777" w:rsidR="00084612" w:rsidRPr="00084612" w:rsidRDefault="00084612" w:rsidP="00777C22">
      <w:pPr>
        <w:keepNext/>
        <w:keepLines/>
        <w:tabs>
          <w:tab w:val="left" w:pos="8505"/>
        </w:tabs>
        <w:spacing w:after="0" w:line="360" w:lineRule="auto"/>
        <w:ind w:right="-1"/>
        <w:outlineLvl w:val="1"/>
        <w:rPr>
          <w:rFonts w:ascii="Arial" w:eastAsia="Arial" w:hAnsi="Arial" w:cs="Arial"/>
          <w:b/>
          <w:color w:val="000000"/>
          <w:sz w:val="24"/>
          <w:lang w:eastAsia="pt-BR"/>
        </w:rPr>
      </w:pPr>
      <w:bookmarkStart w:id="107" w:name="_Toc199893269"/>
      <w:r w:rsidRPr="00084612">
        <w:rPr>
          <w:rFonts w:ascii="Arial" w:eastAsia="Arial" w:hAnsi="Arial" w:cs="Arial"/>
          <w:b/>
          <w:color w:val="000000"/>
          <w:sz w:val="24"/>
          <w:lang w:eastAsia="pt-BR"/>
        </w:rPr>
        <w:t>Adaptador Curto Com Bolsa E Rosca Para Registro</w:t>
      </w:r>
      <w:bookmarkEnd w:id="107"/>
      <w:r w:rsidRPr="00084612">
        <w:rPr>
          <w:rFonts w:ascii="Arial" w:eastAsia="Arial" w:hAnsi="Arial" w:cs="Arial"/>
          <w:b/>
          <w:color w:val="000000"/>
          <w:sz w:val="24"/>
          <w:lang w:eastAsia="pt-BR"/>
        </w:rPr>
        <w:t xml:space="preserve"> </w:t>
      </w:r>
    </w:p>
    <w:p w14:paraId="27808AC0" w14:textId="77777777" w:rsidR="00084612" w:rsidRPr="00084612" w:rsidRDefault="00084612" w:rsidP="00777C22">
      <w:pPr>
        <w:tabs>
          <w:tab w:val="left" w:pos="8505"/>
        </w:tabs>
        <w:spacing w:after="0" w:line="360" w:lineRule="auto"/>
        <w:ind w:left="-15" w:right="-1" w:firstLine="701"/>
        <w:jc w:val="both"/>
        <w:rPr>
          <w:rFonts w:ascii="Arial" w:eastAsia="Arial" w:hAnsi="Arial" w:cs="Arial"/>
          <w:color w:val="000000"/>
          <w:sz w:val="24"/>
          <w:lang w:eastAsia="pt-BR"/>
        </w:rPr>
      </w:pPr>
      <w:r w:rsidRPr="00084612">
        <w:rPr>
          <w:rFonts w:ascii="Arial" w:eastAsia="Arial" w:hAnsi="Arial" w:cs="Arial"/>
          <w:color w:val="000000"/>
          <w:sz w:val="24"/>
          <w:lang w:eastAsia="pt-BR"/>
        </w:rPr>
        <w:t xml:space="preserve">Lixar as superfícies a serem soldadas. Limpar a ponta do tubo e a bolsa da conexão com solução preparadora. O adesivo deve ser aplicado uniformemente na bolsa e na ponta do tubo. Após a junção das peças, deve-se remover o excesso de adesivos. </w:t>
      </w:r>
    </w:p>
    <w:p w14:paraId="09579E9A" w14:textId="77777777" w:rsidR="00084612" w:rsidRPr="00084612" w:rsidRDefault="00084612" w:rsidP="00777C22">
      <w:pPr>
        <w:keepNext/>
        <w:keepLines/>
        <w:spacing w:after="0" w:line="360" w:lineRule="auto"/>
        <w:outlineLvl w:val="1"/>
        <w:rPr>
          <w:rFonts w:ascii="Arial" w:eastAsia="Arial" w:hAnsi="Arial" w:cs="Arial"/>
          <w:b/>
          <w:color w:val="000000"/>
          <w:sz w:val="24"/>
          <w:lang w:eastAsia="pt-BR"/>
        </w:rPr>
      </w:pPr>
      <w:bookmarkStart w:id="108" w:name="_Toc199893270"/>
      <w:r w:rsidRPr="00084612">
        <w:rPr>
          <w:rFonts w:ascii="Arial" w:eastAsia="Arial" w:hAnsi="Arial" w:cs="Arial"/>
          <w:b/>
          <w:color w:val="000000"/>
          <w:sz w:val="24"/>
          <w:lang w:eastAsia="pt-BR"/>
        </w:rPr>
        <w:t>Tubo Pvc Soldável</w:t>
      </w:r>
      <w:bookmarkEnd w:id="108"/>
      <w:r w:rsidRPr="00084612">
        <w:rPr>
          <w:rFonts w:ascii="Arial" w:eastAsia="Arial" w:hAnsi="Arial" w:cs="Arial"/>
          <w:b/>
          <w:color w:val="000000"/>
          <w:sz w:val="24"/>
          <w:lang w:eastAsia="pt-BR"/>
        </w:rPr>
        <w:t xml:space="preserve"> </w:t>
      </w:r>
    </w:p>
    <w:p w14:paraId="016C2BED" w14:textId="77777777" w:rsidR="00084612" w:rsidRPr="00084612" w:rsidRDefault="00084612" w:rsidP="00777C22">
      <w:pPr>
        <w:spacing w:after="0" w:line="360" w:lineRule="auto"/>
        <w:ind w:left="-15" w:firstLine="701"/>
        <w:rPr>
          <w:rFonts w:ascii="Arial" w:eastAsia="Arial" w:hAnsi="Arial" w:cs="Arial"/>
          <w:color w:val="000000"/>
          <w:sz w:val="24"/>
          <w:lang w:eastAsia="pt-BR"/>
        </w:rPr>
      </w:pPr>
      <w:r w:rsidRPr="00084612">
        <w:rPr>
          <w:rFonts w:ascii="Arial" w:eastAsia="Arial" w:hAnsi="Arial" w:cs="Arial"/>
          <w:color w:val="000000"/>
          <w:sz w:val="24"/>
          <w:lang w:eastAsia="pt-BR"/>
        </w:rPr>
        <w:t xml:space="preserve">Verificar o comprimento de tubulação do trecho a ser instalado, como indicado no projeto. Cortar o comprimento necessário da barra do tubo. Retirar as arestas que ficaram após o corte. Posicionar o tubo no local definido em projeto. As extremidades são deixadas livres para posterior conexão. </w:t>
      </w:r>
    </w:p>
    <w:p w14:paraId="2DDDDC7F" w14:textId="77777777" w:rsidR="00084612" w:rsidRPr="00084612" w:rsidRDefault="00084612" w:rsidP="00777C22">
      <w:pPr>
        <w:keepNext/>
        <w:keepLines/>
        <w:spacing w:after="0" w:line="360" w:lineRule="auto"/>
        <w:outlineLvl w:val="1"/>
        <w:rPr>
          <w:rFonts w:ascii="Arial" w:eastAsia="Arial" w:hAnsi="Arial" w:cs="Arial"/>
          <w:b/>
          <w:color w:val="000000"/>
          <w:sz w:val="24"/>
          <w:lang w:eastAsia="pt-BR"/>
        </w:rPr>
      </w:pPr>
      <w:bookmarkStart w:id="109" w:name="_Toc199893271"/>
      <w:r w:rsidRPr="00084612">
        <w:rPr>
          <w:rFonts w:ascii="Arial" w:eastAsia="Arial" w:hAnsi="Arial" w:cs="Arial"/>
          <w:b/>
          <w:color w:val="000000"/>
          <w:sz w:val="24"/>
          <w:lang w:eastAsia="pt-BR"/>
        </w:rPr>
        <w:t>Tê</w:t>
      </w:r>
      <w:bookmarkEnd w:id="109"/>
      <w:r w:rsidRPr="00084612">
        <w:rPr>
          <w:rFonts w:ascii="Arial" w:eastAsia="Arial" w:hAnsi="Arial" w:cs="Arial"/>
          <w:b/>
          <w:color w:val="000000"/>
          <w:sz w:val="24"/>
          <w:lang w:eastAsia="pt-BR"/>
        </w:rPr>
        <w:t xml:space="preserve"> </w:t>
      </w:r>
    </w:p>
    <w:p w14:paraId="124A23C8" w14:textId="1233A422" w:rsidR="00084612" w:rsidRDefault="00084612" w:rsidP="00777C22">
      <w:pPr>
        <w:spacing w:after="0" w:line="360" w:lineRule="auto"/>
        <w:ind w:firstLine="708"/>
        <w:jc w:val="both"/>
        <w:rPr>
          <w:rFonts w:ascii="Arial" w:eastAsia="Arial" w:hAnsi="Arial" w:cs="Arial"/>
          <w:color w:val="000000"/>
          <w:sz w:val="24"/>
          <w:lang w:eastAsia="pt-BR"/>
        </w:rPr>
      </w:pPr>
      <w:r w:rsidRPr="00084612">
        <w:rPr>
          <w:rFonts w:ascii="Arial" w:eastAsia="Arial" w:hAnsi="Arial" w:cs="Arial"/>
          <w:color w:val="000000"/>
          <w:sz w:val="24"/>
          <w:lang w:eastAsia="pt-BR"/>
        </w:rPr>
        <w:t>Lixar as superfícies a serem soldadas. Limpar a ponta do tubo e a bolsa da conexão com solução preparadora. O adesivo deve ser aplicado uniformemente na bolsa e na ponta do tubo. Após a junção das peças, deve-se remover o excesso de adesivos.</w:t>
      </w:r>
    </w:p>
    <w:p w14:paraId="5BFD72D5" w14:textId="77777777" w:rsidR="0070313E" w:rsidRPr="005573EE" w:rsidRDefault="0070313E" w:rsidP="00777C22">
      <w:pPr>
        <w:keepNext/>
        <w:keepLines/>
        <w:spacing w:after="0" w:line="360" w:lineRule="auto"/>
        <w:outlineLvl w:val="1"/>
        <w:rPr>
          <w:rFonts w:ascii="Arial" w:eastAsia="Arial" w:hAnsi="Arial" w:cs="Arial"/>
          <w:b/>
          <w:color w:val="000000"/>
          <w:sz w:val="24"/>
          <w:lang w:eastAsia="pt-BR"/>
        </w:rPr>
      </w:pPr>
      <w:bookmarkStart w:id="110" w:name="_Toc199893272"/>
      <w:r>
        <w:rPr>
          <w:rFonts w:ascii="Arial" w:eastAsia="Arial" w:hAnsi="Arial" w:cs="Arial"/>
          <w:b/>
          <w:color w:val="000000"/>
          <w:sz w:val="24"/>
          <w:lang w:eastAsia="pt-BR"/>
        </w:rPr>
        <w:t>Outros serviços</w:t>
      </w:r>
      <w:bookmarkEnd w:id="110"/>
      <w:r w:rsidRPr="005573EE">
        <w:rPr>
          <w:rFonts w:ascii="Arial" w:eastAsia="Arial" w:hAnsi="Arial" w:cs="Arial"/>
          <w:b/>
          <w:color w:val="000000"/>
          <w:sz w:val="24"/>
          <w:lang w:eastAsia="pt-BR"/>
        </w:rPr>
        <w:t xml:space="preserve"> </w:t>
      </w:r>
    </w:p>
    <w:p w14:paraId="252B3A89" w14:textId="33A8FE7E" w:rsidR="0070313E" w:rsidRPr="005573EE" w:rsidRDefault="0070313E" w:rsidP="00777C22">
      <w:pPr>
        <w:spacing w:after="0" w:line="360" w:lineRule="auto"/>
        <w:ind w:firstLine="708"/>
        <w:jc w:val="both"/>
        <w:rPr>
          <w:rFonts w:ascii="Arial" w:hAnsi="Arial" w:cs="Arial"/>
          <w:sz w:val="24"/>
        </w:rPr>
      </w:pPr>
      <w:r>
        <w:rPr>
          <w:rFonts w:ascii="Arial" w:eastAsia="Arial" w:hAnsi="Arial" w:cs="Arial"/>
          <w:color w:val="000000"/>
          <w:sz w:val="24"/>
          <w:lang w:eastAsia="pt-BR"/>
        </w:rPr>
        <w:t>Os demais serviços relacionados no item 1</w:t>
      </w:r>
      <w:r w:rsidR="003A6FF9">
        <w:rPr>
          <w:rFonts w:ascii="Arial" w:eastAsia="Arial" w:hAnsi="Arial" w:cs="Arial"/>
          <w:color w:val="000000"/>
          <w:sz w:val="24"/>
          <w:lang w:eastAsia="pt-BR"/>
        </w:rPr>
        <w:t>5</w:t>
      </w:r>
      <w:r>
        <w:rPr>
          <w:rFonts w:ascii="Arial" w:eastAsia="Arial" w:hAnsi="Arial" w:cs="Arial"/>
          <w:color w:val="000000"/>
          <w:sz w:val="24"/>
          <w:lang w:eastAsia="pt-BR"/>
        </w:rPr>
        <w:t xml:space="preserve"> da planilha orçamentária </w:t>
      </w:r>
      <w:r w:rsidR="008A0B52">
        <w:rPr>
          <w:rFonts w:ascii="Arial" w:eastAsia="Arial" w:hAnsi="Arial" w:cs="Arial"/>
          <w:color w:val="000000"/>
          <w:sz w:val="24"/>
          <w:lang w:eastAsia="pt-BR"/>
        </w:rPr>
        <w:t>e nos projetos</w:t>
      </w:r>
      <w:r w:rsidR="00243D70">
        <w:rPr>
          <w:rFonts w:ascii="Arial" w:eastAsia="Arial" w:hAnsi="Arial" w:cs="Arial"/>
          <w:color w:val="000000"/>
          <w:sz w:val="24"/>
          <w:lang w:eastAsia="pt-BR"/>
        </w:rPr>
        <w:t>,</w:t>
      </w:r>
      <w:r w:rsidR="008A0B52">
        <w:rPr>
          <w:rFonts w:ascii="Arial" w:eastAsia="Arial" w:hAnsi="Arial" w:cs="Arial"/>
          <w:color w:val="000000"/>
          <w:sz w:val="24"/>
          <w:lang w:eastAsia="pt-BR"/>
        </w:rPr>
        <w:t xml:space="preserve"> </w:t>
      </w:r>
      <w:r>
        <w:rPr>
          <w:rFonts w:ascii="Arial" w:eastAsia="Arial" w:hAnsi="Arial" w:cs="Arial"/>
          <w:color w:val="000000"/>
          <w:sz w:val="24"/>
          <w:lang w:eastAsia="pt-BR"/>
        </w:rPr>
        <w:t xml:space="preserve">deverão ser executados atendendo sempre aos padrões de qualidade mais elevados e às normas técnicas pertinentes, em especial: </w:t>
      </w:r>
      <w:r w:rsidRPr="0070313E">
        <w:rPr>
          <w:rFonts w:ascii="Arial" w:eastAsia="Arial" w:hAnsi="Arial" w:cs="Arial"/>
          <w:color w:val="000000"/>
          <w:sz w:val="24"/>
          <w:lang w:eastAsia="pt-BR"/>
        </w:rPr>
        <w:t>NBR 5626</w:t>
      </w:r>
      <w:r>
        <w:rPr>
          <w:rFonts w:ascii="Arial" w:eastAsia="Arial" w:hAnsi="Arial" w:cs="Arial"/>
          <w:color w:val="000000"/>
          <w:sz w:val="24"/>
          <w:lang w:eastAsia="pt-BR"/>
        </w:rPr>
        <w:t>/2020</w:t>
      </w:r>
      <w:r w:rsidRPr="0070313E">
        <w:rPr>
          <w:rFonts w:ascii="Arial" w:eastAsia="Arial" w:hAnsi="Arial" w:cs="Arial"/>
          <w:color w:val="000000"/>
          <w:sz w:val="24"/>
          <w:lang w:eastAsia="pt-BR"/>
        </w:rPr>
        <w:t xml:space="preserve"> - Instalação predial de água fria</w:t>
      </w:r>
      <w:r>
        <w:rPr>
          <w:rFonts w:ascii="Arial" w:eastAsia="Arial" w:hAnsi="Arial" w:cs="Arial"/>
          <w:color w:val="000000"/>
          <w:sz w:val="24"/>
          <w:lang w:eastAsia="pt-BR"/>
        </w:rPr>
        <w:t>.</w:t>
      </w:r>
    </w:p>
    <w:p w14:paraId="38750AD1" w14:textId="77777777" w:rsidR="00C32FD1" w:rsidRDefault="00C32FD1" w:rsidP="00777C22">
      <w:pPr>
        <w:pStyle w:val="PargrafodaLista"/>
        <w:spacing w:after="0" w:line="360" w:lineRule="auto"/>
        <w:ind w:left="0" w:firstLine="709"/>
        <w:rPr>
          <w:rFonts w:ascii="Arial" w:hAnsi="Arial" w:cs="Arial"/>
          <w:sz w:val="24"/>
        </w:rPr>
      </w:pPr>
    </w:p>
    <w:p w14:paraId="1526FCB2" w14:textId="78C717DA" w:rsidR="00164202" w:rsidRDefault="00414AE9" w:rsidP="00777C22">
      <w:pPr>
        <w:pStyle w:val="Ttulo2"/>
        <w:numPr>
          <w:ilvl w:val="1"/>
          <w:numId w:val="15"/>
        </w:numPr>
        <w:spacing w:before="0" w:line="360" w:lineRule="auto"/>
        <w:ind w:left="426"/>
      </w:pPr>
      <w:bookmarkStart w:id="111" w:name="_Toc199893273"/>
      <w:r w:rsidRPr="00414AE9">
        <w:t>INSTALAÇÕES ELÉTRICAS</w:t>
      </w:r>
      <w:bookmarkEnd w:id="111"/>
    </w:p>
    <w:p w14:paraId="5FDDD8FD" w14:textId="77777777" w:rsidR="00414AE9" w:rsidRPr="00414AE9" w:rsidRDefault="00414AE9" w:rsidP="00777C22">
      <w:pPr>
        <w:tabs>
          <w:tab w:val="left" w:pos="8647"/>
        </w:tabs>
        <w:spacing w:after="0" w:line="360" w:lineRule="auto"/>
        <w:ind w:left="-15" w:right="-1"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Todas as instalações deverão obedecer rigorosamente aos detalhes, especificações e memoriais próprios de cada tipo de instalação. </w:t>
      </w:r>
    </w:p>
    <w:p w14:paraId="5CDA5CB7" w14:textId="77777777" w:rsidR="00414AE9" w:rsidRPr="00414AE9" w:rsidRDefault="00414AE9" w:rsidP="00777C22">
      <w:pPr>
        <w:tabs>
          <w:tab w:val="left" w:pos="8647"/>
        </w:tabs>
        <w:spacing w:after="0" w:line="360" w:lineRule="auto"/>
        <w:ind w:left="-15" w:right="-1"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Todas as instalações obedecerão, quanto à sua execução as Normas Técnicas Brasileiras aplicáveis, bem como aos Regulamentos das concessionárias dos serviços elétricos do Pará. </w:t>
      </w:r>
    </w:p>
    <w:p w14:paraId="4023CD85" w14:textId="77777777" w:rsidR="00414AE9" w:rsidRPr="00414AE9" w:rsidRDefault="00414AE9" w:rsidP="00777C22">
      <w:pPr>
        <w:tabs>
          <w:tab w:val="left" w:pos="8647"/>
        </w:tabs>
        <w:spacing w:after="0" w:line="360" w:lineRule="auto"/>
        <w:ind w:left="-15" w:right="-1"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Todos os materiais a serem empregados obedecerão às especificações constantes dos projetos. Em casos omissos, serão empregados comprovadamente de primeira qualidade, podendo ser exigido pela Fiscalização um certificado de origem e qualidade dos mesmos. </w:t>
      </w:r>
    </w:p>
    <w:p w14:paraId="38903684" w14:textId="77777777" w:rsidR="00414AE9" w:rsidRPr="00414AE9" w:rsidRDefault="00414AE9" w:rsidP="00777C22">
      <w:pPr>
        <w:tabs>
          <w:tab w:val="left" w:pos="8647"/>
        </w:tabs>
        <w:spacing w:after="0" w:line="360" w:lineRule="auto"/>
        <w:ind w:left="-15" w:right="-1"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lastRenderedPageBreak/>
        <w:t xml:space="preserve">A execução dos serviços deverá obedecer a melhor técnica, por profissionais qualificados e dirigidos por profissionais que tenha habilitação junto ao CREA. Todas as instalações, quando terminadas, serão submetidas a um teste de funcionamento, sem o que não serão recebidas pela Fiscalização.  </w:t>
      </w:r>
    </w:p>
    <w:p w14:paraId="0F883F92" w14:textId="77777777" w:rsidR="00414AE9" w:rsidRPr="00414AE9" w:rsidRDefault="00414AE9" w:rsidP="00B4603B">
      <w:pPr>
        <w:tabs>
          <w:tab w:val="left" w:pos="8647"/>
        </w:tabs>
        <w:spacing w:after="0" w:line="360" w:lineRule="auto"/>
        <w:ind w:left="-15" w:right="-1"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As instalações deverão ser executadas de acordo com os detalhes fornecidos por esta Fiscalização, obedecendo as indicações e especificações constantes deste memorial, bem como as determinações das normas: </w:t>
      </w:r>
    </w:p>
    <w:p w14:paraId="78FB80CE"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NBR-5111 Fios de cobre nu de seção circular para fins elétricos; </w:t>
      </w:r>
    </w:p>
    <w:p w14:paraId="63894496"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NBR-5033 Roscas Edson; </w:t>
      </w:r>
    </w:p>
    <w:p w14:paraId="2419221C"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NBR-5281 Condutores elétricos isolados e composto termoplástico polivinílico; </w:t>
      </w:r>
    </w:p>
    <w:p w14:paraId="733E4A0F"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NBR-5361 Disjuntores de Baixa Tensão; </w:t>
      </w:r>
    </w:p>
    <w:p w14:paraId="37AC2300"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NBR-5283 Disjuntores em caixas moldadas; </w:t>
      </w:r>
    </w:p>
    <w:p w14:paraId="61C79316"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NBR-5288 Determinação das características isoladas composto termoplástico; </w:t>
      </w:r>
    </w:p>
    <w:p w14:paraId="406295E6"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NBR-5290 Disjuntores em caixas moldadas; </w:t>
      </w:r>
    </w:p>
    <w:p w14:paraId="211D6968"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NBR-5354 Requisitos gerais para material de instalações elétricas prediais; </w:t>
      </w:r>
    </w:p>
    <w:p w14:paraId="00616DE3"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NBR-5361 Disjuntores secos de baixa tensão; </w:t>
      </w:r>
    </w:p>
    <w:p w14:paraId="34C14C4C"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NBR-5386 Disjuntores secos de baixa tensão; </w:t>
      </w:r>
    </w:p>
    <w:p w14:paraId="7698C73D"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NBR-5410 Instalações Elétricas de Baixa Tensão; </w:t>
      </w:r>
    </w:p>
    <w:p w14:paraId="5E207043"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NBR-5414 Execução de instalações elétricas de baixa tensão; </w:t>
      </w:r>
    </w:p>
    <w:p w14:paraId="1D7F92FC"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NBR-5413 Iluminamento de Interiores e Exteriores; </w:t>
      </w:r>
    </w:p>
    <w:p w14:paraId="42367C74"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NBR-5419 Sistemas de Aterramento; </w:t>
      </w:r>
    </w:p>
    <w:p w14:paraId="3F513CBE"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NBR-5470 Instalação de baixa tensão – terminologia; </w:t>
      </w:r>
    </w:p>
    <w:p w14:paraId="2A940D42"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NBR-5473 Instalação Elétrica Predial; </w:t>
      </w:r>
    </w:p>
    <w:p w14:paraId="0CCD545A"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NBR-6120 Eletrodutos de PVC rígido; </w:t>
      </w:r>
    </w:p>
    <w:p w14:paraId="3C29BD17"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NBR-6147 Plugues e Tomadas para Uso Doméstico; </w:t>
      </w:r>
    </w:p>
    <w:p w14:paraId="2847DE45"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NBR-6148 Condutores Elétricos com Isolação Sólida Extrudada; </w:t>
      </w:r>
    </w:p>
    <w:p w14:paraId="6826B868"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NBR-6150 Eletrodutos de PVC Rígido; </w:t>
      </w:r>
    </w:p>
    <w:p w14:paraId="307D6897"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NBR-6244 Fios e Cabos Elétricos - Ensaio de Resistência à Chama; </w:t>
      </w:r>
    </w:p>
    <w:p w14:paraId="56223787"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NBR-6264 Plugues e Tomadas de Uso Doméstico; </w:t>
      </w:r>
    </w:p>
    <w:p w14:paraId="79B92B9A"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NBR-6265 Plugues e Tomadas de Uso; </w:t>
      </w:r>
    </w:p>
    <w:p w14:paraId="4FCAB2EC"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NBR-6527 Interruptores de Uso Doméstico; </w:t>
      </w:r>
    </w:p>
    <w:p w14:paraId="2E3EEADE"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NBR-6791 Porta Fusíveis - Rolha e Cartucho; </w:t>
      </w:r>
    </w:p>
    <w:p w14:paraId="3EC5060A"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NBR-6808 Quadros Gerais de Baixa Tensão; </w:t>
      </w:r>
    </w:p>
    <w:p w14:paraId="27857ABC" w14:textId="77777777" w:rsidR="00414AE9" w:rsidRPr="00414AE9" w:rsidRDefault="00414AE9" w:rsidP="00B4603B">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lastRenderedPageBreak/>
        <w:t xml:space="preserve">NBR-6980 Cabos e Cordões Flexíveis com Isolação Extrudada; </w:t>
      </w:r>
    </w:p>
    <w:p w14:paraId="25E6F48F" w14:textId="2779089D" w:rsidR="00B7275C" w:rsidRPr="00B7275C" w:rsidRDefault="00414AE9" w:rsidP="00B7275C">
      <w:pPr>
        <w:numPr>
          <w:ilvl w:val="0"/>
          <w:numId w:val="20"/>
        </w:numPr>
        <w:tabs>
          <w:tab w:val="left" w:pos="8647"/>
        </w:tabs>
        <w:spacing w:after="0" w:line="360" w:lineRule="auto"/>
        <w:ind w:right="-1" w:hanging="706"/>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NBR-7864 Aparelhos de Conexão para Instalações Elétricas; </w:t>
      </w:r>
    </w:p>
    <w:p w14:paraId="100427D2" w14:textId="2B837EB8" w:rsidR="00B7275C" w:rsidRPr="00414AE9" w:rsidRDefault="007373D6" w:rsidP="00B7275C">
      <w:pPr>
        <w:keepNext/>
        <w:keepLines/>
        <w:spacing w:after="0" w:line="360" w:lineRule="auto"/>
        <w:outlineLvl w:val="1"/>
        <w:rPr>
          <w:rFonts w:ascii="Arial" w:eastAsia="Arial" w:hAnsi="Arial" w:cs="Arial"/>
          <w:b/>
          <w:color w:val="000000"/>
          <w:sz w:val="24"/>
          <w:lang w:eastAsia="pt-BR"/>
        </w:rPr>
      </w:pPr>
      <w:bookmarkStart w:id="112" w:name="_Toc199893274"/>
      <w:r>
        <w:rPr>
          <w:rFonts w:ascii="Arial" w:eastAsia="Arial" w:hAnsi="Arial" w:cs="Arial"/>
          <w:b/>
          <w:color w:val="000000"/>
          <w:sz w:val="24"/>
          <w:lang w:eastAsia="pt-BR"/>
        </w:rPr>
        <w:t>Luminárias</w:t>
      </w:r>
      <w:bookmarkEnd w:id="112"/>
    </w:p>
    <w:p w14:paraId="0A785DA9" w14:textId="76DE97A8" w:rsidR="00B7275C" w:rsidRDefault="00B7275C" w:rsidP="00B7275C">
      <w:pPr>
        <w:spacing w:after="0" w:line="360" w:lineRule="auto"/>
        <w:ind w:right="-1" w:firstLine="709"/>
        <w:jc w:val="both"/>
        <w:rPr>
          <w:rFonts w:ascii="Arial" w:eastAsia="Arial" w:hAnsi="Arial" w:cs="Arial"/>
          <w:color w:val="000000"/>
          <w:sz w:val="24"/>
          <w:lang w:eastAsia="pt-BR"/>
        </w:rPr>
      </w:pPr>
      <w:r>
        <w:rPr>
          <w:rFonts w:ascii="Arial" w:eastAsia="Arial" w:hAnsi="Arial" w:cs="Arial"/>
          <w:color w:val="000000"/>
          <w:sz w:val="24"/>
          <w:lang w:eastAsia="pt-BR"/>
        </w:rPr>
        <w:t xml:space="preserve">A iluminação do edifício deverá seguir as especificações presentes no projeto luminotécnico que está incluso no projeto arquitetônico, em complemento o projeto elétrico da obra também deverá ser </w:t>
      </w:r>
      <w:r w:rsidR="00E42E96">
        <w:rPr>
          <w:rFonts w:ascii="Arial" w:eastAsia="Arial" w:hAnsi="Arial" w:cs="Arial"/>
          <w:color w:val="000000"/>
          <w:sz w:val="24"/>
          <w:lang w:eastAsia="pt-BR"/>
        </w:rPr>
        <w:t>consultado</w:t>
      </w:r>
      <w:r>
        <w:rPr>
          <w:rFonts w:ascii="Arial" w:eastAsia="Arial" w:hAnsi="Arial" w:cs="Arial"/>
          <w:color w:val="000000"/>
          <w:sz w:val="24"/>
          <w:lang w:eastAsia="pt-BR"/>
        </w:rPr>
        <w:t>.</w:t>
      </w:r>
    </w:p>
    <w:p w14:paraId="46ADE2FA" w14:textId="48C748DC" w:rsidR="00B7275C" w:rsidRDefault="00B7275C" w:rsidP="00B7275C">
      <w:pPr>
        <w:spacing w:after="0" w:line="360" w:lineRule="auto"/>
        <w:ind w:right="-1" w:firstLine="709"/>
        <w:jc w:val="both"/>
        <w:rPr>
          <w:rFonts w:ascii="Arial" w:hAnsi="Arial" w:cs="Arial"/>
          <w:sz w:val="24"/>
        </w:rPr>
      </w:pPr>
      <w:r>
        <w:rPr>
          <w:rFonts w:ascii="Arial" w:hAnsi="Arial" w:cs="Arial"/>
          <w:sz w:val="24"/>
        </w:rPr>
        <w:t xml:space="preserve">A CONTRATADA deverá observar os projetos supracitados quanto às </w:t>
      </w:r>
      <w:r w:rsidR="00EE4D85">
        <w:rPr>
          <w:rFonts w:ascii="Arial" w:hAnsi="Arial" w:cs="Arial"/>
          <w:sz w:val="24"/>
        </w:rPr>
        <w:t xml:space="preserve">seguintes </w:t>
      </w:r>
      <w:r>
        <w:rPr>
          <w:rFonts w:ascii="Arial" w:hAnsi="Arial" w:cs="Arial"/>
          <w:sz w:val="24"/>
        </w:rPr>
        <w:t>especificações: o tipo de luminária, seus ambientes, quantidades, potência e sua temperatura de cor.</w:t>
      </w:r>
    </w:p>
    <w:p w14:paraId="11AD267F" w14:textId="421CE398" w:rsidR="00414AE9" w:rsidRPr="00414AE9" w:rsidRDefault="00414AE9" w:rsidP="00B4603B">
      <w:pPr>
        <w:keepNext/>
        <w:keepLines/>
        <w:spacing w:after="0" w:line="360" w:lineRule="auto"/>
        <w:outlineLvl w:val="1"/>
        <w:rPr>
          <w:rFonts w:ascii="Arial" w:eastAsia="Arial" w:hAnsi="Arial" w:cs="Arial"/>
          <w:b/>
          <w:color w:val="000000"/>
          <w:sz w:val="24"/>
          <w:lang w:eastAsia="pt-BR"/>
        </w:rPr>
      </w:pPr>
      <w:bookmarkStart w:id="113" w:name="_Toc199893275"/>
      <w:r w:rsidRPr="00414AE9">
        <w:rPr>
          <w:rFonts w:ascii="Arial" w:eastAsia="Arial" w:hAnsi="Arial" w:cs="Arial"/>
          <w:b/>
          <w:color w:val="000000"/>
          <w:sz w:val="24"/>
          <w:lang w:eastAsia="pt-BR"/>
        </w:rPr>
        <w:t>Caixa Retangular P</w:t>
      </w:r>
      <w:r w:rsidR="00364C14">
        <w:rPr>
          <w:rFonts w:ascii="Arial" w:eastAsia="Arial" w:hAnsi="Arial" w:cs="Arial"/>
          <w:b/>
          <w:color w:val="000000"/>
          <w:sz w:val="24"/>
          <w:lang w:eastAsia="pt-BR"/>
        </w:rPr>
        <w:t>VC</w:t>
      </w:r>
      <w:bookmarkEnd w:id="113"/>
      <w:r w:rsidRPr="00414AE9">
        <w:rPr>
          <w:rFonts w:ascii="Arial" w:eastAsia="Arial" w:hAnsi="Arial" w:cs="Arial"/>
          <w:b/>
          <w:color w:val="000000"/>
          <w:sz w:val="24"/>
          <w:lang w:eastAsia="pt-BR"/>
        </w:rPr>
        <w:t xml:space="preserve"> </w:t>
      </w:r>
    </w:p>
    <w:p w14:paraId="3AAA92C1" w14:textId="77777777" w:rsidR="00414AE9" w:rsidRPr="00414AE9" w:rsidRDefault="00414AE9" w:rsidP="00B4603B">
      <w:pPr>
        <w:spacing w:after="0" w:line="360" w:lineRule="auto"/>
        <w:ind w:left="-15" w:right="-1"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Após a marcação da caixa, com nível para deixá-la alinhada, e a furação do local. Abre-se o orifício na caixa para passagem do eletroduto. Conecta-se o eletroduto à caixa. Faz-se o encaixe da peça no local definido e eventual fixação com argamassa (para parede de alvenaria de vedação ou alvenaria estrutural). </w:t>
      </w:r>
    </w:p>
    <w:p w14:paraId="3CCCCDEE" w14:textId="77777777" w:rsidR="00414AE9" w:rsidRPr="00414AE9" w:rsidRDefault="00414AE9" w:rsidP="00B4603B">
      <w:pPr>
        <w:keepNext/>
        <w:keepLines/>
        <w:spacing w:after="0" w:line="360" w:lineRule="auto"/>
        <w:ind w:right="-1"/>
        <w:outlineLvl w:val="1"/>
        <w:rPr>
          <w:rFonts w:ascii="Arial" w:eastAsia="Arial" w:hAnsi="Arial" w:cs="Arial"/>
          <w:b/>
          <w:color w:val="000000"/>
          <w:sz w:val="24"/>
          <w:lang w:eastAsia="pt-BR"/>
        </w:rPr>
      </w:pPr>
      <w:bookmarkStart w:id="114" w:name="_Toc199893276"/>
      <w:r w:rsidRPr="00414AE9">
        <w:rPr>
          <w:rFonts w:ascii="Arial" w:eastAsia="Arial" w:hAnsi="Arial" w:cs="Arial"/>
          <w:b/>
          <w:color w:val="000000"/>
          <w:sz w:val="24"/>
          <w:lang w:eastAsia="pt-BR"/>
        </w:rPr>
        <w:t>Condulete De Pvc</w:t>
      </w:r>
      <w:bookmarkEnd w:id="114"/>
      <w:r w:rsidRPr="00414AE9">
        <w:rPr>
          <w:rFonts w:ascii="Arial" w:eastAsia="Arial" w:hAnsi="Arial" w:cs="Arial"/>
          <w:b/>
          <w:color w:val="000000"/>
          <w:sz w:val="24"/>
          <w:lang w:eastAsia="pt-BR"/>
        </w:rPr>
        <w:t xml:space="preserve"> </w:t>
      </w:r>
    </w:p>
    <w:p w14:paraId="1804F8CF" w14:textId="77777777" w:rsidR="00414AE9" w:rsidRPr="00414AE9" w:rsidRDefault="00414AE9" w:rsidP="00B4603B">
      <w:pPr>
        <w:spacing w:after="0" w:line="360" w:lineRule="auto"/>
        <w:ind w:left="-15" w:right="-1"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Após a marcação do condulete, com nível, para deixá-lo alinhado, faz-se a furação para encaixe das buchas. Fixa-se o condulete através dos parafusos às buchas já instaladas. As extremidades do condulete são deixadas livres para posterior encaixe ao eletroduto. </w:t>
      </w:r>
    </w:p>
    <w:p w14:paraId="11C9CC68" w14:textId="77777777" w:rsidR="00414AE9" w:rsidRPr="00414AE9" w:rsidRDefault="00414AE9" w:rsidP="00B4603B">
      <w:pPr>
        <w:keepNext/>
        <w:keepLines/>
        <w:spacing w:after="0" w:line="360" w:lineRule="auto"/>
        <w:ind w:right="-1"/>
        <w:outlineLvl w:val="1"/>
        <w:rPr>
          <w:rFonts w:ascii="Arial" w:eastAsia="Arial" w:hAnsi="Arial" w:cs="Arial"/>
          <w:b/>
          <w:color w:val="000000"/>
          <w:sz w:val="24"/>
          <w:lang w:eastAsia="pt-BR"/>
        </w:rPr>
      </w:pPr>
      <w:bookmarkStart w:id="115" w:name="_Toc199893277"/>
      <w:r w:rsidRPr="00414AE9">
        <w:rPr>
          <w:rFonts w:ascii="Arial" w:eastAsia="Arial" w:hAnsi="Arial" w:cs="Arial"/>
          <w:b/>
          <w:color w:val="000000"/>
          <w:sz w:val="24"/>
          <w:lang w:eastAsia="pt-BR"/>
        </w:rPr>
        <w:t>Luva Para Eletroduto Pvc</w:t>
      </w:r>
      <w:bookmarkEnd w:id="115"/>
      <w:r w:rsidRPr="00414AE9">
        <w:rPr>
          <w:rFonts w:ascii="Arial" w:eastAsia="Arial" w:hAnsi="Arial" w:cs="Arial"/>
          <w:b/>
          <w:color w:val="000000"/>
          <w:sz w:val="24"/>
          <w:lang w:eastAsia="pt-BR"/>
        </w:rPr>
        <w:t xml:space="preserve"> </w:t>
      </w:r>
    </w:p>
    <w:p w14:paraId="05B375E5" w14:textId="77777777" w:rsidR="00414AE9" w:rsidRPr="00414AE9" w:rsidRDefault="00414AE9" w:rsidP="00B4603B">
      <w:pPr>
        <w:spacing w:after="0" w:line="360" w:lineRule="auto"/>
        <w:ind w:left="-15" w:right="-1"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Encaixa-se a conexão à extremidade do eletroduto; - Rosqueiam-se as peças até o completo encaixe.  </w:t>
      </w:r>
    </w:p>
    <w:p w14:paraId="50BE89F0" w14:textId="77777777" w:rsidR="00414AE9" w:rsidRPr="00414AE9" w:rsidRDefault="00414AE9" w:rsidP="00B4603B">
      <w:pPr>
        <w:keepNext/>
        <w:keepLines/>
        <w:spacing w:after="0" w:line="360" w:lineRule="auto"/>
        <w:ind w:right="-1"/>
        <w:outlineLvl w:val="1"/>
        <w:rPr>
          <w:rFonts w:ascii="Arial" w:eastAsia="Arial" w:hAnsi="Arial" w:cs="Arial"/>
          <w:b/>
          <w:color w:val="000000"/>
          <w:sz w:val="24"/>
          <w:lang w:eastAsia="pt-BR"/>
        </w:rPr>
      </w:pPr>
      <w:bookmarkStart w:id="116" w:name="_Toc199893278"/>
      <w:r w:rsidRPr="00414AE9">
        <w:rPr>
          <w:rFonts w:ascii="Arial" w:eastAsia="Arial" w:hAnsi="Arial" w:cs="Arial"/>
          <w:b/>
          <w:color w:val="000000"/>
          <w:sz w:val="24"/>
          <w:lang w:eastAsia="pt-BR"/>
        </w:rPr>
        <w:t>Cabo De Cobre Flexível Isolado</w:t>
      </w:r>
      <w:bookmarkEnd w:id="116"/>
      <w:r w:rsidRPr="00414AE9">
        <w:rPr>
          <w:rFonts w:ascii="Arial" w:eastAsia="Arial" w:hAnsi="Arial" w:cs="Arial"/>
          <w:b/>
          <w:color w:val="000000"/>
          <w:sz w:val="24"/>
          <w:lang w:eastAsia="pt-BR"/>
        </w:rPr>
        <w:t xml:space="preserve"> </w:t>
      </w:r>
    </w:p>
    <w:p w14:paraId="38BE9B6C" w14:textId="77777777" w:rsidR="00414AE9" w:rsidRPr="00414AE9" w:rsidRDefault="00414AE9" w:rsidP="00B4603B">
      <w:pPr>
        <w:spacing w:after="0" w:line="360" w:lineRule="auto"/>
        <w:ind w:left="-15" w:right="-1"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Após o eletroduto já estar instalado no local definido, inicia-se o processo de passagem dos cabos. Faz-se a junção das pontas dos cabos com fita isolante; em trechos longos, recomenda-se a utilização de fita guia. Com os cabos já preparados, seja com fita isolante ou com fita guia, inicia-se o processo de passagem por dentro dos eletrodutos até chegar à outra extremidade. Já com os cabos passados de um ponto a outro, deixa-se trechos de cabo para fora dos pontos elétricos para facilitar a futura ligação. </w:t>
      </w:r>
    </w:p>
    <w:p w14:paraId="035D52E8" w14:textId="77777777" w:rsidR="00414AE9" w:rsidRPr="00414AE9" w:rsidRDefault="00414AE9" w:rsidP="004F301A">
      <w:pPr>
        <w:spacing w:after="5"/>
        <w:ind w:right="-1"/>
        <w:jc w:val="center"/>
        <w:rPr>
          <w:rFonts w:ascii="Arial" w:eastAsia="Arial" w:hAnsi="Arial" w:cs="Arial"/>
          <w:color w:val="000000"/>
          <w:sz w:val="24"/>
          <w:lang w:eastAsia="pt-BR"/>
        </w:rPr>
      </w:pPr>
      <w:r w:rsidRPr="00414AE9">
        <w:rPr>
          <w:rFonts w:ascii="Arial" w:eastAsia="Arial" w:hAnsi="Arial" w:cs="Arial"/>
          <w:noProof/>
          <w:color w:val="000000"/>
          <w:sz w:val="24"/>
          <w:lang w:eastAsia="pt-BR"/>
        </w:rPr>
        <w:lastRenderedPageBreak/>
        <w:drawing>
          <wp:inline distT="0" distB="0" distL="0" distR="0" wp14:anchorId="19DC6D64" wp14:editId="385D5671">
            <wp:extent cx="1860550" cy="1860550"/>
            <wp:effectExtent l="0" t="0" r="0" b="0"/>
            <wp:docPr id="5240" name="Picture 5240"/>
            <wp:cNvGraphicFramePr/>
            <a:graphic xmlns:a="http://schemas.openxmlformats.org/drawingml/2006/main">
              <a:graphicData uri="http://schemas.openxmlformats.org/drawingml/2006/picture">
                <pic:pic xmlns:pic="http://schemas.openxmlformats.org/drawingml/2006/picture">
                  <pic:nvPicPr>
                    <pic:cNvPr id="5240" name="Picture 5240"/>
                    <pic:cNvPicPr/>
                  </pic:nvPicPr>
                  <pic:blipFill>
                    <a:blip r:embed="rId21"/>
                    <a:stretch>
                      <a:fillRect/>
                    </a:stretch>
                  </pic:blipFill>
                  <pic:spPr>
                    <a:xfrm>
                      <a:off x="0" y="0"/>
                      <a:ext cx="1860550" cy="1860550"/>
                    </a:xfrm>
                    <a:prstGeom prst="rect">
                      <a:avLst/>
                    </a:prstGeom>
                  </pic:spPr>
                </pic:pic>
              </a:graphicData>
            </a:graphic>
          </wp:inline>
        </w:drawing>
      </w:r>
      <w:r w:rsidRPr="00414AE9">
        <w:rPr>
          <w:rFonts w:ascii="Calibri" w:eastAsia="Calibri" w:hAnsi="Calibri" w:cs="Calibri"/>
          <w:color w:val="000000"/>
          <w:sz w:val="24"/>
          <w:lang w:eastAsia="pt-BR"/>
        </w:rPr>
        <w:t xml:space="preserve"> </w:t>
      </w:r>
    </w:p>
    <w:p w14:paraId="40573056" w14:textId="239A34B7" w:rsidR="00414AE9" w:rsidRPr="00414AE9" w:rsidRDefault="00414AE9" w:rsidP="004F301A">
      <w:pPr>
        <w:spacing w:after="218"/>
        <w:ind w:left="414" w:right="-1" w:hanging="10"/>
        <w:jc w:val="center"/>
        <w:rPr>
          <w:rFonts w:ascii="Arial" w:eastAsia="Arial" w:hAnsi="Arial" w:cs="Arial"/>
          <w:color w:val="000000"/>
          <w:sz w:val="24"/>
          <w:lang w:eastAsia="pt-BR"/>
        </w:rPr>
      </w:pPr>
      <w:r w:rsidRPr="00414AE9">
        <w:rPr>
          <w:rFonts w:ascii="Arial" w:eastAsia="Arial" w:hAnsi="Arial" w:cs="Arial"/>
          <w:color w:val="000000"/>
          <w:sz w:val="20"/>
          <w:lang w:eastAsia="pt-BR"/>
        </w:rPr>
        <w:t xml:space="preserve">Figura </w:t>
      </w:r>
      <w:r w:rsidR="0005200A">
        <w:rPr>
          <w:rFonts w:ascii="Arial" w:eastAsia="Arial" w:hAnsi="Arial" w:cs="Arial"/>
          <w:color w:val="000000"/>
          <w:sz w:val="20"/>
          <w:lang w:eastAsia="pt-BR"/>
        </w:rPr>
        <w:t>1</w:t>
      </w:r>
      <w:r w:rsidR="00833BE4">
        <w:rPr>
          <w:rFonts w:ascii="Arial" w:eastAsia="Arial" w:hAnsi="Arial" w:cs="Arial"/>
          <w:color w:val="000000"/>
          <w:sz w:val="20"/>
          <w:lang w:eastAsia="pt-BR"/>
        </w:rPr>
        <w:t>4</w:t>
      </w:r>
      <w:r w:rsidRPr="00414AE9">
        <w:rPr>
          <w:rFonts w:ascii="Arial" w:eastAsia="Arial" w:hAnsi="Arial" w:cs="Arial"/>
          <w:color w:val="000000"/>
          <w:sz w:val="20"/>
          <w:lang w:eastAsia="pt-BR"/>
        </w:rPr>
        <w:t xml:space="preserve"> - Cabo de Cobre Flexível Isolado. </w:t>
      </w:r>
    </w:p>
    <w:p w14:paraId="6BE62DFA" w14:textId="77777777" w:rsidR="00414AE9" w:rsidRPr="00414AE9" w:rsidRDefault="00414AE9" w:rsidP="00B4603B">
      <w:pPr>
        <w:keepNext/>
        <w:keepLines/>
        <w:spacing w:after="0" w:line="360" w:lineRule="auto"/>
        <w:ind w:right="-1"/>
        <w:outlineLvl w:val="1"/>
        <w:rPr>
          <w:rFonts w:ascii="Arial" w:eastAsia="Arial" w:hAnsi="Arial" w:cs="Arial"/>
          <w:b/>
          <w:color w:val="000000"/>
          <w:sz w:val="24"/>
          <w:lang w:eastAsia="pt-BR"/>
        </w:rPr>
      </w:pPr>
      <w:bookmarkStart w:id="117" w:name="_Toc199893279"/>
      <w:r w:rsidRPr="00414AE9">
        <w:rPr>
          <w:rFonts w:ascii="Arial" w:eastAsia="Arial" w:hAnsi="Arial" w:cs="Arial"/>
          <w:b/>
          <w:color w:val="000000"/>
          <w:sz w:val="24"/>
          <w:lang w:eastAsia="pt-BR"/>
        </w:rPr>
        <w:t>Cabo De Cobre Flexível Anti-Chama</w:t>
      </w:r>
      <w:bookmarkEnd w:id="117"/>
      <w:r w:rsidRPr="00414AE9">
        <w:rPr>
          <w:rFonts w:ascii="Arial" w:eastAsia="Arial" w:hAnsi="Arial" w:cs="Arial"/>
          <w:b/>
          <w:color w:val="000000"/>
          <w:sz w:val="24"/>
          <w:lang w:eastAsia="pt-BR"/>
        </w:rPr>
        <w:t xml:space="preserve"> </w:t>
      </w:r>
    </w:p>
    <w:p w14:paraId="787ECEBF" w14:textId="77777777" w:rsidR="00414AE9" w:rsidRPr="00414AE9" w:rsidRDefault="00414AE9" w:rsidP="00B4603B">
      <w:pPr>
        <w:spacing w:after="0" w:line="360" w:lineRule="auto"/>
        <w:ind w:left="-15" w:right="-1"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Após o eletroduto já estar instalado no local definido, inicia-se o processo de passagem dos cabos. Faz-se a junção das pontas dos cabos com fita isolante; em trechos longos, recomenda-se a utilização de fita guia. Com os cabos já preparados, seja com fita isolante ou com fita guia, inicia-se o processo de passagem por dentro dos eletrodutos até chegar à outra extremidade. Já com os cabos passados de um ponto a outro, deixa-se trechos de cabo para fora dos pontos elétricos para facilitar a futura ligação. </w:t>
      </w:r>
    </w:p>
    <w:p w14:paraId="33CE6A33" w14:textId="77777777" w:rsidR="00414AE9" w:rsidRPr="00414AE9" w:rsidRDefault="00414AE9" w:rsidP="004F301A">
      <w:pPr>
        <w:spacing w:after="0"/>
        <w:ind w:right="-1"/>
        <w:jc w:val="center"/>
        <w:rPr>
          <w:rFonts w:ascii="Arial" w:eastAsia="Arial" w:hAnsi="Arial" w:cs="Arial"/>
          <w:color w:val="000000"/>
          <w:sz w:val="24"/>
          <w:lang w:eastAsia="pt-BR"/>
        </w:rPr>
      </w:pPr>
      <w:r w:rsidRPr="00414AE9">
        <w:rPr>
          <w:rFonts w:ascii="Arial" w:eastAsia="Arial" w:hAnsi="Arial" w:cs="Arial"/>
          <w:noProof/>
          <w:color w:val="000000"/>
          <w:sz w:val="24"/>
          <w:lang w:eastAsia="pt-BR"/>
        </w:rPr>
        <w:drawing>
          <wp:inline distT="0" distB="0" distL="0" distR="0" wp14:anchorId="6FCA00F8" wp14:editId="339414B8">
            <wp:extent cx="1819275" cy="1819275"/>
            <wp:effectExtent l="0" t="0" r="0" b="0"/>
            <wp:docPr id="5309" name="Picture 5309"/>
            <wp:cNvGraphicFramePr/>
            <a:graphic xmlns:a="http://schemas.openxmlformats.org/drawingml/2006/main">
              <a:graphicData uri="http://schemas.openxmlformats.org/drawingml/2006/picture">
                <pic:pic xmlns:pic="http://schemas.openxmlformats.org/drawingml/2006/picture">
                  <pic:nvPicPr>
                    <pic:cNvPr id="5309" name="Picture 5309"/>
                    <pic:cNvPicPr/>
                  </pic:nvPicPr>
                  <pic:blipFill>
                    <a:blip r:embed="rId22"/>
                    <a:stretch>
                      <a:fillRect/>
                    </a:stretch>
                  </pic:blipFill>
                  <pic:spPr>
                    <a:xfrm>
                      <a:off x="0" y="0"/>
                      <a:ext cx="1819275" cy="1819275"/>
                    </a:xfrm>
                    <a:prstGeom prst="rect">
                      <a:avLst/>
                    </a:prstGeom>
                  </pic:spPr>
                </pic:pic>
              </a:graphicData>
            </a:graphic>
          </wp:inline>
        </w:drawing>
      </w:r>
      <w:r w:rsidRPr="00414AE9">
        <w:rPr>
          <w:rFonts w:ascii="Calibri" w:eastAsia="Calibri" w:hAnsi="Calibri" w:cs="Calibri"/>
          <w:color w:val="000000"/>
          <w:sz w:val="24"/>
          <w:lang w:eastAsia="pt-BR"/>
        </w:rPr>
        <w:t xml:space="preserve"> </w:t>
      </w:r>
    </w:p>
    <w:p w14:paraId="249C5BED" w14:textId="08C0FE0E" w:rsidR="00414AE9" w:rsidRPr="00414AE9" w:rsidRDefault="00414AE9" w:rsidP="004F301A">
      <w:pPr>
        <w:spacing w:after="218"/>
        <w:ind w:left="414" w:right="-1" w:hanging="10"/>
        <w:jc w:val="center"/>
        <w:rPr>
          <w:rFonts w:ascii="Arial" w:eastAsia="Arial" w:hAnsi="Arial" w:cs="Arial"/>
          <w:color w:val="000000"/>
          <w:sz w:val="24"/>
          <w:lang w:eastAsia="pt-BR"/>
        </w:rPr>
      </w:pPr>
      <w:r w:rsidRPr="00414AE9">
        <w:rPr>
          <w:rFonts w:ascii="Arial" w:eastAsia="Arial" w:hAnsi="Arial" w:cs="Arial"/>
          <w:color w:val="000000"/>
          <w:sz w:val="20"/>
          <w:lang w:eastAsia="pt-BR"/>
        </w:rPr>
        <w:t xml:space="preserve">Figura </w:t>
      </w:r>
      <w:r w:rsidR="0005200A">
        <w:rPr>
          <w:rFonts w:ascii="Arial" w:eastAsia="Arial" w:hAnsi="Arial" w:cs="Arial"/>
          <w:color w:val="000000"/>
          <w:sz w:val="20"/>
          <w:lang w:eastAsia="pt-BR"/>
        </w:rPr>
        <w:t>1</w:t>
      </w:r>
      <w:r w:rsidR="00833BE4">
        <w:rPr>
          <w:rFonts w:ascii="Arial" w:eastAsia="Arial" w:hAnsi="Arial" w:cs="Arial"/>
          <w:color w:val="000000"/>
          <w:sz w:val="20"/>
          <w:lang w:eastAsia="pt-BR"/>
        </w:rPr>
        <w:t>5</w:t>
      </w:r>
      <w:r w:rsidRPr="00414AE9">
        <w:rPr>
          <w:rFonts w:ascii="Arial" w:eastAsia="Arial" w:hAnsi="Arial" w:cs="Arial"/>
          <w:color w:val="000000"/>
          <w:sz w:val="20"/>
          <w:lang w:eastAsia="pt-BR"/>
        </w:rPr>
        <w:t xml:space="preserve"> - Cabo de Cobre Flexível Anti-Chama. </w:t>
      </w:r>
    </w:p>
    <w:p w14:paraId="1D7F4A9F" w14:textId="0327751F" w:rsidR="00414AE9" w:rsidRPr="00414AE9" w:rsidRDefault="00414AE9" w:rsidP="00B4603B">
      <w:pPr>
        <w:keepNext/>
        <w:keepLines/>
        <w:spacing w:after="0" w:line="360" w:lineRule="auto"/>
        <w:ind w:right="-1"/>
        <w:outlineLvl w:val="1"/>
        <w:rPr>
          <w:rFonts w:ascii="Arial" w:eastAsia="Arial" w:hAnsi="Arial" w:cs="Arial"/>
          <w:b/>
          <w:color w:val="000000"/>
          <w:sz w:val="24"/>
          <w:lang w:eastAsia="pt-BR"/>
        </w:rPr>
      </w:pPr>
      <w:bookmarkStart w:id="118" w:name="_Toc199893280"/>
      <w:r w:rsidRPr="00414AE9">
        <w:rPr>
          <w:rFonts w:ascii="Arial" w:eastAsia="Arial" w:hAnsi="Arial" w:cs="Arial"/>
          <w:b/>
          <w:color w:val="000000"/>
          <w:sz w:val="24"/>
          <w:lang w:eastAsia="pt-BR"/>
        </w:rPr>
        <w:t>Interruptor Intermediário</w:t>
      </w:r>
      <w:bookmarkEnd w:id="118"/>
    </w:p>
    <w:p w14:paraId="375E8017" w14:textId="752C5AD2" w:rsidR="00414AE9" w:rsidRPr="00414AE9" w:rsidRDefault="00414AE9" w:rsidP="00B4603B">
      <w:pPr>
        <w:spacing w:after="0" w:line="360" w:lineRule="auto"/>
        <w:ind w:left="-15" w:right="-1"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Utilizando os trechos deixados disponíveis nos pontos de fornecimento de energia, ligam-se os cabos aos interruptores (módulos). Em seguida fixa-se o módulo ao suporte. </w:t>
      </w:r>
      <w:r w:rsidR="004F3F79">
        <w:rPr>
          <w:rFonts w:ascii="Arial" w:eastAsia="Arial" w:hAnsi="Arial" w:cs="Arial"/>
          <w:color w:val="000000"/>
          <w:sz w:val="24"/>
          <w:lang w:eastAsia="pt-BR"/>
        </w:rPr>
        <w:t>A quantidade de interruptores, localização e sua respectiva altura e número de módulos devem ser verificados no projeto elétrico.</w:t>
      </w:r>
    </w:p>
    <w:p w14:paraId="3F64D363" w14:textId="2C8E32E9" w:rsidR="00414AE9" w:rsidRPr="00414AE9" w:rsidRDefault="005C7DF0" w:rsidP="004F301A">
      <w:pPr>
        <w:spacing w:after="10"/>
        <w:ind w:right="-1"/>
        <w:jc w:val="center"/>
        <w:rPr>
          <w:rFonts w:ascii="Arial" w:eastAsia="Arial" w:hAnsi="Arial" w:cs="Arial"/>
          <w:color w:val="000000"/>
          <w:sz w:val="24"/>
          <w:lang w:eastAsia="pt-BR"/>
        </w:rPr>
      </w:pPr>
      <w:r>
        <w:rPr>
          <w:rFonts w:ascii="Arial" w:eastAsia="Arial" w:hAnsi="Arial" w:cs="Arial"/>
          <w:noProof/>
          <w:color w:val="000000"/>
          <w:sz w:val="24"/>
          <w:lang w:eastAsia="pt-BR"/>
        </w:rPr>
        <w:lastRenderedPageBreak/>
        <w:drawing>
          <wp:inline distT="0" distB="0" distL="0" distR="0" wp14:anchorId="7FE7A26D" wp14:editId="1CBCD8DE">
            <wp:extent cx="2183642" cy="2183642"/>
            <wp:effectExtent l="0" t="0" r="7620" b="762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01301" cy="2201301"/>
                    </a:xfrm>
                    <a:prstGeom prst="rect">
                      <a:avLst/>
                    </a:prstGeom>
                    <a:noFill/>
                    <a:ln>
                      <a:noFill/>
                    </a:ln>
                  </pic:spPr>
                </pic:pic>
              </a:graphicData>
            </a:graphic>
          </wp:inline>
        </w:drawing>
      </w:r>
      <w:r w:rsidR="00414AE9" w:rsidRPr="00414AE9">
        <w:rPr>
          <w:rFonts w:ascii="Calibri" w:eastAsia="Calibri" w:hAnsi="Calibri" w:cs="Calibri"/>
          <w:color w:val="000000"/>
          <w:sz w:val="24"/>
          <w:lang w:eastAsia="pt-BR"/>
        </w:rPr>
        <w:t xml:space="preserve"> </w:t>
      </w:r>
    </w:p>
    <w:p w14:paraId="346F7FA3" w14:textId="7F33EBD8" w:rsidR="00414AE9" w:rsidRPr="00414AE9" w:rsidRDefault="00414AE9" w:rsidP="004F301A">
      <w:pPr>
        <w:spacing w:after="218"/>
        <w:ind w:left="414" w:right="-1" w:hanging="10"/>
        <w:jc w:val="center"/>
        <w:rPr>
          <w:rFonts w:ascii="Arial" w:eastAsia="Arial" w:hAnsi="Arial" w:cs="Arial"/>
          <w:color w:val="000000"/>
          <w:sz w:val="24"/>
          <w:lang w:eastAsia="pt-BR"/>
        </w:rPr>
      </w:pPr>
      <w:r w:rsidRPr="00414AE9">
        <w:rPr>
          <w:rFonts w:ascii="Arial" w:eastAsia="Arial" w:hAnsi="Arial" w:cs="Arial"/>
          <w:color w:val="000000"/>
          <w:sz w:val="20"/>
          <w:lang w:eastAsia="pt-BR"/>
        </w:rPr>
        <w:t xml:space="preserve">Figura </w:t>
      </w:r>
      <w:r w:rsidR="0005200A">
        <w:rPr>
          <w:rFonts w:ascii="Arial" w:eastAsia="Arial" w:hAnsi="Arial" w:cs="Arial"/>
          <w:color w:val="000000"/>
          <w:sz w:val="20"/>
          <w:lang w:eastAsia="pt-BR"/>
        </w:rPr>
        <w:t>1</w:t>
      </w:r>
      <w:r w:rsidR="00833BE4">
        <w:rPr>
          <w:rFonts w:ascii="Arial" w:eastAsia="Arial" w:hAnsi="Arial" w:cs="Arial"/>
          <w:color w:val="000000"/>
          <w:sz w:val="20"/>
          <w:lang w:eastAsia="pt-BR"/>
        </w:rPr>
        <w:t>6</w:t>
      </w:r>
      <w:r w:rsidRPr="00414AE9">
        <w:rPr>
          <w:rFonts w:ascii="Arial" w:eastAsia="Arial" w:hAnsi="Arial" w:cs="Arial"/>
          <w:color w:val="000000"/>
          <w:sz w:val="20"/>
          <w:lang w:eastAsia="pt-BR"/>
        </w:rPr>
        <w:t xml:space="preserve"> - Interruptor </w:t>
      </w:r>
      <w:r w:rsidR="005C7DF0">
        <w:rPr>
          <w:rFonts w:ascii="Arial" w:eastAsia="Arial" w:hAnsi="Arial" w:cs="Arial"/>
          <w:color w:val="000000"/>
          <w:sz w:val="20"/>
          <w:lang w:eastAsia="pt-BR"/>
        </w:rPr>
        <w:t>2</w:t>
      </w:r>
      <w:r w:rsidRPr="00414AE9">
        <w:rPr>
          <w:rFonts w:ascii="Arial" w:eastAsia="Arial" w:hAnsi="Arial" w:cs="Arial"/>
          <w:color w:val="000000"/>
          <w:sz w:val="20"/>
          <w:lang w:eastAsia="pt-BR"/>
        </w:rPr>
        <w:t xml:space="preserve"> </w:t>
      </w:r>
      <w:r w:rsidR="001E2BD2">
        <w:rPr>
          <w:rFonts w:ascii="Arial" w:eastAsia="Arial" w:hAnsi="Arial" w:cs="Arial"/>
          <w:color w:val="000000"/>
          <w:sz w:val="20"/>
          <w:lang w:eastAsia="pt-BR"/>
        </w:rPr>
        <w:t>m</w:t>
      </w:r>
      <w:r w:rsidRPr="00414AE9">
        <w:rPr>
          <w:rFonts w:ascii="Arial" w:eastAsia="Arial" w:hAnsi="Arial" w:cs="Arial"/>
          <w:color w:val="000000"/>
          <w:sz w:val="20"/>
          <w:lang w:eastAsia="pt-BR"/>
        </w:rPr>
        <w:t>ódulo</w:t>
      </w:r>
      <w:r w:rsidR="001E2BD2">
        <w:rPr>
          <w:rFonts w:ascii="Arial" w:eastAsia="Arial" w:hAnsi="Arial" w:cs="Arial"/>
          <w:color w:val="000000"/>
          <w:sz w:val="20"/>
          <w:lang w:eastAsia="pt-BR"/>
        </w:rPr>
        <w:t>s</w:t>
      </w:r>
      <w:r w:rsidRPr="00414AE9">
        <w:rPr>
          <w:rFonts w:ascii="Arial" w:eastAsia="Arial" w:hAnsi="Arial" w:cs="Arial"/>
          <w:color w:val="000000"/>
          <w:sz w:val="20"/>
          <w:lang w:eastAsia="pt-BR"/>
        </w:rPr>
        <w:t xml:space="preserve">. </w:t>
      </w:r>
    </w:p>
    <w:p w14:paraId="34805C0B" w14:textId="04F8FBEB" w:rsidR="00414AE9" w:rsidRPr="00414AE9" w:rsidRDefault="00414AE9" w:rsidP="00B4603B">
      <w:pPr>
        <w:keepNext/>
        <w:keepLines/>
        <w:spacing w:after="0" w:line="360" w:lineRule="auto"/>
        <w:ind w:right="-1"/>
        <w:outlineLvl w:val="1"/>
        <w:rPr>
          <w:rFonts w:ascii="Arial" w:eastAsia="Arial" w:hAnsi="Arial" w:cs="Arial"/>
          <w:b/>
          <w:color w:val="000000"/>
          <w:sz w:val="24"/>
          <w:lang w:eastAsia="pt-BR"/>
        </w:rPr>
      </w:pPr>
      <w:bookmarkStart w:id="119" w:name="_Toc199893281"/>
      <w:r w:rsidRPr="00414AE9">
        <w:rPr>
          <w:rFonts w:ascii="Arial" w:eastAsia="Arial" w:hAnsi="Arial" w:cs="Arial"/>
          <w:b/>
          <w:color w:val="000000"/>
          <w:sz w:val="24"/>
          <w:lang w:eastAsia="pt-BR"/>
        </w:rPr>
        <w:t>Tomada De Embutir</w:t>
      </w:r>
      <w:bookmarkEnd w:id="119"/>
      <w:r w:rsidRPr="00414AE9">
        <w:rPr>
          <w:rFonts w:ascii="Arial" w:eastAsia="Arial" w:hAnsi="Arial" w:cs="Arial"/>
          <w:b/>
          <w:color w:val="000000"/>
          <w:sz w:val="24"/>
          <w:lang w:eastAsia="pt-BR"/>
        </w:rPr>
        <w:t xml:space="preserve"> </w:t>
      </w:r>
    </w:p>
    <w:p w14:paraId="3B57E4F1" w14:textId="77DA9B69" w:rsidR="00414AE9" w:rsidRPr="00414AE9" w:rsidRDefault="00414AE9" w:rsidP="00B4603B">
      <w:pPr>
        <w:spacing w:after="0" w:line="360" w:lineRule="auto"/>
        <w:ind w:left="-15" w:right="-1"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Utilizando os trechos deixados disponíveis nos pontos de fornecimento de energia, ligam-se os cabos às tomadas (módulo). Em seguida, fixa-se o módulo ao suporte. </w:t>
      </w:r>
      <w:r w:rsidR="004F3F79">
        <w:rPr>
          <w:rFonts w:ascii="Arial" w:eastAsia="Arial" w:hAnsi="Arial" w:cs="Arial"/>
          <w:color w:val="000000"/>
          <w:sz w:val="24"/>
          <w:lang w:eastAsia="pt-BR"/>
        </w:rPr>
        <w:t>A quantidade de tomadas, localização e sua respectiva altura e número de módulos devem ser verificados no projeto elétrico.</w:t>
      </w:r>
    </w:p>
    <w:p w14:paraId="35F6CE50" w14:textId="38D28839" w:rsidR="00414AE9" w:rsidRPr="00414AE9" w:rsidRDefault="00864E9D" w:rsidP="00864E9D">
      <w:pPr>
        <w:spacing w:after="11"/>
        <w:ind w:right="-1"/>
        <w:jc w:val="center"/>
        <w:rPr>
          <w:rFonts w:ascii="Arial" w:eastAsia="Arial" w:hAnsi="Arial" w:cs="Arial"/>
          <w:color w:val="000000"/>
          <w:sz w:val="24"/>
          <w:lang w:eastAsia="pt-BR"/>
        </w:rPr>
      </w:pPr>
      <w:r>
        <w:rPr>
          <w:rFonts w:ascii="Arial" w:eastAsia="Arial" w:hAnsi="Arial" w:cs="Arial"/>
          <w:noProof/>
          <w:color w:val="000000"/>
          <w:sz w:val="24"/>
          <w:lang w:eastAsia="pt-BR"/>
        </w:rPr>
        <w:drawing>
          <wp:inline distT="0" distB="0" distL="0" distR="0" wp14:anchorId="2F1FCBB5" wp14:editId="75497A30">
            <wp:extent cx="2537460" cy="2087624"/>
            <wp:effectExtent l="0" t="0" r="0" b="825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a:extLst>
                        <a:ext uri="{28A0092B-C50C-407E-A947-70E740481C1C}">
                          <a14:useLocalDpi xmlns:a14="http://schemas.microsoft.com/office/drawing/2010/main" val="0"/>
                        </a:ext>
                      </a:extLst>
                    </a:blip>
                    <a:srcRect t="11023" b="6704"/>
                    <a:stretch/>
                  </pic:blipFill>
                  <pic:spPr bwMode="auto">
                    <a:xfrm>
                      <a:off x="0" y="0"/>
                      <a:ext cx="2552501" cy="2099999"/>
                    </a:xfrm>
                    <a:prstGeom prst="rect">
                      <a:avLst/>
                    </a:prstGeom>
                    <a:noFill/>
                    <a:ln>
                      <a:noFill/>
                    </a:ln>
                    <a:extLst>
                      <a:ext uri="{53640926-AAD7-44D8-BBD7-CCE9431645EC}">
                        <a14:shadowObscured xmlns:a14="http://schemas.microsoft.com/office/drawing/2010/main"/>
                      </a:ext>
                    </a:extLst>
                  </pic:spPr>
                </pic:pic>
              </a:graphicData>
            </a:graphic>
          </wp:inline>
        </w:drawing>
      </w:r>
      <w:r w:rsidR="00414AE9" w:rsidRPr="00414AE9">
        <w:rPr>
          <w:rFonts w:ascii="Calibri" w:eastAsia="Calibri" w:hAnsi="Calibri" w:cs="Calibri"/>
          <w:color w:val="000000"/>
          <w:sz w:val="24"/>
          <w:lang w:eastAsia="pt-BR"/>
        </w:rPr>
        <w:t xml:space="preserve"> </w:t>
      </w:r>
    </w:p>
    <w:p w14:paraId="69193420" w14:textId="754E96FF" w:rsidR="00414AE9" w:rsidRDefault="00414AE9" w:rsidP="00B94F55">
      <w:pPr>
        <w:spacing w:after="218"/>
        <w:ind w:left="414" w:right="710" w:hanging="10"/>
        <w:jc w:val="center"/>
        <w:rPr>
          <w:rFonts w:ascii="Arial" w:eastAsia="Arial" w:hAnsi="Arial" w:cs="Arial"/>
          <w:color w:val="000000"/>
          <w:sz w:val="20"/>
          <w:lang w:eastAsia="pt-BR"/>
        </w:rPr>
      </w:pPr>
      <w:r w:rsidRPr="00414AE9">
        <w:rPr>
          <w:rFonts w:ascii="Arial" w:eastAsia="Arial" w:hAnsi="Arial" w:cs="Arial"/>
          <w:color w:val="000000"/>
          <w:sz w:val="20"/>
          <w:lang w:eastAsia="pt-BR"/>
        </w:rPr>
        <w:t>Figura 1</w:t>
      </w:r>
      <w:r w:rsidR="00833BE4">
        <w:rPr>
          <w:rFonts w:ascii="Arial" w:eastAsia="Arial" w:hAnsi="Arial" w:cs="Arial"/>
          <w:color w:val="000000"/>
          <w:sz w:val="20"/>
          <w:lang w:eastAsia="pt-BR"/>
        </w:rPr>
        <w:t>7</w:t>
      </w:r>
      <w:r w:rsidRPr="00414AE9">
        <w:rPr>
          <w:rFonts w:ascii="Arial" w:eastAsia="Arial" w:hAnsi="Arial" w:cs="Arial"/>
          <w:color w:val="000000"/>
          <w:sz w:val="20"/>
          <w:lang w:eastAsia="pt-BR"/>
        </w:rPr>
        <w:t xml:space="preserve"> - </w:t>
      </w:r>
      <w:r w:rsidR="00F22B22" w:rsidRPr="00F22B22">
        <w:rPr>
          <w:rFonts w:ascii="Arial" w:eastAsia="Arial" w:hAnsi="Arial" w:cs="Arial"/>
          <w:color w:val="000000"/>
          <w:sz w:val="20"/>
          <w:lang w:eastAsia="pt-BR"/>
        </w:rPr>
        <w:t>Tomada de uso geral, 2 Módulos, instalada em parede</w:t>
      </w:r>
      <w:r w:rsidRPr="00414AE9">
        <w:rPr>
          <w:rFonts w:ascii="Arial" w:eastAsia="Arial" w:hAnsi="Arial" w:cs="Arial"/>
          <w:color w:val="000000"/>
          <w:sz w:val="20"/>
          <w:lang w:eastAsia="pt-BR"/>
        </w:rPr>
        <w:t xml:space="preserve">. </w:t>
      </w:r>
    </w:p>
    <w:p w14:paraId="6E213AB4" w14:textId="77777777" w:rsidR="00F22B22" w:rsidRDefault="00F22B22" w:rsidP="00F22B22">
      <w:pPr>
        <w:keepNext/>
        <w:spacing w:after="0" w:line="360" w:lineRule="auto"/>
        <w:jc w:val="center"/>
      </w:pPr>
      <w:r w:rsidRPr="005A1EAC">
        <w:rPr>
          <w:noProof/>
          <w:lang w:eastAsia="pt-BR"/>
        </w:rPr>
        <w:drawing>
          <wp:inline distT="0" distB="0" distL="0" distR="0" wp14:anchorId="296B874D" wp14:editId="1D325B1C">
            <wp:extent cx="2513538" cy="1477868"/>
            <wp:effectExtent l="0" t="0" r="1270" b="8255"/>
            <wp:docPr id="20364199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41995" name=""/>
                    <pic:cNvPicPr/>
                  </pic:nvPicPr>
                  <pic:blipFill>
                    <a:blip r:embed="rId25"/>
                    <a:stretch>
                      <a:fillRect/>
                    </a:stretch>
                  </pic:blipFill>
                  <pic:spPr>
                    <a:xfrm>
                      <a:off x="0" y="0"/>
                      <a:ext cx="2542879" cy="1495120"/>
                    </a:xfrm>
                    <a:prstGeom prst="rect">
                      <a:avLst/>
                    </a:prstGeom>
                  </pic:spPr>
                </pic:pic>
              </a:graphicData>
            </a:graphic>
          </wp:inline>
        </w:drawing>
      </w:r>
    </w:p>
    <w:p w14:paraId="0BD5F02C" w14:textId="770730D3" w:rsidR="00F22B22" w:rsidRPr="005A1EAC" w:rsidRDefault="00F22B22" w:rsidP="00F22B22">
      <w:pPr>
        <w:pStyle w:val="Legenda"/>
        <w:ind w:firstLine="0"/>
        <w:jc w:val="center"/>
        <w:rPr>
          <w:rFonts w:ascii="Arial" w:hAnsi="Arial" w:cs="Arial"/>
          <w:i w:val="0"/>
          <w:iCs w:val="0"/>
          <w:color w:val="auto"/>
          <w:sz w:val="20"/>
          <w:szCs w:val="20"/>
        </w:rPr>
      </w:pPr>
      <w:r w:rsidRPr="00D945CB">
        <w:rPr>
          <w:rFonts w:ascii="Arial" w:hAnsi="Arial" w:cs="Arial"/>
          <w:i w:val="0"/>
          <w:iCs w:val="0"/>
          <w:color w:val="auto"/>
          <w:sz w:val="20"/>
          <w:szCs w:val="20"/>
        </w:rPr>
        <w:t xml:space="preserve">Figura </w:t>
      </w:r>
      <w:r w:rsidR="008D36E6">
        <w:rPr>
          <w:rFonts w:ascii="Arial" w:hAnsi="Arial" w:cs="Arial"/>
          <w:i w:val="0"/>
          <w:iCs w:val="0"/>
          <w:color w:val="auto"/>
          <w:sz w:val="20"/>
          <w:szCs w:val="20"/>
        </w:rPr>
        <w:t>18</w:t>
      </w:r>
      <w:r>
        <w:rPr>
          <w:rFonts w:ascii="Arial" w:hAnsi="Arial" w:cs="Arial"/>
          <w:i w:val="0"/>
          <w:iCs w:val="0"/>
          <w:color w:val="auto"/>
          <w:sz w:val="20"/>
          <w:szCs w:val="20"/>
        </w:rPr>
        <w:t xml:space="preserve"> - Tomada de uso geral, 2</w:t>
      </w:r>
      <w:r w:rsidRPr="00D945CB">
        <w:rPr>
          <w:rFonts w:ascii="Arial" w:hAnsi="Arial" w:cs="Arial"/>
          <w:i w:val="0"/>
          <w:iCs w:val="0"/>
          <w:color w:val="auto"/>
          <w:sz w:val="20"/>
          <w:szCs w:val="20"/>
        </w:rPr>
        <w:t xml:space="preserve"> Módulo</w:t>
      </w:r>
      <w:r>
        <w:rPr>
          <w:rFonts w:ascii="Arial" w:hAnsi="Arial" w:cs="Arial"/>
          <w:i w:val="0"/>
          <w:iCs w:val="0"/>
          <w:color w:val="auto"/>
          <w:sz w:val="20"/>
          <w:szCs w:val="20"/>
        </w:rPr>
        <w:t>s, instalada no piso</w:t>
      </w:r>
      <w:r w:rsidRPr="00D945CB">
        <w:rPr>
          <w:rFonts w:ascii="Arial" w:hAnsi="Arial" w:cs="Arial"/>
          <w:i w:val="0"/>
          <w:iCs w:val="0"/>
          <w:color w:val="auto"/>
          <w:sz w:val="20"/>
          <w:szCs w:val="20"/>
        </w:rPr>
        <w:t>.</w:t>
      </w:r>
    </w:p>
    <w:p w14:paraId="1E9CA0AF" w14:textId="77777777" w:rsidR="00F22B22" w:rsidRPr="00414AE9" w:rsidRDefault="00F22B22" w:rsidP="00B94F55">
      <w:pPr>
        <w:spacing w:after="218"/>
        <w:ind w:left="414" w:right="710" w:hanging="10"/>
        <w:jc w:val="center"/>
        <w:rPr>
          <w:rFonts w:ascii="Arial" w:eastAsia="Arial" w:hAnsi="Arial" w:cs="Arial"/>
          <w:color w:val="000000"/>
          <w:sz w:val="24"/>
          <w:lang w:eastAsia="pt-BR"/>
        </w:rPr>
      </w:pPr>
    </w:p>
    <w:p w14:paraId="06F18C77" w14:textId="77777777" w:rsidR="00414AE9" w:rsidRPr="00414AE9" w:rsidRDefault="00414AE9" w:rsidP="00B4603B">
      <w:pPr>
        <w:keepNext/>
        <w:keepLines/>
        <w:spacing w:after="0" w:line="360" w:lineRule="auto"/>
        <w:outlineLvl w:val="1"/>
        <w:rPr>
          <w:rFonts w:ascii="Arial" w:eastAsia="Arial" w:hAnsi="Arial" w:cs="Arial"/>
          <w:b/>
          <w:color w:val="000000"/>
          <w:sz w:val="24"/>
          <w:lang w:eastAsia="pt-BR"/>
        </w:rPr>
      </w:pPr>
      <w:bookmarkStart w:id="120" w:name="_Toc199893282"/>
      <w:r w:rsidRPr="00414AE9">
        <w:rPr>
          <w:rFonts w:ascii="Arial" w:eastAsia="Arial" w:hAnsi="Arial" w:cs="Arial"/>
          <w:b/>
          <w:color w:val="000000"/>
          <w:sz w:val="24"/>
          <w:lang w:eastAsia="pt-BR"/>
        </w:rPr>
        <w:lastRenderedPageBreak/>
        <w:t>Disjuntor Monopolar</w:t>
      </w:r>
      <w:bookmarkEnd w:id="120"/>
      <w:r w:rsidRPr="00414AE9">
        <w:rPr>
          <w:rFonts w:ascii="Arial" w:eastAsia="Arial" w:hAnsi="Arial" w:cs="Arial"/>
          <w:b/>
          <w:color w:val="000000"/>
          <w:sz w:val="24"/>
          <w:lang w:eastAsia="pt-BR"/>
        </w:rPr>
        <w:t xml:space="preserve"> </w:t>
      </w:r>
    </w:p>
    <w:p w14:paraId="7BA666BA" w14:textId="0D01EE01" w:rsidR="00414AE9" w:rsidRPr="00414AE9" w:rsidRDefault="00414AE9" w:rsidP="00B4603B">
      <w:pPr>
        <w:spacing w:after="0" w:line="360" w:lineRule="auto"/>
        <w:ind w:left="-15" w:firstLine="701"/>
        <w:rPr>
          <w:rFonts w:ascii="Arial" w:eastAsia="Arial" w:hAnsi="Arial" w:cs="Arial"/>
          <w:color w:val="000000"/>
          <w:sz w:val="24"/>
          <w:lang w:eastAsia="pt-BR"/>
        </w:rPr>
      </w:pPr>
      <w:r w:rsidRPr="00414AE9">
        <w:rPr>
          <w:rFonts w:ascii="Arial" w:eastAsia="Arial" w:hAnsi="Arial" w:cs="Arial"/>
          <w:color w:val="000000"/>
          <w:sz w:val="24"/>
          <w:lang w:eastAsia="pt-BR"/>
        </w:rPr>
        <w:t xml:space="preserve">Disjuntor monopolar tipo DIN, corrente nominal de </w:t>
      </w:r>
      <w:r w:rsidR="00277AC2">
        <w:rPr>
          <w:rFonts w:ascii="Arial" w:eastAsia="Arial" w:hAnsi="Arial" w:cs="Arial"/>
          <w:color w:val="000000"/>
          <w:sz w:val="24"/>
          <w:lang w:eastAsia="pt-BR"/>
        </w:rPr>
        <w:t>10</w:t>
      </w:r>
      <w:r w:rsidRPr="00414AE9">
        <w:rPr>
          <w:rFonts w:ascii="Arial" w:eastAsia="Arial" w:hAnsi="Arial" w:cs="Arial"/>
          <w:color w:val="000000"/>
          <w:sz w:val="24"/>
          <w:lang w:eastAsia="pt-BR"/>
        </w:rPr>
        <w:t xml:space="preserve">A e </w:t>
      </w:r>
      <w:r w:rsidR="00277AC2">
        <w:rPr>
          <w:rFonts w:ascii="Arial" w:eastAsia="Arial" w:hAnsi="Arial" w:cs="Arial"/>
          <w:color w:val="000000"/>
          <w:sz w:val="24"/>
          <w:lang w:eastAsia="pt-BR"/>
        </w:rPr>
        <w:t>16</w:t>
      </w:r>
      <w:r w:rsidRPr="00414AE9">
        <w:rPr>
          <w:rFonts w:ascii="Arial" w:eastAsia="Arial" w:hAnsi="Arial" w:cs="Arial"/>
          <w:color w:val="000000"/>
          <w:sz w:val="24"/>
          <w:lang w:eastAsia="pt-BR"/>
        </w:rPr>
        <w:t xml:space="preserve">A - fornecimento e instalação. Utilizar a quantidade de disjuntores monopolares TIPO DIN de </w:t>
      </w:r>
      <w:r w:rsidR="00277AC2">
        <w:rPr>
          <w:rFonts w:ascii="Arial" w:eastAsia="Arial" w:hAnsi="Arial" w:cs="Arial"/>
          <w:color w:val="000000"/>
          <w:sz w:val="24"/>
          <w:lang w:eastAsia="pt-BR"/>
        </w:rPr>
        <w:t>10</w:t>
      </w:r>
      <w:r w:rsidRPr="00414AE9">
        <w:rPr>
          <w:rFonts w:ascii="Arial" w:eastAsia="Arial" w:hAnsi="Arial" w:cs="Arial"/>
          <w:color w:val="000000"/>
          <w:sz w:val="24"/>
          <w:lang w:eastAsia="pt-BR"/>
        </w:rPr>
        <w:t xml:space="preserve">A e </w:t>
      </w:r>
      <w:r w:rsidR="00277AC2">
        <w:rPr>
          <w:rFonts w:ascii="Arial" w:eastAsia="Arial" w:hAnsi="Arial" w:cs="Arial"/>
          <w:color w:val="000000"/>
          <w:sz w:val="24"/>
          <w:lang w:eastAsia="pt-BR"/>
        </w:rPr>
        <w:t>16</w:t>
      </w:r>
      <w:r w:rsidRPr="00414AE9">
        <w:rPr>
          <w:rFonts w:ascii="Arial" w:eastAsia="Arial" w:hAnsi="Arial" w:cs="Arial"/>
          <w:color w:val="000000"/>
          <w:sz w:val="24"/>
          <w:lang w:eastAsia="pt-BR"/>
        </w:rPr>
        <w:t xml:space="preserve">A presentes no projeto de instalações elétricas. </w:t>
      </w:r>
    </w:p>
    <w:p w14:paraId="39BFE1EF" w14:textId="77777777" w:rsidR="00414AE9" w:rsidRPr="00414AE9" w:rsidRDefault="00414AE9" w:rsidP="00B4603B">
      <w:pPr>
        <w:spacing w:after="0" w:line="360" w:lineRule="auto"/>
        <w:ind w:left="-15" w:right="-1"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Para o levantamento dos índices de produtividade foi considerado que o ajudante é responsável também pelo transporte horizontal do material no andar de execução. </w:t>
      </w:r>
    </w:p>
    <w:p w14:paraId="114B6B1D" w14:textId="77777777" w:rsidR="00414AE9" w:rsidRPr="00414AE9" w:rsidRDefault="00414AE9" w:rsidP="00B4603B">
      <w:pPr>
        <w:spacing w:after="0" w:line="360" w:lineRule="auto"/>
        <w:ind w:left="-15" w:right="-1"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Encaixa-se o terminal à extremidade do cabo do circuito a ser ligado. Após o cabo e o terminal estarem prontos, o parafuso do polo do disjuntor é desencaixado. Coloca-se o terminal no polo. O parafuso é recolocado, fixando o terminal ao disjuntor. </w:t>
      </w:r>
    </w:p>
    <w:p w14:paraId="1558F07C" w14:textId="77777777" w:rsidR="00414AE9" w:rsidRPr="00414AE9" w:rsidRDefault="00414AE9" w:rsidP="00414AE9">
      <w:pPr>
        <w:spacing w:after="48"/>
        <w:ind w:right="254"/>
        <w:jc w:val="center"/>
        <w:rPr>
          <w:rFonts w:ascii="Arial" w:eastAsia="Arial" w:hAnsi="Arial" w:cs="Arial"/>
          <w:color w:val="000000"/>
          <w:sz w:val="24"/>
          <w:lang w:eastAsia="pt-BR"/>
        </w:rPr>
      </w:pPr>
      <w:r w:rsidRPr="00414AE9">
        <w:rPr>
          <w:rFonts w:ascii="Arial" w:eastAsia="Arial" w:hAnsi="Arial" w:cs="Arial"/>
          <w:noProof/>
          <w:color w:val="000000"/>
          <w:sz w:val="24"/>
          <w:lang w:eastAsia="pt-BR"/>
        </w:rPr>
        <w:drawing>
          <wp:inline distT="0" distB="0" distL="0" distR="0" wp14:anchorId="0BD47FAE" wp14:editId="16B71FBB">
            <wp:extent cx="2367887" cy="2442950"/>
            <wp:effectExtent l="0" t="0" r="0" b="0"/>
            <wp:docPr id="5378" name="Picture 5378"/>
            <wp:cNvGraphicFramePr/>
            <a:graphic xmlns:a="http://schemas.openxmlformats.org/drawingml/2006/main">
              <a:graphicData uri="http://schemas.openxmlformats.org/drawingml/2006/picture">
                <pic:pic xmlns:pic="http://schemas.openxmlformats.org/drawingml/2006/picture">
                  <pic:nvPicPr>
                    <pic:cNvPr id="5378" name="Picture 5378"/>
                    <pic:cNvPicPr/>
                  </pic:nvPicPr>
                  <pic:blipFill>
                    <a:blip r:embed="rId26"/>
                    <a:stretch>
                      <a:fillRect/>
                    </a:stretch>
                  </pic:blipFill>
                  <pic:spPr>
                    <a:xfrm>
                      <a:off x="0" y="0"/>
                      <a:ext cx="2369376" cy="2444487"/>
                    </a:xfrm>
                    <a:prstGeom prst="rect">
                      <a:avLst/>
                    </a:prstGeom>
                  </pic:spPr>
                </pic:pic>
              </a:graphicData>
            </a:graphic>
          </wp:inline>
        </w:drawing>
      </w:r>
      <w:r w:rsidRPr="00414AE9">
        <w:rPr>
          <w:rFonts w:ascii="Arial" w:eastAsia="Arial" w:hAnsi="Arial" w:cs="Arial"/>
          <w:color w:val="000000"/>
          <w:sz w:val="20"/>
          <w:lang w:eastAsia="pt-BR"/>
        </w:rPr>
        <w:t xml:space="preserve"> </w:t>
      </w:r>
    </w:p>
    <w:p w14:paraId="16777B40" w14:textId="2C28421A" w:rsidR="00414AE9" w:rsidRPr="00414AE9" w:rsidRDefault="00414AE9" w:rsidP="00B94F55">
      <w:pPr>
        <w:spacing w:after="30"/>
        <w:ind w:left="414" w:right="5" w:hanging="10"/>
        <w:jc w:val="center"/>
        <w:rPr>
          <w:rFonts w:ascii="Arial" w:eastAsia="Arial" w:hAnsi="Arial" w:cs="Arial"/>
          <w:color w:val="000000"/>
          <w:sz w:val="24"/>
          <w:lang w:eastAsia="pt-BR"/>
        </w:rPr>
      </w:pPr>
      <w:r w:rsidRPr="00414AE9">
        <w:rPr>
          <w:rFonts w:ascii="Arial" w:eastAsia="Arial" w:hAnsi="Arial" w:cs="Arial"/>
          <w:color w:val="000000"/>
          <w:sz w:val="20"/>
          <w:lang w:eastAsia="pt-BR"/>
        </w:rPr>
        <w:t>Figura 1</w:t>
      </w:r>
      <w:r w:rsidR="008D36E6">
        <w:rPr>
          <w:rFonts w:ascii="Arial" w:eastAsia="Arial" w:hAnsi="Arial" w:cs="Arial"/>
          <w:color w:val="000000"/>
          <w:sz w:val="20"/>
          <w:lang w:eastAsia="pt-BR"/>
        </w:rPr>
        <w:t>9</w:t>
      </w:r>
      <w:r w:rsidRPr="00414AE9">
        <w:rPr>
          <w:rFonts w:ascii="Arial" w:eastAsia="Arial" w:hAnsi="Arial" w:cs="Arial"/>
          <w:color w:val="000000"/>
          <w:sz w:val="20"/>
          <w:lang w:eastAsia="pt-BR"/>
        </w:rPr>
        <w:t xml:space="preserve"> - Disjuntor Monopolar</w:t>
      </w:r>
      <w:r w:rsidRPr="00414AE9">
        <w:rPr>
          <w:rFonts w:ascii="Calibri" w:eastAsia="Calibri" w:hAnsi="Calibri" w:cs="Calibri"/>
          <w:i/>
          <w:color w:val="44546A"/>
          <w:sz w:val="18"/>
          <w:lang w:eastAsia="pt-BR"/>
        </w:rPr>
        <w:t>.</w:t>
      </w:r>
      <w:r w:rsidRPr="00414AE9">
        <w:rPr>
          <w:rFonts w:ascii="Arial" w:eastAsia="Arial" w:hAnsi="Arial" w:cs="Arial"/>
          <w:i/>
          <w:color w:val="44546A"/>
          <w:sz w:val="18"/>
          <w:lang w:eastAsia="pt-BR"/>
        </w:rPr>
        <w:t xml:space="preserve"> </w:t>
      </w:r>
      <w:r w:rsidRPr="00414AE9">
        <w:rPr>
          <w:rFonts w:ascii="Arial" w:eastAsia="Arial" w:hAnsi="Arial" w:cs="Arial"/>
          <w:color w:val="000000"/>
          <w:sz w:val="24"/>
          <w:lang w:eastAsia="pt-BR"/>
        </w:rPr>
        <w:t xml:space="preserve"> </w:t>
      </w:r>
    </w:p>
    <w:p w14:paraId="00C00977" w14:textId="77777777" w:rsidR="00414AE9" w:rsidRPr="00414AE9" w:rsidRDefault="00414AE9" w:rsidP="00B4603B">
      <w:pPr>
        <w:keepNext/>
        <w:keepLines/>
        <w:spacing w:after="0" w:line="360" w:lineRule="auto"/>
        <w:outlineLvl w:val="1"/>
        <w:rPr>
          <w:rFonts w:ascii="Arial" w:eastAsia="Arial" w:hAnsi="Arial" w:cs="Arial"/>
          <w:b/>
          <w:color w:val="000000"/>
          <w:sz w:val="24"/>
          <w:lang w:eastAsia="pt-BR"/>
        </w:rPr>
      </w:pPr>
      <w:bookmarkStart w:id="121" w:name="_Toc199893283"/>
      <w:r w:rsidRPr="00414AE9">
        <w:rPr>
          <w:rFonts w:ascii="Arial" w:eastAsia="Arial" w:hAnsi="Arial" w:cs="Arial"/>
          <w:b/>
          <w:color w:val="000000"/>
          <w:sz w:val="24"/>
          <w:lang w:eastAsia="pt-BR"/>
        </w:rPr>
        <w:t>Disjuntor Bipolar</w:t>
      </w:r>
      <w:bookmarkEnd w:id="121"/>
      <w:r w:rsidRPr="00414AE9">
        <w:rPr>
          <w:rFonts w:ascii="Arial" w:eastAsia="Arial" w:hAnsi="Arial" w:cs="Arial"/>
          <w:b/>
          <w:color w:val="000000"/>
          <w:sz w:val="24"/>
          <w:lang w:eastAsia="pt-BR"/>
        </w:rPr>
        <w:t xml:space="preserve">  </w:t>
      </w:r>
    </w:p>
    <w:p w14:paraId="6237CB15" w14:textId="0C216C87" w:rsidR="00414AE9" w:rsidRPr="00414AE9" w:rsidRDefault="00414AE9" w:rsidP="00B4603B">
      <w:pPr>
        <w:spacing w:after="0" w:line="360" w:lineRule="auto"/>
        <w:ind w:left="-15" w:right="-1"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Disjuntor bipolar tipo DIN, corrente nominal de </w:t>
      </w:r>
      <w:r w:rsidR="00F110A3">
        <w:rPr>
          <w:rFonts w:ascii="Arial" w:eastAsia="Arial" w:hAnsi="Arial" w:cs="Arial"/>
          <w:color w:val="000000"/>
          <w:sz w:val="24"/>
          <w:lang w:eastAsia="pt-BR"/>
        </w:rPr>
        <w:t>1</w:t>
      </w:r>
      <w:r w:rsidRPr="00414AE9">
        <w:rPr>
          <w:rFonts w:ascii="Arial" w:eastAsia="Arial" w:hAnsi="Arial" w:cs="Arial"/>
          <w:color w:val="000000"/>
          <w:sz w:val="24"/>
          <w:lang w:eastAsia="pt-BR"/>
        </w:rPr>
        <w:t xml:space="preserve">0A, </w:t>
      </w:r>
      <w:r w:rsidR="00F110A3">
        <w:rPr>
          <w:rFonts w:ascii="Arial" w:eastAsia="Arial" w:hAnsi="Arial" w:cs="Arial"/>
          <w:color w:val="000000"/>
          <w:sz w:val="24"/>
          <w:lang w:eastAsia="pt-BR"/>
        </w:rPr>
        <w:t>16</w:t>
      </w:r>
      <w:r w:rsidRPr="00414AE9">
        <w:rPr>
          <w:rFonts w:ascii="Arial" w:eastAsia="Arial" w:hAnsi="Arial" w:cs="Arial"/>
          <w:color w:val="000000"/>
          <w:sz w:val="24"/>
          <w:lang w:eastAsia="pt-BR"/>
        </w:rPr>
        <w:t xml:space="preserve">A e </w:t>
      </w:r>
      <w:r w:rsidR="00F110A3">
        <w:rPr>
          <w:rFonts w:ascii="Arial" w:eastAsia="Arial" w:hAnsi="Arial" w:cs="Arial"/>
          <w:color w:val="000000"/>
          <w:sz w:val="24"/>
          <w:lang w:eastAsia="pt-BR"/>
        </w:rPr>
        <w:t>2</w:t>
      </w:r>
      <w:r w:rsidRPr="00414AE9">
        <w:rPr>
          <w:rFonts w:ascii="Arial" w:eastAsia="Arial" w:hAnsi="Arial" w:cs="Arial"/>
          <w:color w:val="000000"/>
          <w:sz w:val="24"/>
          <w:lang w:eastAsia="pt-BR"/>
        </w:rPr>
        <w:t xml:space="preserve">0A, - fornecimento e instalação. Utilizar a quantidade de disjuntores bipolares TIPO DIN, </w:t>
      </w:r>
      <w:r w:rsidR="00F110A3">
        <w:rPr>
          <w:rFonts w:ascii="Arial" w:eastAsia="Arial" w:hAnsi="Arial" w:cs="Arial"/>
          <w:color w:val="000000"/>
          <w:sz w:val="24"/>
          <w:lang w:eastAsia="pt-BR"/>
        </w:rPr>
        <w:t>1</w:t>
      </w:r>
      <w:r w:rsidRPr="00414AE9">
        <w:rPr>
          <w:rFonts w:ascii="Arial" w:eastAsia="Arial" w:hAnsi="Arial" w:cs="Arial"/>
          <w:color w:val="000000"/>
          <w:sz w:val="24"/>
          <w:lang w:eastAsia="pt-BR"/>
        </w:rPr>
        <w:t xml:space="preserve">0A, </w:t>
      </w:r>
      <w:r w:rsidR="00F110A3">
        <w:rPr>
          <w:rFonts w:ascii="Arial" w:eastAsia="Arial" w:hAnsi="Arial" w:cs="Arial"/>
          <w:color w:val="000000"/>
          <w:sz w:val="24"/>
          <w:lang w:eastAsia="pt-BR"/>
        </w:rPr>
        <w:t>16</w:t>
      </w:r>
      <w:r w:rsidRPr="00414AE9">
        <w:rPr>
          <w:rFonts w:ascii="Arial" w:eastAsia="Arial" w:hAnsi="Arial" w:cs="Arial"/>
          <w:color w:val="000000"/>
          <w:sz w:val="24"/>
          <w:lang w:eastAsia="pt-BR"/>
        </w:rPr>
        <w:t xml:space="preserve">A e </w:t>
      </w:r>
      <w:r w:rsidR="00F110A3">
        <w:rPr>
          <w:rFonts w:ascii="Arial" w:eastAsia="Arial" w:hAnsi="Arial" w:cs="Arial"/>
          <w:color w:val="000000"/>
          <w:sz w:val="24"/>
          <w:lang w:eastAsia="pt-BR"/>
        </w:rPr>
        <w:t>20</w:t>
      </w:r>
      <w:r w:rsidRPr="00414AE9">
        <w:rPr>
          <w:rFonts w:ascii="Arial" w:eastAsia="Arial" w:hAnsi="Arial" w:cs="Arial"/>
          <w:color w:val="000000"/>
          <w:sz w:val="24"/>
          <w:lang w:eastAsia="pt-BR"/>
        </w:rPr>
        <w:t xml:space="preserve">A, presentes no projeto de instalações elétricas.  </w:t>
      </w:r>
    </w:p>
    <w:p w14:paraId="1176CEF5" w14:textId="77777777" w:rsidR="00414AE9" w:rsidRPr="00414AE9" w:rsidRDefault="00414AE9" w:rsidP="00B4603B">
      <w:pPr>
        <w:spacing w:after="0" w:line="360" w:lineRule="auto"/>
        <w:ind w:left="-15" w:right="-1"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Para o levantamento dos índices de produtividade foi considerado que o ajudante é responsável também pelo transporte horizontal do material no andar de execução. </w:t>
      </w:r>
    </w:p>
    <w:p w14:paraId="15EE4248" w14:textId="77777777" w:rsidR="00414AE9" w:rsidRPr="00414AE9" w:rsidRDefault="00414AE9" w:rsidP="00B4603B">
      <w:pPr>
        <w:spacing w:after="0" w:line="360" w:lineRule="auto"/>
        <w:ind w:left="-15" w:right="-1"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Encaixa-se o terminal à extremidade do cabo do circuito a ser ligado. Após o cabo e o terminal estarem prontos, o parafuso do polo do disjuntor é desencaixado. Coloca-se o terminal no polo. O parafuso é recolocado, fixando o terminal ao disjuntor. </w:t>
      </w:r>
    </w:p>
    <w:p w14:paraId="70717D40" w14:textId="77777777" w:rsidR="00414AE9" w:rsidRPr="00414AE9" w:rsidRDefault="00414AE9" w:rsidP="004F301A">
      <w:pPr>
        <w:spacing w:after="5"/>
        <w:ind w:right="-1"/>
        <w:jc w:val="center"/>
        <w:rPr>
          <w:rFonts w:ascii="Arial" w:eastAsia="Arial" w:hAnsi="Arial" w:cs="Arial"/>
          <w:color w:val="000000"/>
          <w:sz w:val="24"/>
          <w:lang w:eastAsia="pt-BR"/>
        </w:rPr>
      </w:pPr>
      <w:r w:rsidRPr="00414AE9">
        <w:rPr>
          <w:rFonts w:ascii="Arial" w:eastAsia="Arial" w:hAnsi="Arial" w:cs="Arial"/>
          <w:noProof/>
          <w:color w:val="000000"/>
          <w:sz w:val="24"/>
          <w:lang w:eastAsia="pt-BR"/>
        </w:rPr>
        <w:lastRenderedPageBreak/>
        <w:drawing>
          <wp:inline distT="0" distB="0" distL="0" distR="0" wp14:anchorId="299A2FD0" wp14:editId="122936EB">
            <wp:extent cx="2115924" cy="2197289"/>
            <wp:effectExtent l="0" t="0" r="0" b="0"/>
            <wp:docPr id="5460" name="Picture 5460"/>
            <wp:cNvGraphicFramePr/>
            <a:graphic xmlns:a="http://schemas.openxmlformats.org/drawingml/2006/main">
              <a:graphicData uri="http://schemas.openxmlformats.org/drawingml/2006/picture">
                <pic:pic xmlns:pic="http://schemas.openxmlformats.org/drawingml/2006/picture">
                  <pic:nvPicPr>
                    <pic:cNvPr id="5460" name="Picture 5460"/>
                    <pic:cNvPicPr/>
                  </pic:nvPicPr>
                  <pic:blipFill>
                    <a:blip r:embed="rId27"/>
                    <a:stretch>
                      <a:fillRect/>
                    </a:stretch>
                  </pic:blipFill>
                  <pic:spPr>
                    <a:xfrm>
                      <a:off x="0" y="0"/>
                      <a:ext cx="2117674" cy="2199106"/>
                    </a:xfrm>
                    <a:prstGeom prst="rect">
                      <a:avLst/>
                    </a:prstGeom>
                  </pic:spPr>
                </pic:pic>
              </a:graphicData>
            </a:graphic>
          </wp:inline>
        </w:drawing>
      </w:r>
      <w:r w:rsidRPr="00414AE9">
        <w:rPr>
          <w:rFonts w:ascii="Calibri" w:eastAsia="Calibri" w:hAnsi="Calibri" w:cs="Calibri"/>
          <w:color w:val="000000"/>
          <w:sz w:val="24"/>
          <w:lang w:eastAsia="pt-BR"/>
        </w:rPr>
        <w:t xml:space="preserve"> </w:t>
      </w:r>
    </w:p>
    <w:p w14:paraId="4CDEE9D3" w14:textId="10589B7C" w:rsidR="00414AE9" w:rsidRPr="00414AE9" w:rsidRDefault="00414AE9" w:rsidP="004F301A">
      <w:pPr>
        <w:spacing w:after="218"/>
        <w:ind w:left="414" w:right="-1" w:hanging="10"/>
        <w:jc w:val="center"/>
        <w:rPr>
          <w:rFonts w:ascii="Arial" w:eastAsia="Arial" w:hAnsi="Arial" w:cs="Arial"/>
          <w:color w:val="000000"/>
          <w:sz w:val="24"/>
          <w:lang w:eastAsia="pt-BR"/>
        </w:rPr>
      </w:pPr>
      <w:r w:rsidRPr="00414AE9">
        <w:rPr>
          <w:rFonts w:ascii="Arial" w:eastAsia="Arial" w:hAnsi="Arial" w:cs="Arial"/>
          <w:color w:val="000000"/>
          <w:sz w:val="20"/>
          <w:lang w:eastAsia="pt-BR"/>
        </w:rPr>
        <w:t xml:space="preserve">Figura </w:t>
      </w:r>
      <w:r w:rsidR="008D36E6">
        <w:rPr>
          <w:rFonts w:ascii="Arial" w:eastAsia="Arial" w:hAnsi="Arial" w:cs="Arial"/>
          <w:color w:val="000000"/>
          <w:sz w:val="20"/>
          <w:lang w:eastAsia="pt-BR"/>
        </w:rPr>
        <w:t>20</w:t>
      </w:r>
      <w:r w:rsidRPr="00414AE9">
        <w:rPr>
          <w:rFonts w:ascii="Arial" w:eastAsia="Arial" w:hAnsi="Arial" w:cs="Arial"/>
          <w:color w:val="000000"/>
          <w:sz w:val="20"/>
          <w:lang w:eastAsia="pt-BR"/>
        </w:rPr>
        <w:t xml:space="preserve"> - Disjuntor Bipolar. </w:t>
      </w:r>
    </w:p>
    <w:p w14:paraId="1EBD1AF2" w14:textId="77777777" w:rsidR="00414AE9" w:rsidRPr="00414AE9" w:rsidRDefault="00414AE9" w:rsidP="00B4603B">
      <w:pPr>
        <w:keepNext/>
        <w:keepLines/>
        <w:spacing w:after="0" w:line="360" w:lineRule="auto"/>
        <w:ind w:right="-1"/>
        <w:outlineLvl w:val="1"/>
        <w:rPr>
          <w:rFonts w:ascii="Arial" w:eastAsia="Arial" w:hAnsi="Arial" w:cs="Arial"/>
          <w:b/>
          <w:color w:val="000000"/>
          <w:sz w:val="24"/>
          <w:lang w:eastAsia="pt-BR"/>
        </w:rPr>
      </w:pPr>
      <w:bookmarkStart w:id="122" w:name="_Toc199893284"/>
      <w:r w:rsidRPr="00414AE9">
        <w:rPr>
          <w:rFonts w:ascii="Arial" w:eastAsia="Arial" w:hAnsi="Arial" w:cs="Arial"/>
          <w:b/>
          <w:color w:val="000000"/>
          <w:sz w:val="24"/>
          <w:lang w:eastAsia="pt-BR"/>
        </w:rPr>
        <w:t>Dispositivo Diferencial Residual</w:t>
      </w:r>
      <w:bookmarkEnd w:id="122"/>
      <w:r w:rsidRPr="00414AE9">
        <w:rPr>
          <w:rFonts w:ascii="Arial" w:eastAsia="Arial" w:hAnsi="Arial" w:cs="Arial"/>
          <w:b/>
          <w:color w:val="000000"/>
          <w:sz w:val="24"/>
          <w:lang w:eastAsia="pt-BR"/>
        </w:rPr>
        <w:t xml:space="preserve"> </w:t>
      </w:r>
    </w:p>
    <w:p w14:paraId="57BF80D7" w14:textId="77777777" w:rsidR="00414AE9" w:rsidRPr="00414AE9" w:rsidRDefault="00414AE9" w:rsidP="00B4603B">
      <w:pPr>
        <w:spacing w:after="0" w:line="360" w:lineRule="auto"/>
        <w:ind w:left="-15" w:right="-1"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Utilizar a quantidade de disjuntores bipolares tipo DR presentes no projeto de instalações elétricas. Encaixa-se o terminal à extremidade do cabo do circuito a ser ligado. </w:t>
      </w:r>
    </w:p>
    <w:p w14:paraId="68BEAA85" w14:textId="77777777" w:rsidR="00414AE9" w:rsidRPr="00414AE9" w:rsidRDefault="00414AE9" w:rsidP="00B4603B">
      <w:pPr>
        <w:spacing w:after="0" w:line="360" w:lineRule="auto"/>
        <w:ind w:left="-15" w:right="-1"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Após o cabo e o terminal estarem prontos, o parafuso do pólo do disjuntor é desencaixado. Coloca-se o terminal no pólo. O parafuso é recolocado, fixando o terminal ao disjuntor. </w:t>
      </w:r>
    </w:p>
    <w:p w14:paraId="75A0982A" w14:textId="77777777" w:rsidR="00414AE9" w:rsidRPr="00414AE9" w:rsidRDefault="00414AE9" w:rsidP="00B4603B">
      <w:pPr>
        <w:keepNext/>
        <w:keepLines/>
        <w:spacing w:after="0" w:line="360" w:lineRule="auto"/>
        <w:ind w:right="-1"/>
        <w:outlineLvl w:val="1"/>
        <w:rPr>
          <w:rFonts w:ascii="Arial" w:eastAsia="Arial" w:hAnsi="Arial" w:cs="Arial"/>
          <w:b/>
          <w:color w:val="000000"/>
          <w:sz w:val="24"/>
          <w:lang w:eastAsia="pt-BR"/>
        </w:rPr>
      </w:pPr>
      <w:bookmarkStart w:id="123" w:name="_Toc199893285"/>
      <w:r w:rsidRPr="00414AE9">
        <w:rPr>
          <w:rFonts w:ascii="Arial" w:eastAsia="Arial" w:hAnsi="Arial" w:cs="Arial"/>
          <w:b/>
          <w:color w:val="000000"/>
          <w:sz w:val="24"/>
          <w:lang w:eastAsia="pt-BR"/>
        </w:rPr>
        <w:t>Disjuntor Termomagnetico Tripolar</w:t>
      </w:r>
      <w:bookmarkEnd w:id="123"/>
      <w:r w:rsidRPr="00414AE9">
        <w:rPr>
          <w:rFonts w:ascii="Arial" w:eastAsia="Arial" w:hAnsi="Arial" w:cs="Arial"/>
          <w:b/>
          <w:color w:val="000000"/>
          <w:sz w:val="24"/>
          <w:lang w:eastAsia="pt-BR"/>
        </w:rPr>
        <w:t xml:space="preserve"> </w:t>
      </w:r>
    </w:p>
    <w:p w14:paraId="2CFA7A05" w14:textId="77777777" w:rsidR="00414AE9" w:rsidRPr="00414AE9" w:rsidRDefault="00414AE9" w:rsidP="00B4603B">
      <w:pPr>
        <w:spacing w:after="0" w:line="360" w:lineRule="auto"/>
        <w:ind w:left="-15" w:right="-1"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Disjuntor termomagnético tripolar padrão din de 100A, fornecimento e instalação. Utilizar a quantidade de disjuntores tripolares presentes no projeto de instalações elétricas.  </w:t>
      </w:r>
    </w:p>
    <w:p w14:paraId="2027E7E9" w14:textId="77777777" w:rsidR="00414AE9" w:rsidRPr="00414AE9" w:rsidRDefault="00414AE9" w:rsidP="00B4603B">
      <w:pPr>
        <w:spacing w:after="0" w:line="360" w:lineRule="auto"/>
        <w:ind w:left="-15" w:right="-1"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Para o levantamento dos índices de produtividade foi considerado que o ajudante é responsável também pelo transporte horizontal do material no andar de execução. </w:t>
      </w:r>
    </w:p>
    <w:p w14:paraId="35F8A42C" w14:textId="77777777" w:rsidR="00414AE9" w:rsidRPr="00414AE9" w:rsidRDefault="00414AE9" w:rsidP="00B4603B">
      <w:pPr>
        <w:spacing w:after="0" w:line="360" w:lineRule="auto"/>
        <w:ind w:left="-15" w:right="-1"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Encaixa-se o terminal à extremidade do cabo do circuito a ser ligado. Após o cabo e o terminal estarem prontos, o parafuso do polo do disjuntor é desencaixado. Coloca-se o terminal no polo. O parafuso é recolocado, fixando o terminal ao disjuntor. </w:t>
      </w:r>
    </w:p>
    <w:p w14:paraId="1EBEED40" w14:textId="77777777" w:rsidR="00414AE9" w:rsidRPr="00414AE9" w:rsidRDefault="00414AE9" w:rsidP="004F301A">
      <w:pPr>
        <w:spacing w:after="10"/>
        <w:ind w:right="-1"/>
        <w:jc w:val="center"/>
        <w:rPr>
          <w:rFonts w:ascii="Arial" w:eastAsia="Arial" w:hAnsi="Arial" w:cs="Arial"/>
          <w:color w:val="000000"/>
          <w:sz w:val="24"/>
          <w:lang w:eastAsia="pt-BR"/>
        </w:rPr>
      </w:pPr>
      <w:r w:rsidRPr="00414AE9">
        <w:rPr>
          <w:rFonts w:ascii="Arial" w:eastAsia="Arial" w:hAnsi="Arial" w:cs="Arial"/>
          <w:noProof/>
          <w:color w:val="000000"/>
          <w:sz w:val="24"/>
          <w:lang w:eastAsia="pt-BR"/>
        </w:rPr>
        <w:lastRenderedPageBreak/>
        <w:drawing>
          <wp:inline distT="0" distB="0" distL="0" distR="0" wp14:anchorId="1141089D" wp14:editId="0ACC7400">
            <wp:extent cx="2163170" cy="2299648"/>
            <wp:effectExtent l="0" t="0" r="8890" b="5715"/>
            <wp:docPr id="5538" name="Picture 5538"/>
            <wp:cNvGraphicFramePr/>
            <a:graphic xmlns:a="http://schemas.openxmlformats.org/drawingml/2006/main">
              <a:graphicData uri="http://schemas.openxmlformats.org/drawingml/2006/picture">
                <pic:pic xmlns:pic="http://schemas.openxmlformats.org/drawingml/2006/picture">
                  <pic:nvPicPr>
                    <pic:cNvPr id="5538" name="Picture 5538"/>
                    <pic:cNvPicPr/>
                  </pic:nvPicPr>
                  <pic:blipFill>
                    <a:blip r:embed="rId28"/>
                    <a:stretch>
                      <a:fillRect/>
                    </a:stretch>
                  </pic:blipFill>
                  <pic:spPr>
                    <a:xfrm>
                      <a:off x="0" y="0"/>
                      <a:ext cx="2169831" cy="2306729"/>
                    </a:xfrm>
                    <a:prstGeom prst="rect">
                      <a:avLst/>
                    </a:prstGeom>
                  </pic:spPr>
                </pic:pic>
              </a:graphicData>
            </a:graphic>
          </wp:inline>
        </w:drawing>
      </w:r>
      <w:r w:rsidRPr="00414AE9">
        <w:rPr>
          <w:rFonts w:ascii="Calibri" w:eastAsia="Calibri" w:hAnsi="Calibri" w:cs="Calibri"/>
          <w:color w:val="000000"/>
          <w:sz w:val="24"/>
          <w:lang w:eastAsia="pt-BR"/>
        </w:rPr>
        <w:t xml:space="preserve"> </w:t>
      </w:r>
    </w:p>
    <w:p w14:paraId="2E523A68" w14:textId="0111ABA1" w:rsidR="00414AE9" w:rsidRPr="00414AE9" w:rsidRDefault="00414AE9" w:rsidP="004F301A">
      <w:pPr>
        <w:spacing w:after="23" w:line="360" w:lineRule="auto"/>
        <w:ind w:left="414" w:right="-1" w:hanging="10"/>
        <w:jc w:val="center"/>
        <w:rPr>
          <w:rFonts w:ascii="Arial" w:eastAsia="Arial" w:hAnsi="Arial" w:cs="Arial"/>
          <w:color w:val="000000"/>
          <w:sz w:val="24"/>
          <w:lang w:eastAsia="pt-BR"/>
        </w:rPr>
      </w:pPr>
      <w:r w:rsidRPr="00414AE9">
        <w:rPr>
          <w:rFonts w:ascii="Arial" w:eastAsia="Arial" w:hAnsi="Arial" w:cs="Arial"/>
          <w:color w:val="000000"/>
          <w:sz w:val="20"/>
          <w:lang w:eastAsia="pt-BR"/>
        </w:rPr>
        <w:t xml:space="preserve">Figura </w:t>
      </w:r>
      <w:r w:rsidR="00833BE4">
        <w:rPr>
          <w:rFonts w:ascii="Arial" w:eastAsia="Arial" w:hAnsi="Arial" w:cs="Arial"/>
          <w:color w:val="000000"/>
          <w:sz w:val="20"/>
          <w:lang w:eastAsia="pt-BR"/>
        </w:rPr>
        <w:t>2</w:t>
      </w:r>
      <w:r w:rsidR="008D36E6">
        <w:rPr>
          <w:rFonts w:ascii="Arial" w:eastAsia="Arial" w:hAnsi="Arial" w:cs="Arial"/>
          <w:color w:val="000000"/>
          <w:sz w:val="20"/>
          <w:lang w:eastAsia="pt-BR"/>
        </w:rPr>
        <w:t>1</w:t>
      </w:r>
      <w:r w:rsidRPr="00414AE9">
        <w:rPr>
          <w:rFonts w:ascii="Arial" w:eastAsia="Arial" w:hAnsi="Arial" w:cs="Arial"/>
          <w:color w:val="000000"/>
          <w:sz w:val="20"/>
          <w:lang w:eastAsia="pt-BR"/>
        </w:rPr>
        <w:t xml:space="preserve"> - Disjuntor Termomagnético Tripolar. </w:t>
      </w:r>
    </w:p>
    <w:p w14:paraId="23976E37" w14:textId="77777777" w:rsidR="00414AE9" w:rsidRPr="00414AE9" w:rsidRDefault="00414AE9" w:rsidP="00B4603B">
      <w:pPr>
        <w:keepNext/>
        <w:keepLines/>
        <w:spacing w:after="0" w:line="360" w:lineRule="auto"/>
        <w:ind w:right="-1"/>
        <w:outlineLvl w:val="1"/>
        <w:rPr>
          <w:rFonts w:ascii="Arial" w:eastAsia="Arial" w:hAnsi="Arial" w:cs="Arial"/>
          <w:b/>
          <w:color w:val="000000"/>
          <w:sz w:val="24"/>
          <w:lang w:eastAsia="pt-BR"/>
        </w:rPr>
      </w:pPr>
      <w:bookmarkStart w:id="124" w:name="_Toc199893286"/>
      <w:r w:rsidRPr="00414AE9">
        <w:rPr>
          <w:rFonts w:ascii="Arial" w:eastAsia="Arial" w:hAnsi="Arial" w:cs="Arial"/>
          <w:b/>
          <w:color w:val="000000"/>
          <w:sz w:val="24"/>
          <w:lang w:eastAsia="pt-BR"/>
        </w:rPr>
        <w:t>Dispositivo De Proteção Contra Surto</w:t>
      </w:r>
      <w:bookmarkEnd w:id="124"/>
      <w:r w:rsidRPr="00414AE9">
        <w:rPr>
          <w:rFonts w:ascii="Arial" w:eastAsia="Arial" w:hAnsi="Arial" w:cs="Arial"/>
          <w:b/>
          <w:color w:val="000000"/>
          <w:sz w:val="24"/>
          <w:lang w:eastAsia="pt-BR"/>
        </w:rPr>
        <w:t xml:space="preserve"> </w:t>
      </w:r>
    </w:p>
    <w:p w14:paraId="036C03EF" w14:textId="77777777" w:rsidR="00414AE9" w:rsidRPr="00414AE9" w:rsidRDefault="00414AE9" w:rsidP="00B4603B">
      <w:pPr>
        <w:spacing w:after="0" w:line="360" w:lineRule="auto"/>
        <w:ind w:left="-15" w:right="-1"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DPS Classe I, CLAMPER SCL 8Ka – 175v, instalação em quadros primários e em locais de altas incidências de surtos elétricos e raios. </w:t>
      </w:r>
    </w:p>
    <w:p w14:paraId="61DF9408" w14:textId="77777777" w:rsidR="00414AE9" w:rsidRPr="00414AE9" w:rsidRDefault="00414AE9" w:rsidP="004F301A">
      <w:pPr>
        <w:spacing w:after="5"/>
        <w:ind w:right="-1"/>
        <w:jc w:val="center"/>
        <w:rPr>
          <w:rFonts w:ascii="Arial" w:eastAsia="Arial" w:hAnsi="Arial" w:cs="Arial"/>
          <w:color w:val="000000"/>
          <w:sz w:val="24"/>
          <w:lang w:eastAsia="pt-BR"/>
        </w:rPr>
      </w:pPr>
      <w:r w:rsidRPr="00414AE9">
        <w:rPr>
          <w:rFonts w:ascii="Arial" w:eastAsia="Arial" w:hAnsi="Arial" w:cs="Arial"/>
          <w:noProof/>
          <w:color w:val="000000"/>
          <w:sz w:val="24"/>
          <w:lang w:eastAsia="pt-BR"/>
        </w:rPr>
        <w:drawing>
          <wp:inline distT="0" distB="0" distL="0" distR="0" wp14:anchorId="5E2A9547" wp14:editId="22ADB783">
            <wp:extent cx="2244090" cy="2244090"/>
            <wp:effectExtent l="0" t="0" r="0" b="0"/>
            <wp:docPr id="5540" name="Picture 5540"/>
            <wp:cNvGraphicFramePr/>
            <a:graphic xmlns:a="http://schemas.openxmlformats.org/drawingml/2006/main">
              <a:graphicData uri="http://schemas.openxmlformats.org/drawingml/2006/picture">
                <pic:pic xmlns:pic="http://schemas.openxmlformats.org/drawingml/2006/picture">
                  <pic:nvPicPr>
                    <pic:cNvPr id="5540" name="Picture 5540"/>
                    <pic:cNvPicPr/>
                  </pic:nvPicPr>
                  <pic:blipFill>
                    <a:blip r:embed="rId29"/>
                    <a:stretch>
                      <a:fillRect/>
                    </a:stretch>
                  </pic:blipFill>
                  <pic:spPr>
                    <a:xfrm>
                      <a:off x="0" y="0"/>
                      <a:ext cx="2244090" cy="2244090"/>
                    </a:xfrm>
                    <a:prstGeom prst="rect">
                      <a:avLst/>
                    </a:prstGeom>
                  </pic:spPr>
                </pic:pic>
              </a:graphicData>
            </a:graphic>
          </wp:inline>
        </w:drawing>
      </w:r>
      <w:r w:rsidRPr="00414AE9">
        <w:rPr>
          <w:rFonts w:ascii="Calibri" w:eastAsia="Calibri" w:hAnsi="Calibri" w:cs="Calibri"/>
          <w:color w:val="000000"/>
          <w:sz w:val="24"/>
          <w:lang w:eastAsia="pt-BR"/>
        </w:rPr>
        <w:t xml:space="preserve"> </w:t>
      </w:r>
    </w:p>
    <w:p w14:paraId="593ED730" w14:textId="65AC8348" w:rsidR="00414AE9" w:rsidRPr="00414AE9" w:rsidRDefault="00414AE9" w:rsidP="004F301A">
      <w:pPr>
        <w:spacing w:after="218"/>
        <w:ind w:left="414" w:right="-1" w:hanging="10"/>
        <w:jc w:val="center"/>
        <w:rPr>
          <w:rFonts w:ascii="Arial" w:eastAsia="Arial" w:hAnsi="Arial" w:cs="Arial"/>
          <w:color w:val="000000"/>
          <w:sz w:val="24"/>
          <w:lang w:eastAsia="pt-BR"/>
        </w:rPr>
      </w:pPr>
      <w:r w:rsidRPr="00414AE9">
        <w:rPr>
          <w:rFonts w:ascii="Arial" w:eastAsia="Arial" w:hAnsi="Arial" w:cs="Arial"/>
          <w:color w:val="000000"/>
          <w:sz w:val="20"/>
          <w:lang w:eastAsia="pt-BR"/>
        </w:rPr>
        <w:t xml:space="preserve">Figura </w:t>
      </w:r>
      <w:r w:rsidR="0005200A">
        <w:rPr>
          <w:rFonts w:ascii="Arial" w:eastAsia="Arial" w:hAnsi="Arial" w:cs="Arial"/>
          <w:color w:val="000000"/>
          <w:sz w:val="20"/>
          <w:lang w:eastAsia="pt-BR"/>
        </w:rPr>
        <w:t>2</w:t>
      </w:r>
      <w:r w:rsidR="008D36E6">
        <w:rPr>
          <w:rFonts w:ascii="Arial" w:eastAsia="Arial" w:hAnsi="Arial" w:cs="Arial"/>
          <w:color w:val="000000"/>
          <w:sz w:val="20"/>
          <w:lang w:eastAsia="pt-BR"/>
        </w:rPr>
        <w:t>2</w:t>
      </w:r>
      <w:r w:rsidRPr="00414AE9">
        <w:rPr>
          <w:rFonts w:ascii="Arial" w:eastAsia="Arial" w:hAnsi="Arial" w:cs="Arial"/>
          <w:color w:val="000000"/>
          <w:sz w:val="20"/>
          <w:lang w:eastAsia="pt-BR"/>
        </w:rPr>
        <w:t xml:space="preserve"> - Dispositivo de Proteção Contra Surtos. </w:t>
      </w:r>
    </w:p>
    <w:p w14:paraId="5AD235EF" w14:textId="77777777" w:rsidR="00414AE9" w:rsidRPr="00414AE9" w:rsidRDefault="00414AE9" w:rsidP="00B4603B">
      <w:pPr>
        <w:keepNext/>
        <w:keepLines/>
        <w:spacing w:after="0" w:line="360" w:lineRule="auto"/>
        <w:outlineLvl w:val="1"/>
        <w:rPr>
          <w:rFonts w:ascii="Arial" w:eastAsia="Arial" w:hAnsi="Arial" w:cs="Arial"/>
          <w:b/>
          <w:color w:val="000000"/>
          <w:sz w:val="24"/>
          <w:lang w:eastAsia="pt-BR"/>
        </w:rPr>
      </w:pPr>
      <w:bookmarkStart w:id="125" w:name="_Toc199893287"/>
      <w:r w:rsidRPr="00414AE9">
        <w:rPr>
          <w:rFonts w:ascii="Arial" w:eastAsia="Arial" w:hAnsi="Arial" w:cs="Arial"/>
          <w:b/>
          <w:color w:val="000000"/>
          <w:sz w:val="24"/>
          <w:lang w:eastAsia="pt-BR"/>
        </w:rPr>
        <w:t>Eletroduto Flexível Corrugado Pvc</w:t>
      </w:r>
      <w:bookmarkEnd w:id="125"/>
      <w:r w:rsidRPr="00414AE9">
        <w:rPr>
          <w:rFonts w:ascii="Arial" w:eastAsia="Arial" w:hAnsi="Arial" w:cs="Arial"/>
          <w:b/>
          <w:color w:val="000000"/>
          <w:sz w:val="24"/>
          <w:lang w:eastAsia="pt-BR"/>
        </w:rPr>
        <w:t xml:space="preserve"> </w:t>
      </w:r>
    </w:p>
    <w:p w14:paraId="4D6C086F" w14:textId="18FD4EFF" w:rsidR="00414AE9" w:rsidRPr="00414AE9" w:rsidRDefault="00414AE9" w:rsidP="00B4603B">
      <w:pPr>
        <w:spacing w:after="0" w:line="360" w:lineRule="auto"/>
        <w:ind w:left="-15"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Verifica-se o comprimento do trecho da instalação. Corta-se o comprimento necessário da bobina do eletroduto. Fixa-se o eletroduto no local definido através de abraçadeiras. As extremidades são deixadas livres para posterior conexão. </w:t>
      </w:r>
    </w:p>
    <w:p w14:paraId="448C78C5" w14:textId="77777777" w:rsidR="00414AE9" w:rsidRPr="00414AE9" w:rsidRDefault="00414AE9" w:rsidP="00B4603B">
      <w:pPr>
        <w:keepNext/>
        <w:keepLines/>
        <w:spacing w:after="0" w:line="360" w:lineRule="auto"/>
        <w:outlineLvl w:val="1"/>
        <w:rPr>
          <w:rFonts w:ascii="Arial" w:eastAsia="Arial" w:hAnsi="Arial" w:cs="Arial"/>
          <w:b/>
          <w:color w:val="000000"/>
          <w:sz w:val="24"/>
          <w:lang w:eastAsia="pt-BR"/>
        </w:rPr>
      </w:pPr>
      <w:bookmarkStart w:id="126" w:name="_Toc199893288"/>
      <w:r w:rsidRPr="00414AE9">
        <w:rPr>
          <w:rFonts w:ascii="Arial" w:eastAsia="Arial" w:hAnsi="Arial" w:cs="Arial"/>
          <w:b/>
          <w:color w:val="000000"/>
          <w:sz w:val="24"/>
          <w:lang w:eastAsia="pt-BR"/>
        </w:rPr>
        <w:t>Quadro De Distribuição</w:t>
      </w:r>
      <w:bookmarkEnd w:id="126"/>
      <w:r w:rsidRPr="00414AE9">
        <w:rPr>
          <w:rFonts w:ascii="Arial" w:eastAsia="Arial" w:hAnsi="Arial" w:cs="Arial"/>
          <w:b/>
          <w:color w:val="000000"/>
          <w:sz w:val="24"/>
          <w:lang w:eastAsia="pt-BR"/>
        </w:rPr>
        <w:t xml:space="preserve"> </w:t>
      </w:r>
    </w:p>
    <w:p w14:paraId="5C01ED5D" w14:textId="77777777" w:rsidR="00414AE9" w:rsidRPr="00414AE9" w:rsidRDefault="00414AE9" w:rsidP="00B4603B">
      <w:pPr>
        <w:spacing w:after="0" w:line="360" w:lineRule="auto"/>
        <w:ind w:left="-15" w:firstLine="701"/>
        <w:jc w:val="both"/>
        <w:rPr>
          <w:rFonts w:ascii="Arial" w:eastAsia="Arial" w:hAnsi="Arial" w:cs="Arial"/>
          <w:color w:val="000000"/>
          <w:sz w:val="24"/>
          <w:lang w:eastAsia="pt-BR"/>
        </w:rPr>
      </w:pPr>
      <w:r w:rsidRPr="00414AE9">
        <w:rPr>
          <w:rFonts w:ascii="Arial" w:eastAsia="Arial" w:hAnsi="Arial" w:cs="Arial"/>
          <w:color w:val="000000"/>
          <w:sz w:val="24"/>
          <w:lang w:eastAsia="pt-BR"/>
        </w:rPr>
        <w:t xml:space="preserve">Verifica-se o local da instalação. Para instalar o quadro de embutir o recorte na alvenaria já deve estar executado. Realiza-se a aplicação de argamassa nas laterais e parte posterior. Encaixa-se o quadro e verificar o prumo, realizando ajustes. </w:t>
      </w:r>
    </w:p>
    <w:p w14:paraId="50FBF3C8" w14:textId="77777777" w:rsidR="00414AE9" w:rsidRPr="00414AE9" w:rsidRDefault="00414AE9" w:rsidP="004F301A">
      <w:pPr>
        <w:spacing w:after="10"/>
        <w:ind w:right="-1"/>
        <w:jc w:val="center"/>
        <w:rPr>
          <w:rFonts w:ascii="Arial" w:eastAsia="Arial" w:hAnsi="Arial" w:cs="Arial"/>
          <w:color w:val="000000"/>
          <w:sz w:val="24"/>
          <w:lang w:eastAsia="pt-BR"/>
        </w:rPr>
      </w:pPr>
      <w:r w:rsidRPr="00414AE9">
        <w:rPr>
          <w:rFonts w:ascii="Arial" w:eastAsia="Arial" w:hAnsi="Arial" w:cs="Arial"/>
          <w:noProof/>
          <w:color w:val="000000"/>
          <w:sz w:val="24"/>
          <w:lang w:eastAsia="pt-BR"/>
        </w:rPr>
        <w:lastRenderedPageBreak/>
        <w:drawing>
          <wp:inline distT="0" distB="0" distL="0" distR="0" wp14:anchorId="7D65D395" wp14:editId="29B62818">
            <wp:extent cx="2975212" cy="2081284"/>
            <wp:effectExtent l="0" t="0" r="0" b="0"/>
            <wp:docPr id="5620" name="Picture 5620"/>
            <wp:cNvGraphicFramePr/>
            <a:graphic xmlns:a="http://schemas.openxmlformats.org/drawingml/2006/main">
              <a:graphicData uri="http://schemas.openxmlformats.org/drawingml/2006/picture">
                <pic:pic xmlns:pic="http://schemas.openxmlformats.org/drawingml/2006/picture">
                  <pic:nvPicPr>
                    <pic:cNvPr id="5620" name="Picture 5620"/>
                    <pic:cNvPicPr/>
                  </pic:nvPicPr>
                  <pic:blipFill>
                    <a:blip r:embed="rId30"/>
                    <a:stretch>
                      <a:fillRect/>
                    </a:stretch>
                  </pic:blipFill>
                  <pic:spPr>
                    <a:xfrm>
                      <a:off x="0" y="0"/>
                      <a:ext cx="2988314" cy="2090450"/>
                    </a:xfrm>
                    <a:prstGeom prst="rect">
                      <a:avLst/>
                    </a:prstGeom>
                  </pic:spPr>
                </pic:pic>
              </a:graphicData>
            </a:graphic>
          </wp:inline>
        </w:drawing>
      </w:r>
      <w:r w:rsidRPr="00414AE9">
        <w:rPr>
          <w:rFonts w:ascii="Calibri" w:eastAsia="Calibri" w:hAnsi="Calibri" w:cs="Calibri"/>
          <w:color w:val="000000"/>
          <w:sz w:val="24"/>
          <w:lang w:eastAsia="pt-BR"/>
        </w:rPr>
        <w:t xml:space="preserve"> </w:t>
      </w:r>
    </w:p>
    <w:p w14:paraId="6CC4282E" w14:textId="6614C886" w:rsidR="00414AE9" w:rsidRDefault="00414AE9" w:rsidP="004F301A">
      <w:pPr>
        <w:spacing w:after="218"/>
        <w:ind w:left="414" w:right="-1" w:hanging="10"/>
        <w:jc w:val="center"/>
        <w:rPr>
          <w:rFonts w:ascii="Arial" w:eastAsia="Arial" w:hAnsi="Arial" w:cs="Arial"/>
          <w:color w:val="000000"/>
          <w:sz w:val="20"/>
          <w:lang w:eastAsia="pt-BR"/>
        </w:rPr>
      </w:pPr>
      <w:r w:rsidRPr="00414AE9">
        <w:rPr>
          <w:rFonts w:ascii="Arial" w:eastAsia="Arial" w:hAnsi="Arial" w:cs="Arial"/>
          <w:color w:val="000000"/>
          <w:sz w:val="20"/>
          <w:lang w:eastAsia="pt-BR"/>
        </w:rPr>
        <w:t xml:space="preserve">Figura </w:t>
      </w:r>
      <w:r w:rsidR="0005200A">
        <w:rPr>
          <w:rFonts w:ascii="Arial" w:eastAsia="Arial" w:hAnsi="Arial" w:cs="Arial"/>
          <w:color w:val="000000"/>
          <w:sz w:val="20"/>
          <w:lang w:eastAsia="pt-BR"/>
        </w:rPr>
        <w:t>2</w:t>
      </w:r>
      <w:r w:rsidR="008D36E6">
        <w:rPr>
          <w:rFonts w:ascii="Arial" w:eastAsia="Arial" w:hAnsi="Arial" w:cs="Arial"/>
          <w:color w:val="000000"/>
          <w:sz w:val="20"/>
          <w:lang w:eastAsia="pt-BR"/>
        </w:rPr>
        <w:t>3</w:t>
      </w:r>
      <w:r w:rsidRPr="00414AE9">
        <w:rPr>
          <w:rFonts w:ascii="Arial" w:eastAsia="Arial" w:hAnsi="Arial" w:cs="Arial"/>
          <w:color w:val="000000"/>
          <w:sz w:val="20"/>
          <w:lang w:eastAsia="pt-BR"/>
        </w:rPr>
        <w:t xml:space="preserve"> - Quadro de Distribuição. </w:t>
      </w:r>
    </w:p>
    <w:p w14:paraId="220605C7" w14:textId="050ADECC" w:rsidR="005030F1" w:rsidRPr="005573EE" w:rsidRDefault="00555947" w:rsidP="00555947">
      <w:pPr>
        <w:keepNext/>
        <w:keepLines/>
        <w:spacing w:after="0" w:line="360" w:lineRule="auto"/>
        <w:outlineLvl w:val="1"/>
        <w:rPr>
          <w:rFonts w:ascii="Arial" w:eastAsia="Arial" w:hAnsi="Arial" w:cs="Arial"/>
          <w:b/>
          <w:color w:val="000000"/>
          <w:sz w:val="24"/>
          <w:lang w:eastAsia="pt-BR"/>
        </w:rPr>
      </w:pPr>
      <w:bookmarkStart w:id="127" w:name="_Toc199893289"/>
      <w:r w:rsidRPr="00555947">
        <w:rPr>
          <w:rFonts w:ascii="Arial" w:eastAsia="Arial" w:hAnsi="Arial" w:cs="Arial"/>
          <w:b/>
          <w:color w:val="000000"/>
          <w:sz w:val="24"/>
          <w:lang w:eastAsia="pt-BR"/>
        </w:rPr>
        <w:t>PAINEL LED QUADRADO FRAMELESS DE EMBUTIR 24W 4000K (BRANCO</w:t>
      </w:r>
      <w:r>
        <w:rPr>
          <w:rFonts w:ascii="Arial" w:eastAsia="Arial" w:hAnsi="Arial" w:cs="Arial"/>
          <w:b/>
          <w:color w:val="000000"/>
          <w:sz w:val="24"/>
          <w:lang w:eastAsia="pt-BR"/>
        </w:rPr>
        <w:t xml:space="preserve"> </w:t>
      </w:r>
      <w:r w:rsidRPr="00555947">
        <w:rPr>
          <w:rFonts w:ascii="Arial" w:eastAsia="Arial" w:hAnsi="Arial" w:cs="Arial"/>
          <w:b/>
          <w:color w:val="000000"/>
          <w:sz w:val="24"/>
          <w:lang w:eastAsia="pt-BR"/>
        </w:rPr>
        <w:t>NEUTRO) - FORNECIMENTO E INSTALAÇÃO</w:t>
      </w:r>
      <w:bookmarkEnd w:id="127"/>
    </w:p>
    <w:p w14:paraId="3F158548" w14:textId="67A3A8A1" w:rsidR="005030F1" w:rsidRDefault="009E1418" w:rsidP="008069E4">
      <w:pPr>
        <w:spacing w:after="218" w:line="360" w:lineRule="auto"/>
        <w:ind w:right="-1" w:firstLine="709"/>
        <w:jc w:val="both"/>
        <w:rPr>
          <w:rFonts w:ascii="Arial" w:eastAsia="Arial" w:hAnsi="Arial" w:cs="Arial"/>
          <w:color w:val="000000"/>
          <w:sz w:val="24"/>
          <w:lang w:eastAsia="pt-BR"/>
        </w:rPr>
      </w:pPr>
      <w:r>
        <w:rPr>
          <w:rFonts w:ascii="Arial" w:eastAsia="Arial" w:hAnsi="Arial" w:cs="Arial"/>
          <w:color w:val="000000"/>
          <w:sz w:val="24"/>
          <w:lang w:eastAsia="pt-BR"/>
        </w:rPr>
        <w:t xml:space="preserve">O correto local de instalação da luminária deverá ser demarcado </w:t>
      </w:r>
      <w:r w:rsidR="003F3FCC">
        <w:rPr>
          <w:rFonts w:ascii="Arial" w:eastAsia="Arial" w:hAnsi="Arial" w:cs="Arial"/>
          <w:color w:val="000000"/>
          <w:sz w:val="24"/>
          <w:lang w:eastAsia="pt-BR"/>
        </w:rPr>
        <w:t xml:space="preserve">no forro de </w:t>
      </w:r>
      <w:r w:rsidR="009647D2">
        <w:rPr>
          <w:rFonts w:ascii="Arial" w:eastAsia="Arial" w:hAnsi="Arial" w:cs="Arial"/>
          <w:color w:val="000000"/>
          <w:sz w:val="24"/>
          <w:lang w:eastAsia="pt-BR"/>
        </w:rPr>
        <w:t>draywall</w:t>
      </w:r>
      <w:r w:rsidR="00B8689D">
        <w:rPr>
          <w:rFonts w:ascii="Arial" w:eastAsia="Arial" w:hAnsi="Arial" w:cs="Arial"/>
          <w:color w:val="000000"/>
          <w:sz w:val="24"/>
          <w:lang w:eastAsia="pt-BR"/>
        </w:rPr>
        <w:t>, conforme projeto luminotécnico e elétrico</w:t>
      </w:r>
      <w:r w:rsidR="003F3FCC">
        <w:rPr>
          <w:rFonts w:ascii="Arial" w:eastAsia="Arial" w:hAnsi="Arial" w:cs="Arial"/>
          <w:color w:val="000000"/>
          <w:sz w:val="24"/>
          <w:lang w:eastAsia="pt-BR"/>
        </w:rPr>
        <w:t>. A conexão elétrica deverá ser feita e a luminária deverá ser encaixada no seu exato local</w:t>
      </w:r>
      <w:r w:rsidR="0089271C">
        <w:rPr>
          <w:rFonts w:ascii="Arial" w:eastAsia="Arial" w:hAnsi="Arial" w:cs="Arial"/>
          <w:color w:val="000000"/>
          <w:sz w:val="24"/>
          <w:lang w:eastAsia="pt-BR"/>
        </w:rPr>
        <w:t>. Atentar para o alinhamento com as demais luminárias para manter a harmonia estética entre as luminárias.</w:t>
      </w:r>
    </w:p>
    <w:p w14:paraId="4747CFBE" w14:textId="69A21EE4" w:rsidR="00DF3F64" w:rsidRDefault="009647D2" w:rsidP="00DF3F64">
      <w:pPr>
        <w:spacing w:after="0" w:line="240" w:lineRule="auto"/>
        <w:jc w:val="center"/>
        <w:rPr>
          <w:rFonts w:ascii="Arial" w:hAnsi="Arial" w:cs="Arial"/>
          <w:sz w:val="24"/>
        </w:rPr>
      </w:pPr>
      <w:r w:rsidRPr="009647D2">
        <w:rPr>
          <w:rFonts w:ascii="Arial" w:hAnsi="Arial" w:cs="Arial"/>
          <w:noProof/>
          <w:sz w:val="24"/>
        </w:rPr>
        <w:drawing>
          <wp:inline distT="0" distB="0" distL="0" distR="0" wp14:anchorId="0B8804BF" wp14:editId="200A131D">
            <wp:extent cx="1693924" cy="1460311"/>
            <wp:effectExtent l="0" t="0" r="1905" b="6985"/>
            <wp:docPr id="181320449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204492" name=""/>
                    <pic:cNvPicPr/>
                  </pic:nvPicPr>
                  <pic:blipFill>
                    <a:blip r:embed="rId31"/>
                    <a:stretch>
                      <a:fillRect/>
                    </a:stretch>
                  </pic:blipFill>
                  <pic:spPr>
                    <a:xfrm>
                      <a:off x="0" y="0"/>
                      <a:ext cx="1715669" cy="1479057"/>
                    </a:xfrm>
                    <a:prstGeom prst="rect">
                      <a:avLst/>
                    </a:prstGeom>
                  </pic:spPr>
                </pic:pic>
              </a:graphicData>
            </a:graphic>
          </wp:inline>
        </w:drawing>
      </w:r>
    </w:p>
    <w:p w14:paraId="28F998E5" w14:textId="1512BC8D" w:rsidR="00DF3F64" w:rsidRDefault="00DF3F64" w:rsidP="00DF3F64">
      <w:pPr>
        <w:spacing w:after="0" w:line="360" w:lineRule="auto"/>
        <w:jc w:val="center"/>
        <w:rPr>
          <w:rFonts w:ascii="Arial" w:eastAsia="Arial" w:hAnsi="Arial" w:cs="Arial"/>
          <w:color w:val="000000"/>
          <w:sz w:val="20"/>
          <w:lang w:eastAsia="pt-BR"/>
        </w:rPr>
      </w:pPr>
      <w:r w:rsidRPr="00414AE9">
        <w:rPr>
          <w:rFonts w:ascii="Arial" w:eastAsia="Arial" w:hAnsi="Arial" w:cs="Arial"/>
          <w:color w:val="000000"/>
          <w:sz w:val="20"/>
          <w:lang w:eastAsia="pt-BR"/>
        </w:rPr>
        <w:t xml:space="preserve">Figura </w:t>
      </w:r>
      <w:r>
        <w:rPr>
          <w:rFonts w:ascii="Arial" w:eastAsia="Arial" w:hAnsi="Arial" w:cs="Arial"/>
          <w:color w:val="000000"/>
          <w:sz w:val="20"/>
          <w:lang w:eastAsia="pt-BR"/>
        </w:rPr>
        <w:t>2</w:t>
      </w:r>
      <w:r w:rsidR="008D36E6">
        <w:rPr>
          <w:rFonts w:ascii="Arial" w:eastAsia="Arial" w:hAnsi="Arial" w:cs="Arial"/>
          <w:color w:val="000000"/>
          <w:sz w:val="20"/>
          <w:lang w:eastAsia="pt-BR"/>
        </w:rPr>
        <w:t>4</w:t>
      </w:r>
      <w:r w:rsidRPr="00414AE9">
        <w:rPr>
          <w:rFonts w:ascii="Arial" w:eastAsia="Arial" w:hAnsi="Arial" w:cs="Arial"/>
          <w:color w:val="000000"/>
          <w:sz w:val="20"/>
          <w:lang w:eastAsia="pt-BR"/>
        </w:rPr>
        <w:t xml:space="preserve"> </w:t>
      </w:r>
      <w:r>
        <w:rPr>
          <w:rFonts w:ascii="Arial" w:eastAsia="Arial" w:hAnsi="Arial" w:cs="Arial"/>
          <w:color w:val="000000"/>
          <w:sz w:val="20"/>
          <w:lang w:eastAsia="pt-BR"/>
        </w:rPr>
        <w:t>–</w:t>
      </w:r>
      <w:r w:rsidRPr="00414AE9">
        <w:rPr>
          <w:rFonts w:ascii="Arial" w:eastAsia="Arial" w:hAnsi="Arial" w:cs="Arial"/>
          <w:color w:val="000000"/>
          <w:sz w:val="20"/>
          <w:lang w:eastAsia="pt-BR"/>
        </w:rPr>
        <w:t xml:space="preserve"> </w:t>
      </w:r>
      <w:r>
        <w:rPr>
          <w:rFonts w:ascii="Arial" w:eastAsia="Arial" w:hAnsi="Arial" w:cs="Arial"/>
          <w:color w:val="000000"/>
          <w:sz w:val="20"/>
          <w:lang w:eastAsia="pt-BR"/>
        </w:rPr>
        <w:t xml:space="preserve">Painel LED </w:t>
      </w:r>
      <w:r w:rsidR="00DC6B3E">
        <w:rPr>
          <w:rFonts w:ascii="Arial" w:eastAsia="Arial" w:hAnsi="Arial" w:cs="Arial"/>
          <w:color w:val="000000"/>
          <w:sz w:val="20"/>
          <w:lang w:eastAsia="pt-BR"/>
        </w:rPr>
        <w:t xml:space="preserve">quadrado </w:t>
      </w:r>
      <w:r w:rsidR="009647D2">
        <w:rPr>
          <w:rFonts w:ascii="Arial" w:eastAsia="Arial" w:hAnsi="Arial" w:cs="Arial"/>
          <w:color w:val="000000"/>
          <w:sz w:val="20"/>
          <w:lang w:eastAsia="pt-BR"/>
        </w:rPr>
        <w:t xml:space="preserve">frameless </w:t>
      </w:r>
      <w:r>
        <w:rPr>
          <w:rFonts w:ascii="Arial" w:eastAsia="Arial" w:hAnsi="Arial" w:cs="Arial"/>
          <w:color w:val="000000"/>
          <w:sz w:val="20"/>
          <w:lang w:eastAsia="pt-BR"/>
        </w:rPr>
        <w:t>de embutir, 24W 4000k (branco neutro).</w:t>
      </w:r>
    </w:p>
    <w:p w14:paraId="6A4BCCC7" w14:textId="5A7852E5" w:rsidR="00F713AE" w:rsidRPr="005573EE" w:rsidRDefault="00F713AE" w:rsidP="00F713AE">
      <w:pPr>
        <w:keepNext/>
        <w:keepLines/>
        <w:spacing w:after="0" w:line="360" w:lineRule="auto"/>
        <w:outlineLvl w:val="1"/>
        <w:rPr>
          <w:rFonts w:ascii="Arial" w:eastAsia="Arial" w:hAnsi="Arial" w:cs="Arial"/>
          <w:b/>
          <w:color w:val="000000"/>
          <w:sz w:val="24"/>
          <w:lang w:eastAsia="pt-BR"/>
        </w:rPr>
      </w:pPr>
      <w:bookmarkStart w:id="128" w:name="_Toc199893290"/>
      <w:r w:rsidRPr="005030F1">
        <w:rPr>
          <w:rFonts w:ascii="Arial" w:eastAsia="Arial" w:hAnsi="Arial" w:cs="Arial"/>
          <w:b/>
          <w:color w:val="000000"/>
          <w:sz w:val="24"/>
          <w:lang w:eastAsia="pt-BR"/>
        </w:rPr>
        <w:t xml:space="preserve">Luminária painel LED </w:t>
      </w:r>
      <w:r>
        <w:rPr>
          <w:rFonts w:ascii="Arial" w:eastAsia="Arial" w:hAnsi="Arial" w:cs="Arial"/>
          <w:b/>
          <w:color w:val="000000"/>
          <w:sz w:val="24"/>
          <w:lang w:eastAsia="pt-BR"/>
        </w:rPr>
        <w:t>retangular de embutir, potência 36</w:t>
      </w:r>
      <w:r w:rsidRPr="005030F1">
        <w:rPr>
          <w:rFonts w:ascii="Arial" w:eastAsia="Arial" w:hAnsi="Arial" w:cs="Arial"/>
          <w:b/>
          <w:color w:val="000000"/>
          <w:sz w:val="24"/>
          <w:lang w:eastAsia="pt-BR"/>
        </w:rPr>
        <w:t>W, 4000K (branco neutro)</w:t>
      </w:r>
      <w:bookmarkEnd w:id="128"/>
      <w:r w:rsidRPr="005030F1">
        <w:rPr>
          <w:rFonts w:ascii="Arial" w:eastAsia="Arial" w:hAnsi="Arial" w:cs="Arial"/>
          <w:b/>
          <w:color w:val="000000"/>
          <w:sz w:val="24"/>
          <w:lang w:eastAsia="pt-BR"/>
        </w:rPr>
        <w:t xml:space="preserve"> </w:t>
      </w:r>
    </w:p>
    <w:p w14:paraId="78FBDE88" w14:textId="49B5B393" w:rsidR="00F713AE" w:rsidRDefault="00F713AE" w:rsidP="00F713AE">
      <w:pPr>
        <w:spacing w:after="218" w:line="360" w:lineRule="auto"/>
        <w:ind w:right="-1" w:firstLine="709"/>
        <w:jc w:val="both"/>
        <w:rPr>
          <w:rFonts w:ascii="Arial" w:eastAsia="Arial" w:hAnsi="Arial" w:cs="Arial"/>
          <w:color w:val="000000"/>
          <w:sz w:val="24"/>
          <w:lang w:eastAsia="pt-BR"/>
        </w:rPr>
      </w:pPr>
      <w:r>
        <w:rPr>
          <w:rFonts w:ascii="Arial" w:eastAsia="Arial" w:hAnsi="Arial" w:cs="Arial"/>
          <w:color w:val="000000"/>
          <w:sz w:val="24"/>
          <w:lang w:eastAsia="pt-BR"/>
        </w:rPr>
        <w:t xml:space="preserve">O correto local de instalação da luminária deverá ser demarcado no forro de </w:t>
      </w:r>
      <w:r w:rsidR="009647D2">
        <w:rPr>
          <w:rFonts w:ascii="Arial" w:eastAsia="Arial" w:hAnsi="Arial" w:cs="Arial"/>
          <w:color w:val="000000"/>
          <w:sz w:val="24"/>
          <w:lang w:eastAsia="pt-BR"/>
        </w:rPr>
        <w:t>draywall</w:t>
      </w:r>
      <w:r>
        <w:rPr>
          <w:rFonts w:ascii="Arial" w:eastAsia="Arial" w:hAnsi="Arial" w:cs="Arial"/>
          <w:color w:val="000000"/>
          <w:sz w:val="24"/>
          <w:lang w:eastAsia="pt-BR"/>
        </w:rPr>
        <w:t>, conforme projeto luminotécnico e elétrico. A conexão elétrica deverá ser feita e a luminária deverá ser encaixada no seu exato local. Atentar para o alinhamento com as demais luminárias para manter a harmonia estética entre as luminárias.</w:t>
      </w:r>
    </w:p>
    <w:p w14:paraId="71950B5A" w14:textId="64EB68B9" w:rsidR="00F713AE" w:rsidRDefault="00DC6B3E" w:rsidP="00F713AE">
      <w:pPr>
        <w:spacing w:after="0" w:line="240" w:lineRule="auto"/>
        <w:jc w:val="center"/>
        <w:rPr>
          <w:rFonts w:ascii="Arial" w:hAnsi="Arial" w:cs="Arial"/>
          <w:sz w:val="24"/>
        </w:rPr>
      </w:pPr>
      <w:r w:rsidRPr="00DC6B3E">
        <w:rPr>
          <w:rFonts w:ascii="Arial" w:hAnsi="Arial" w:cs="Arial"/>
          <w:noProof/>
          <w:sz w:val="24"/>
          <w:lang w:eastAsia="pt-BR"/>
        </w:rPr>
        <w:drawing>
          <wp:inline distT="0" distB="0" distL="0" distR="0" wp14:anchorId="361D6370" wp14:editId="686ABE3F">
            <wp:extent cx="3351413" cy="1006422"/>
            <wp:effectExtent l="0" t="0" r="1905" b="381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400319" cy="1021108"/>
                    </a:xfrm>
                    <a:prstGeom prst="rect">
                      <a:avLst/>
                    </a:prstGeom>
                  </pic:spPr>
                </pic:pic>
              </a:graphicData>
            </a:graphic>
          </wp:inline>
        </w:drawing>
      </w:r>
    </w:p>
    <w:p w14:paraId="7DE176F3" w14:textId="6FF7A6C5" w:rsidR="00F713AE" w:rsidRPr="005573EE" w:rsidRDefault="00F713AE" w:rsidP="00F713AE">
      <w:pPr>
        <w:spacing w:after="0" w:line="360" w:lineRule="auto"/>
        <w:jc w:val="center"/>
        <w:rPr>
          <w:rFonts w:ascii="Arial" w:hAnsi="Arial" w:cs="Arial"/>
          <w:sz w:val="24"/>
        </w:rPr>
      </w:pPr>
      <w:r w:rsidRPr="00414AE9">
        <w:rPr>
          <w:rFonts w:ascii="Arial" w:eastAsia="Arial" w:hAnsi="Arial" w:cs="Arial"/>
          <w:color w:val="000000"/>
          <w:sz w:val="20"/>
          <w:lang w:eastAsia="pt-BR"/>
        </w:rPr>
        <w:t xml:space="preserve">Figura </w:t>
      </w:r>
      <w:r>
        <w:rPr>
          <w:rFonts w:ascii="Arial" w:eastAsia="Arial" w:hAnsi="Arial" w:cs="Arial"/>
          <w:color w:val="000000"/>
          <w:sz w:val="20"/>
          <w:lang w:eastAsia="pt-BR"/>
        </w:rPr>
        <w:t>2</w:t>
      </w:r>
      <w:r w:rsidR="008D36E6">
        <w:rPr>
          <w:rFonts w:ascii="Arial" w:eastAsia="Arial" w:hAnsi="Arial" w:cs="Arial"/>
          <w:color w:val="000000"/>
          <w:sz w:val="20"/>
          <w:lang w:eastAsia="pt-BR"/>
        </w:rPr>
        <w:t>5</w:t>
      </w:r>
      <w:r w:rsidRPr="00414AE9">
        <w:rPr>
          <w:rFonts w:ascii="Arial" w:eastAsia="Arial" w:hAnsi="Arial" w:cs="Arial"/>
          <w:color w:val="000000"/>
          <w:sz w:val="20"/>
          <w:lang w:eastAsia="pt-BR"/>
        </w:rPr>
        <w:t xml:space="preserve"> </w:t>
      </w:r>
      <w:r>
        <w:rPr>
          <w:rFonts w:ascii="Arial" w:eastAsia="Arial" w:hAnsi="Arial" w:cs="Arial"/>
          <w:color w:val="000000"/>
          <w:sz w:val="20"/>
          <w:lang w:eastAsia="pt-BR"/>
        </w:rPr>
        <w:t>–</w:t>
      </w:r>
      <w:r w:rsidRPr="00414AE9">
        <w:rPr>
          <w:rFonts w:ascii="Arial" w:eastAsia="Arial" w:hAnsi="Arial" w:cs="Arial"/>
          <w:color w:val="000000"/>
          <w:sz w:val="20"/>
          <w:lang w:eastAsia="pt-BR"/>
        </w:rPr>
        <w:t xml:space="preserve"> </w:t>
      </w:r>
      <w:r>
        <w:rPr>
          <w:rFonts w:ascii="Arial" w:eastAsia="Arial" w:hAnsi="Arial" w:cs="Arial"/>
          <w:color w:val="000000"/>
          <w:sz w:val="20"/>
          <w:lang w:eastAsia="pt-BR"/>
        </w:rPr>
        <w:t xml:space="preserve">Painel LED </w:t>
      </w:r>
      <w:r w:rsidR="00DC6B3E">
        <w:rPr>
          <w:rFonts w:ascii="Arial" w:eastAsia="Arial" w:hAnsi="Arial" w:cs="Arial"/>
          <w:color w:val="000000"/>
          <w:sz w:val="20"/>
          <w:lang w:eastAsia="pt-BR"/>
        </w:rPr>
        <w:t xml:space="preserve">retangular </w:t>
      </w:r>
      <w:r>
        <w:rPr>
          <w:rFonts w:ascii="Arial" w:eastAsia="Arial" w:hAnsi="Arial" w:cs="Arial"/>
          <w:color w:val="000000"/>
          <w:sz w:val="20"/>
          <w:lang w:eastAsia="pt-BR"/>
        </w:rPr>
        <w:t xml:space="preserve">de embutir, </w:t>
      </w:r>
      <w:r w:rsidR="00DC6B3E">
        <w:rPr>
          <w:rFonts w:ascii="Arial" w:eastAsia="Arial" w:hAnsi="Arial" w:cs="Arial"/>
          <w:color w:val="000000"/>
          <w:sz w:val="20"/>
          <w:lang w:eastAsia="pt-BR"/>
        </w:rPr>
        <w:t>36</w:t>
      </w:r>
      <w:r>
        <w:rPr>
          <w:rFonts w:ascii="Arial" w:eastAsia="Arial" w:hAnsi="Arial" w:cs="Arial"/>
          <w:color w:val="000000"/>
          <w:sz w:val="20"/>
          <w:lang w:eastAsia="pt-BR"/>
        </w:rPr>
        <w:t>W</w:t>
      </w:r>
      <w:r w:rsidR="0069608D">
        <w:rPr>
          <w:rFonts w:ascii="Arial" w:eastAsia="Arial" w:hAnsi="Arial" w:cs="Arial"/>
          <w:color w:val="000000"/>
          <w:sz w:val="20"/>
          <w:lang w:eastAsia="pt-BR"/>
        </w:rPr>
        <w:t>,</w:t>
      </w:r>
      <w:r>
        <w:rPr>
          <w:rFonts w:ascii="Arial" w:eastAsia="Arial" w:hAnsi="Arial" w:cs="Arial"/>
          <w:color w:val="000000"/>
          <w:sz w:val="20"/>
          <w:lang w:eastAsia="pt-BR"/>
        </w:rPr>
        <w:t xml:space="preserve"> 4000k (branco neutro).</w:t>
      </w:r>
    </w:p>
    <w:p w14:paraId="62CBD59C" w14:textId="77777777" w:rsidR="00F713AE" w:rsidRPr="005573EE" w:rsidRDefault="00F713AE" w:rsidP="00DF3F64">
      <w:pPr>
        <w:spacing w:after="0" w:line="360" w:lineRule="auto"/>
        <w:jc w:val="center"/>
        <w:rPr>
          <w:rFonts w:ascii="Arial" w:hAnsi="Arial" w:cs="Arial"/>
          <w:sz w:val="24"/>
        </w:rPr>
      </w:pPr>
    </w:p>
    <w:p w14:paraId="6C4744EA" w14:textId="4D32147F" w:rsidR="0073031C" w:rsidRPr="005573EE" w:rsidRDefault="0073031C" w:rsidP="0073031C">
      <w:pPr>
        <w:keepNext/>
        <w:keepLines/>
        <w:spacing w:after="0" w:line="360" w:lineRule="auto"/>
        <w:outlineLvl w:val="1"/>
        <w:rPr>
          <w:rFonts w:ascii="Arial" w:eastAsia="Arial" w:hAnsi="Arial" w:cs="Arial"/>
          <w:b/>
          <w:color w:val="000000"/>
          <w:sz w:val="24"/>
          <w:lang w:eastAsia="pt-BR"/>
        </w:rPr>
      </w:pPr>
      <w:bookmarkStart w:id="129" w:name="_Toc199893291"/>
      <w:r w:rsidRPr="0073031C">
        <w:rPr>
          <w:rFonts w:ascii="Arial" w:eastAsia="Arial" w:hAnsi="Arial" w:cs="Arial"/>
          <w:b/>
          <w:color w:val="000000"/>
          <w:sz w:val="24"/>
          <w:lang w:eastAsia="pt-BR"/>
        </w:rPr>
        <w:t>Luminária de sobrepor pendente em perfil LED linear 7,0x4,0x500cm</w:t>
      </w:r>
      <w:bookmarkEnd w:id="129"/>
    </w:p>
    <w:p w14:paraId="5CB97BFE" w14:textId="6C201D25" w:rsidR="00486F2F" w:rsidRDefault="004638D4" w:rsidP="00A777FA">
      <w:pPr>
        <w:spacing w:after="218" w:line="360" w:lineRule="auto"/>
        <w:ind w:right="-1" w:firstLine="709"/>
        <w:jc w:val="both"/>
        <w:rPr>
          <w:rFonts w:ascii="Arial" w:eastAsia="Arial" w:hAnsi="Arial" w:cs="Arial"/>
          <w:color w:val="000000"/>
          <w:sz w:val="24"/>
          <w:lang w:eastAsia="pt-BR"/>
        </w:rPr>
      </w:pPr>
      <w:r>
        <w:rPr>
          <w:rFonts w:ascii="Arial" w:eastAsia="Arial" w:hAnsi="Arial" w:cs="Arial"/>
          <w:color w:val="000000"/>
          <w:sz w:val="24"/>
          <w:lang w:eastAsia="pt-BR"/>
        </w:rPr>
        <w:t xml:space="preserve">O correto local de instalação da luminária deverá ser demarcado no forro de </w:t>
      </w:r>
      <w:r w:rsidR="009647D2">
        <w:rPr>
          <w:rFonts w:ascii="Arial" w:eastAsia="Arial" w:hAnsi="Arial" w:cs="Arial"/>
          <w:color w:val="000000"/>
          <w:sz w:val="24"/>
          <w:lang w:eastAsia="pt-BR"/>
        </w:rPr>
        <w:t>draywall</w:t>
      </w:r>
      <w:r w:rsidR="00B8689D">
        <w:rPr>
          <w:rFonts w:ascii="Arial" w:eastAsia="Arial" w:hAnsi="Arial" w:cs="Arial"/>
          <w:color w:val="000000"/>
          <w:sz w:val="24"/>
          <w:lang w:eastAsia="pt-BR"/>
        </w:rPr>
        <w:t>, conforme projeto luminotécnico e elétrico</w:t>
      </w:r>
      <w:r>
        <w:rPr>
          <w:rFonts w:ascii="Arial" w:eastAsia="Arial" w:hAnsi="Arial" w:cs="Arial"/>
          <w:color w:val="000000"/>
          <w:sz w:val="24"/>
          <w:lang w:eastAsia="pt-BR"/>
        </w:rPr>
        <w:t xml:space="preserve">. A conexão elétrica deverá ser feita e a luminária deverá ser encaixada no seu exato local. </w:t>
      </w:r>
      <w:r w:rsidR="00486F2F">
        <w:rPr>
          <w:rFonts w:ascii="Arial" w:eastAsia="Arial" w:hAnsi="Arial" w:cs="Arial"/>
          <w:color w:val="000000"/>
          <w:sz w:val="24"/>
          <w:lang w:eastAsia="pt-BR"/>
        </w:rPr>
        <w:t>O perfil deverá ser contínuo, com as luminár</w:t>
      </w:r>
      <w:r w:rsidR="00A777FA">
        <w:rPr>
          <w:rFonts w:ascii="Arial" w:eastAsia="Arial" w:hAnsi="Arial" w:cs="Arial"/>
          <w:color w:val="000000"/>
          <w:sz w:val="24"/>
          <w:lang w:eastAsia="pt-BR"/>
        </w:rPr>
        <w:t>ias pendentes estando devidamente alinhadas</w:t>
      </w:r>
      <w:r>
        <w:rPr>
          <w:rFonts w:ascii="Arial" w:eastAsia="Arial" w:hAnsi="Arial" w:cs="Arial"/>
          <w:color w:val="000000"/>
          <w:sz w:val="24"/>
          <w:lang w:eastAsia="pt-BR"/>
        </w:rPr>
        <w:t>.</w:t>
      </w:r>
    </w:p>
    <w:p w14:paraId="31CE15FA" w14:textId="5095E08E" w:rsidR="00A777FA" w:rsidRDefault="00330769" w:rsidP="00A777FA">
      <w:pPr>
        <w:spacing w:after="0" w:line="240" w:lineRule="auto"/>
        <w:jc w:val="center"/>
        <w:rPr>
          <w:rFonts w:ascii="Arial" w:hAnsi="Arial" w:cs="Arial"/>
          <w:sz w:val="24"/>
        </w:rPr>
      </w:pPr>
      <w:r>
        <w:rPr>
          <w:noProof/>
          <w:lang w:eastAsia="pt-BR"/>
        </w:rPr>
        <w:drawing>
          <wp:inline distT="0" distB="0" distL="0" distR="0" wp14:anchorId="20D47D15" wp14:editId="3A1FD686">
            <wp:extent cx="2684472" cy="1801505"/>
            <wp:effectExtent l="0" t="0" r="1905" b="8255"/>
            <wp:docPr id="19"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4"/>
                    <pic:cNvPicPr>
                      <a:picLocks noChangeAspect="1"/>
                    </pic:cNvPicPr>
                  </pic:nvPicPr>
                  <pic:blipFill>
                    <a:blip r:embed="rId33"/>
                    <a:stretch>
                      <a:fillRect/>
                    </a:stretch>
                  </pic:blipFill>
                  <pic:spPr>
                    <a:xfrm>
                      <a:off x="0" y="0"/>
                      <a:ext cx="2703730" cy="1814429"/>
                    </a:xfrm>
                    <a:prstGeom prst="rect">
                      <a:avLst/>
                    </a:prstGeom>
                  </pic:spPr>
                </pic:pic>
              </a:graphicData>
            </a:graphic>
          </wp:inline>
        </w:drawing>
      </w:r>
    </w:p>
    <w:p w14:paraId="4A2DEF1D" w14:textId="63261534" w:rsidR="00A777FA" w:rsidRDefault="00A777FA" w:rsidP="00DA5082">
      <w:pPr>
        <w:spacing w:after="0" w:line="240" w:lineRule="auto"/>
        <w:jc w:val="center"/>
        <w:rPr>
          <w:rFonts w:ascii="Arial" w:eastAsia="Arial" w:hAnsi="Arial" w:cs="Arial"/>
          <w:color w:val="000000"/>
          <w:sz w:val="20"/>
          <w:lang w:eastAsia="pt-BR"/>
        </w:rPr>
      </w:pPr>
      <w:r w:rsidRPr="00414AE9">
        <w:rPr>
          <w:rFonts w:ascii="Arial" w:eastAsia="Arial" w:hAnsi="Arial" w:cs="Arial"/>
          <w:color w:val="000000"/>
          <w:sz w:val="20"/>
          <w:lang w:eastAsia="pt-BR"/>
        </w:rPr>
        <w:t xml:space="preserve">Figura </w:t>
      </w:r>
      <w:r w:rsidR="00330769">
        <w:rPr>
          <w:rFonts w:ascii="Arial" w:eastAsia="Arial" w:hAnsi="Arial" w:cs="Arial"/>
          <w:color w:val="000000"/>
          <w:sz w:val="20"/>
          <w:lang w:eastAsia="pt-BR"/>
        </w:rPr>
        <w:t>2</w:t>
      </w:r>
      <w:r w:rsidR="008D36E6">
        <w:rPr>
          <w:rFonts w:ascii="Arial" w:eastAsia="Arial" w:hAnsi="Arial" w:cs="Arial"/>
          <w:color w:val="000000"/>
          <w:sz w:val="20"/>
          <w:lang w:eastAsia="pt-BR"/>
        </w:rPr>
        <w:t>6</w:t>
      </w:r>
      <w:r w:rsidRPr="00414AE9">
        <w:rPr>
          <w:rFonts w:ascii="Arial" w:eastAsia="Arial" w:hAnsi="Arial" w:cs="Arial"/>
          <w:color w:val="000000"/>
          <w:sz w:val="20"/>
          <w:lang w:eastAsia="pt-BR"/>
        </w:rPr>
        <w:t xml:space="preserve"> </w:t>
      </w:r>
      <w:r>
        <w:rPr>
          <w:rFonts w:ascii="Arial" w:eastAsia="Arial" w:hAnsi="Arial" w:cs="Arial"/>
          <w:color w:val="000000"/>
          <w:sz w:val="20"/>
          <w:lang w:eastAsia="pt-BR"/>
        </w:rPr>
        <w:t>–</w:t>
      </w:r>
      <w:r w:rsidRPr="00414AE9">
        <w:rPr>
          <w:rFonts w:ascii="Arial" w:eastAsia="Arial" w:hAnsi="Arial" w:cs="Arial"/>
          <w:color w:val="000000"/>
          <w:sz w:val="20"/>
          <w:lang w:eastAsia="pt-BR"/>
        </w:rPr>
        <w:t xml:space="preserve"> </w:t>
      </w:r>
      <w:r w:rsidR="00986F20" w:rsidRPr="00986F20">
        <w:rPr>
          <w:rFonts w:ascii="Arial" w:eastAsia="Arial" w:hAnsi="Arial" w:cs="Arial"/>
          <w:color w:val="000000"/>
          <w:sz w:val="20"/>
          <w:lang w:eastAsia="pt-BR"/>
        </w:rPr>
        <w:t>Luminária de sobrepor pendente em perfil LED linear 7,0x4,0x500cm</w:t>
      </w:r>
      <w:r w:rsidR="00152EE5" w:rsidRPr="00152EE5">
        <w:rPr>
          <w:rFonts w:ascii="Arial" w:eastAsia="Arial" w:hAnsi="Arial" w:cs="Arial"/>
          <w:color w:val="000000"/>
          <w:sz w:val="20"/>
          <w:lang w:eastAsia="pt-BR"/>
        </w:rPr>
        <w:t xml:space="preserve"> Alumínio Preto e Acrílico -</w:t>
      </w:r>
      <w:r>
        <w:rPr>
          <w:rFonts w:ascii="Arial" w:eastAsia="Arial" w:hAnsi="Arial" w:cs="Arial"/>
          <w:color w:val="000000"/>
          <w:sz w:val="20"/>
          <w:lang w:eastAsia="pt-BR"/>
        </w:rPr>
        <w:t xml:space="preserve"> 2</w:t>
      </w:r>
      <w:r w:rsidR="00986F20">
        <w:rPr>
          <w:rFonts w:ascii="Arial" w:eastAsia="Arial" w:hAnsi="Arial" w:cs="Arial"/>
          <w:color w:val="000000"/>
          <w:sz w:val="20"/>
          <w:lang w:eastAsia="pt-BR"/>
        </w:rPr>
        <w:t>0</w:t>
      </w:r>
      <w:r>
        <w:rPr>
          <w:rFonts w:ascii="Arial" w:eastAsia="Arial" w:hAnsi="Arial" w:cs="Arial"/>
          <w:color w:val="000000"/>
          <w:sz w:val="20"/>
          <w:lang w:eastAsia="pt-BR"/>
        </w:rPr>
        <w:t>W</w:t>
      </w:r>
      <w:r w:rsidR="00986F20">
        <w:rPr>
          <w:rFonts w:ascii="Arial" w:eastAsia="Arial" w:hAnsi="Arial" w:cs="Arial"/>
          <w:color w:val="000000"/>
          <w:sz w:val="20"/>
          <w:lang w:eastAsia="pt-BR"/>
        </w:rPr>
        <w:t>/m</w:t>
      </w:r>
      <w:r w:rsidR="00DF54DB">
        <w:rPr>
          <w:rFonts w:ascii="Arial" w:eastAsia="Arial" w:hAnsi="Arial" w:cs="Arial"/>
          <w:color w:val="000000"/>
          <w:sz w:val="20"/>
          <w:lang w:eastAsia="pt-BR"/>
        </w:rPr>
        <w:t>,</w:t>
      </w:r>
      <w:r>
        <w:rPr>
          <w:rFonts w:ascii="Arial" w:eastAsia="Arial" w:hAnsi="Arial" w:cs="Arial"/>
          <w:color w:val="000000"/>
          <w:sz w:val="20"/>
          <w:lang w:eastAsia="pt-BR"/>
        </w:rPr>
        <w:t xml:space="preserve"> 4000</w:t>
      </w:r>
      <w:r w:rsidR="004251D0">
        <w:rPr>
          <w:rFonts w:ascii="Arial" w:eastAsia="Arial" w:hAnsi="Arial" w:cs="Arial"/>
          <w:color w:val="000000"/>
          <w:sz w:val="20"/>
          <w:lang w:eastAsia="pt-BR"/>
        </w:rPr>
        <w:t>K</w:t>
      </w:r>
      <w:r>
        <w:rPr>
          <w:rFonts w:ascii="Arial" w:eastAsia="Arial" w:hAnsi="Arial" w:cs="Arial"/>
          <w:color w:val="000000"/>
          <w:sz w:val="20"/>
          <w:lang w:eastAsia="pt-BR"/>
        </w:rPr>
        <w:t xml:space="preserve"> (branco neutro).</w:t>
      </w:r>
    </w:p>
    <w:p w14:paraId="484B8B6F" w14:textId="77777777" w:rsidR="00DA5082" w:rsidRPr="005573EE" w:rsidRDefault="00DA5082" w:rsidP="00DA5082">
      <w:pPr>
        <w:spacing w:after="0" w:line="240" w:lineRule="auto"/>
        <w:jc w:val="center"/>
        <w:rPr>
          <w:rFonts w:ascii="Arial" w:hAnsi="Arial" w:cs="Arial"/>
          <w:sz w:val="24"/>
        </w:rPr>
      </w:pPr>
    </w:p>
    <w:p w14:paraId="079E785F" w14:textId="020CEA7F" w:rsidR="00DA5082" w:rsidRPr="005573EE" w:rsidRDefault="00DA5082" w:rsidP="00DA5082">
      <w:pPr>
        <w:keepNext/>
        <w:keepLines/>
        <w:spacing w:after="0" w:line="360" w:lineRule="auto"/>
        <w:outlineLvl w:val="1"/>
        <w:rPr>
          <w:rFonts w:ascii="Arial" w:eastAsia="Arial" w:hAnsi="Arial" w:cs="Arial"/>
          <w:b/>
          <w:color w:val="000000"/>
          <w:sz w:val="24"/>
          <w:lang w:eastAsia="pt-BR"/>
        </w:rPr>
      </w:pPr>
      <w:bookmarkStart w:id="130" w:name="_Toc199893292"/>
      <w:r w:rsidRPr="0073031C">
        <w:rPr>
          <w:rFonts w:ascii="Arial" w:eastAsia="Arial" w:hAnsi="Arial" w:cs="Arial"/>
          <w:b/>
          <w:color w:val="000000"/>
          <w:sz w:val="24"/>
          <w:lang w:eastAsia="pt-BR"/>
        </w:rPr>
        <w:t xml:space="preserve">Luminária </w:t>
      </w:r>
      <w:r w:rsidR="003E1F56">
        <w:rPr>
          <w:rFonts w:ascii="Arial" w:eastAsia="Arial" w:hAnsi="Arial" w:cs="Arial"/>
          <w:b/>
          <w:color w:val="000000"/>
          <w:sz w:val="24"/>
          <w:lang w:eastAsia="pt-BR"/>
        </w:rPr>
        <w:t>spot de embutir</w:t>
      </w:r>
      <w:bookmarkEnd w:id="130"/>
    </w:p>
    <w:p w14:paraId="657C7AA6" w14:textId="15D94FD0" w:rsidR="00DA5082" w:rsidRDefault="00DA5082" w:rsidP="00DA5082">
      <w:pPr>
        <w:spacing w:after="218" w:line="360" w:lineRule="auto"/>
        <w:ind w:right="-1" w:firstLine="709"/>
        <w:jc w:val="both"/>
        <w:rPr>
          <w:rFonts w:ascii="Arial" w:eastAsia="Arial" w:hAnsi="Arial" w:cs="Arial"/>
          <w:color w:val="000000"/>
          <w:sz w:val="24"/>
          <w:lang w:eastAsia="pt-BR"/>
        </w:rPr>
      </w:pPr>
      <w:r>
        <w:rPr>
          <w:rFonts w:ascii="Arial" w:eastAsia="Arial" w:hAnsi="Arial" w:cs="Arial"/>
          <w:color w:val="000000"/>
          <w:sz w:val="24"/>
          <w:lang w:eastAsia="pt-BR"/>
        </w:rPr>
        <w:t xml:space="preserve">O correto local de instalação da luminária deverá ser demarcado no forro de </w:t>
      </w:r>
      <w:r w:rsidR="009647D2">
        <w:rPr>
          <w:rFonts w:ascii="Arial" w:eastAsia="Arial" w:hAnsi="Arial" w:cs="Arial"/>
          <w:color w:val="000000"/>
          <w:sz w:val="24"/>
          <w:lang w:eastAsia="pt-BR"/>
        </w:rPr>
        <w:t>draywall</w:t>
      </w:r>
      <w:r>
        <w:rPr>
          <w:rFonts w:ascii="Arial" w:eastAsia="Arial" w:hAnsi="Arial" w:cs="Arial"/>
          <w:color w:val="000000"/>
          <w:sz w:val="24"/>
          <w:lang w:eastAsia="pt-BR"/>
        </w:rPr>
        <w:t>, conforme projeto luminotécnico e elétrico. A conexão elétrica deverá ser feita e a luminária deverá ser encaixada no seu exato local</w:t>
      </w:r>
      <w:r w:rsidR="007B4E3A">
        <w:rPr>
          <w:rFonts w:ascii="Arial" w:eastAsia="Arial" w:hAnsi="Arial" w:cs="Arial"/>
          <w:color w:val="000000"/>
          <w:sz w:val="24"/>
          <w:lang w:eastAsia="pt-BR"/>
        </w:rPr>
        <w:t>.</w:t>
      </w:r>
    </w:p>
    <w:p w14:paraId="737A1D99" w14:textId="3A367649" w:rsidR="00DA5082" w:rsidRDefault="008E3338" w:rsidP="00DA5082">
      <w:pPr>
        <w:spacing w:after="0" w:line="240" w:lineRule="auto"/>
        <w:jc w:val="center"/>
        <w:rPr>
          <w:rFonts w:ascii="Arial" w:hAnsi="Arial" w:cs="Arial"/>
          <w:sz w:val="24"/>
        </w:rPr>
      </w:pPr>
      <w:r w:rsidRPr="008E3338">
        <w:rPr>
          <w:rFonts w:ascii="Arial" w:hAnsi="Arial" w:cs="Arial"/>
          <w:noProof/>
          <w:sz w:val="24"/>
        </w:rPr>
        <w:drawing>
          <wp:inline distT="0" distB="0" distL="0" distR="0" wp14:anchorId="5664A031" wp14:editId="74CCC77D">
            <wp:extent cx="1786152" cy="1396274"/>
            <wp:effectExtent l="0" t="0" r="5080" b="0"/>
            <wp:docPr id="213940186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401860" name=""/>
                    <pic:cNvPicPr/>
                  </pic:nvPicPr>
                  <pic:blipFill>
                    <a:blip r:embed="rId34"/>
                    <a:stretch>
                      <a:fillRect/>
                    </a:stretch>
                  </pic:blipFill>
                  <pic:spPr>
                    <a:xfrm>
                      <a:off x="0" y="0"/>
                      <a:ext cx="1793434" cy="1401966"/>
                    </a:xfrm>
                    <a:prstGeom prst="rect">
                      <a:avLst/>
                    </a:prstGeom>
                  </pic:spPr>
                </pic:pic>
              </a:graphicData>
            </a:graphic>
          </wp:inline>
        </w:drawing>
      </w:r>
    </w:p>
    <w:p w14:paraId="0D1CB89C" w14:textId="279258A1" w:rsidR="00DA5082" w:rsidRDefault="00DA5082" w:rsidP="00C463E2">
      <w:pPr>
        <w:spacing w:after="218" w:line="360" w:lineRule="auto"/>
        <w:ind w:right="-1"/>
        <w:jc w:val="center"/>
        <w:rPr>
          <w:rFonts w:ascii="Arial" w:eastAsia="Arial" w:hAnsi="Arial" w:cs="Arial"/>
          <w:color w:val="000000"/>
          <w:sz w:val="24"/>
          <w:lang w:eastAsia="pt-BR"/>
        </w:rPr>
      </w:pPr>
      <w:r w:rsidRPr="00414AE9">
        <w:rPr>
          <w:rFonts w:ascii="Arial" w:eastAsia="Arial" w:hAnsi="Arial" w:cs="Arial"/>
          <w:color w:val="000000"/>
          <w:sz w:val="20"/>
          <w:lang w:eastAsia="pt-BR"/>
        </w:rPr>
        <w:t xml:space="preserve">Figura </w:t>
      </w:r>
      <w:r>
        <w:rPr>
          <w:rFonts w:ascii="Arial" w:eastAsia="Arial" w:hAnsi="Arial" w:cs="Arial"/>
          <w:color w:val="000000"/>
          <w:sz w:val="20"/>
          <w:lang w:eastAsia="pt-BR"/>
        </w:rPr>
        <w:t>2</w:t>
      </w:r>
      <w:r w:rsidR="008D36E6">
        <w:rPr>
          <w:rFonts w:ascii="Arial" w:eastAsia="Arial" w:hAnsi="Arial" w:cs="Arial"/>
          <w:color w:val="000000"/>
          <w:sz w:val="20"/>
          <w:lang w:eastAsia="pt-BR"/>
        </w:rPr>
        <w:t>7</w:t>
      </w:r>
      <w:r w:rsidRPr="00414AE9">
        <w:rPr>
          <w:rFonts w:ascii="Arial" w:eastAsia="Arial" w:hAnsi="Arial" w:cs="Arial"/>
          <w:color w:val="000000"/>
          <w:sz w:val="20"/>
          <w:lang w:eastAsia="pt-BR"/>
        </w:rPr>
        <w:t xml:space="preserve"> </w:t>
      </w:r>
      <w:r>
        <w:rPr>
          <w:rFonts w:ascii="Arial" w:eastAsia="Arial" w:hAnsi="Arial" w:cs="Arial"/>
          <w:color w:val="000000"/>
          <w:sz w:val="20"/>
          <w:lang w:eastAsia="pt-BR"/>
        </w:rPr>
        <w:t>–</w:t>
      </w:r>
      <w:r w:rsidRPr="00414AE9">
        <w:rPr>
          <w:rFonts w:ascii="Arial" w:eastAsia="Arial" w:hAnsi="Arial" w:cs="Arial"/>
          <w:color w:val="000000"/>
          <w:sz w:val="20"/>
          <w:lang w:eastAsia="pt-BR"/>
        </w:rPr>
        <w:t xml:space="preserve"> </w:t>
      </w:r>
      <w:r w:rsidRPr="00986F20">
        <w:rPr>
          <w:rFonts w:ascii="Arial" w:eastAsia="Arial" w:hAnsi="Arial" w:cs="Arial"/>
          <w:color w:val="000000"/>
          <w:sz w:val="20"/>
          <w:lang w:eastAsia="pt-BR"/>
        </w:rPr>
        <w:t xml:space="preserve">Luminária </w:t>
      </w:r>
      <w:r w:rsidR="00F576AC">
        <w:rPr>
          <w:rFonts w:ascii="Arial" w:eastAsia="Arial" w:hAnsi="Arial" w:cs="Arial"/>
          <w:color w:val="000000"/>
          <w:sz w:val="20"/>
          <w:lang w:eastAsia="pt-BR"/>
        </w:rPr>
        <w:t>spot de embutir, 5W, 4000K (branco neutro).</w:t>
      </w:r>
    </w:p>
    <w:p w14:paraId="30D5F830" w14:textId="77777777" w:rsidR="00840FEC" w:rsidRPr="005573EE" w:rsidRDefault="00840FEC" w:rsidP="00840FEC">
      <w:pPr>
        <w:keepNext/>
        <w:keepLines/>
        <w:spacing w:after="0" w:line="360" w:lineRule="auto"/>
        <w:outlineLvl w:val="1"/>
        <w:rPr>
          <w:rFonts w:ascii="Arial" w:eastAsia="Arial" w:hAnsi="Arial" w:cs="Arial"/>
          <w:b/>
          <w:color w:val="000000"/>
          <w:sz w:val="24"/>
          <w:lang w:eastAsia="pt-BR"/>
        </w:rPr>
      </w:pPr>
      <w:bookmarkStart w:id="131" w:name="_Toc199893293"/>
      <w:r>
        <w:rPr>
          <w:rFonts w:ascii="Arial" w:eastAsia="Arial" w:hAnsi="Arial" w:cs="Arial"/>
          <w:b/>
          <w:color w:val="000000"/>
          <w:sz w:val="24"/>
          <w:lang w:eastAsia="pt-BR"/>
        </w:rPr>
        <w:t>Outros serviços</w:t>
      </w:r>
      <w:bookmarkEnd w:id="131"/>
      <w:r w:rsidRPr="005573EE">
        <w:rPr>
          <w:rFonts w:ascii="Arial" w:eastAsia="Arial" w:hAnsi="Arial" w:cs="Arial"/>
          <w:b/>
          <w:color w:val="000000"/>
          <w:sz w:val="24"/>
          <w:lang w:eastAsia="pt-BR"/>
        </w:rPr>
        <w:t xml:space="preserve"> </w:t>
      </w:r>
    </w:p>
    <w:p w14:paraId="1B9F0D8D" w14:textId="53755856" w:rsidR="00840FEC" w:rsidRDefault="00840FEC" w:rsidP="00840FEC">
      <w:pPr>
        <w:spacing w:after="0" w:line="360" w:lineRule="auto"/>
        <w:ind w:firstLine="708"/>
        <w:jc w:val="both"/>
        <w:rPr>
          <w:rFonts w:ascii="Arial" w:eastAsia="Arial" w:hAnsi="Arial" w:cs="Arial"/>
          <w:color w:val="000000"/>
          <w:sz w:val="24"/>
          <w:lang w:eastAsia="pt-BR"/>
        </w:rPr>
      </w:pPr>
      <w:r>
        <w:rPr>
          <w:rFonts w:ascii="Arial" w:eastAsia="Arial" w:hAnsi="Arial" w:cs="Arial"/>
          <w:color w:val="000000"/>
          <w:sz w:val="24"/>
          <w:lang w:eastAsia="pt-BR"/>
        </w:rPr>
        <w:t xml:space="preserve">Os demais serviços relacionados no item 16 da planilha orçamentária e nos projetos, deverão ser executados atendendo sempre aos padrões de qualidade mais elevados e às normas técnicas pertinentes, em especial: </w:t>
      </w:r>
      <w:r w:rsidRPr="00840FEC">
        <w:rPr>
          <w:rFonts w:ascii="Arial" w:eastAsia="Arial" w:hAnsi="Arial" w:cs="Arial"/>
          <w:color w:val="000000"/>
          <w:sz w:val="24"/>
          <w:lang w:eastAsia="pt-BR"/>
        </w:rPr>
        <w:t>ABNT NBR 5410</w:t>
      </w:r>
      <w:r>
        <w:rPr>
          <w:rFonts w:ascii="Arial" w:eastAsia="Arial" w:hAnsi="Arial" w:cs="Arial"/>
          <w:color w:val="000000"/>
          <w:sz w:val="24"/>
          <w:lang w:eastAsia="pt-BR"/>
        </w:rPr>
        <w:t>/2004</w:t>
      </w:r>
      <w:r w:rsidRPr="00840FEC">
        <w:rPr>
          <w:rFonts w:ascii="Arial" w:eastAsia="Arial" w:hAnsi="Arial" w:cs="Arial"/>
          <w:color w:val="000000"/>
          <w:sz w:val="24"/>
          <w:lang w:eastAsia="pt-BR"/>
        </w:rPr>
        <w:t xml:space="preserve"> - Instalações elétricas de baixa tensão</w:t>
      </w:r>
      <w:r>
        <w:rPr>
          <w:rFonts w:ascii="Arial" w:eastAsia="Arial" w:hAnsi="Arial" w:cs="Arial"/>
          <w:color w:val="000000"/>
          <w:sz w:val="24"/>
          <w:lang w:eastAsia="pt-BR"/>
        </w:rPr>
        <w:t>.</w:t>
      </w:r>
    </w:p>
    <w:p w14:paraId="34AE6D3A" w14:textId="77777777" w:rsidR="00E7321E" w:rsidRPr="00E7321E" w:rsidRDefault="00E7321E" w:rsidP="00E7321E">
      <w:pPr>
        <w:spacing w:after="0" w:line="360" w:lineRule="auto"/>
        <w:ind w:right="-1"/>
        <w:rPr>
          <w:rFonts w:ascii="Arial" w:hAnsi="Arial" w:cs="Arial"/>
          <w:sz w:val="24"/>
        </w:rPr>
      </w:pPr>
    </w:p>
    <w:p w14:paraId="15D69DDC" w14:textId="5F5B2217" w:rsidR="004C0F03" w:rsidRDefault="00463E8F" w:rsidP="00B4603B">
      <w:pPr>
        <w:pStyle w:val="Ttulo2"/>
        <w:numPr>
          <w:ilvl w:val="1"/>
          <w:numId w:val="15"/>
        </w:numPr>
        <w:spacing w:before="0" w:line="360" w:lineRule="auto"/>
        <w:ind w:left="426" w:right="-1"/>
      </w:pPr>
      <w:bookmarkStart w:id="132" w:name="_Toc199893294"/>
      <w:r w:rsidRPr="00463E8F">
        <w:lastRenderedPageBreak/>
        <w:t>SISTEMA DE LÓGICA</w:t>
      </w:r>
      <w:bookmarkEnd w:id="132"/>
    </w:p>
    <w:p w14:paraId="459F6B77" w14:textId="05FBCDA4" w:rsidR="004123F7" w:rsidRPr="004123F7" w:rsidRDefault="004123F7" w:rsidP="00B4603B">
      <w:pPr>
        <w:spacing w:after="0" w:line="360" w:lineRule="auto"/>
        <w:ind w:left="10" w:right="-1" w:firstLine="699"/>
        <w:jc w:val="both"/>
        <w:rPr>
          <w:rFonts w:ascii="Arial" w:eastAsia="Arial" w:hAnsi="Arial" w:cs="Arial"/>
          <w:color w:val="000000"/>
          <w:sz w:val="24"/>
          <w:szCs w:val="24"/>
          <w:lang w:eastAsia="pt-BR"/>
        </w:rPr>
      </w:pPr>
      <w:r w:rsidRPr="004123F7">
        <w:rPr>
          <w:rFonts w:ascii="Arial" w:eastAsia="Arial" w:hAnsi="Arial" w:cs="Arial"/>
          <w:color w:val="000000"/>
          <w:sz w:val="24"/>
          <w:szCs w:val="24"/>
          <w:lang w:eastAsia="pt-BR"/>
        </w:rPr>
        <w:t xml:space="preserve">Os serviços compreenderão o fornecimento de todos os materiais, equipamentos, mão de obra e serviços necessários para execução da instalação do SISTEMA DE LÓGICA. Deseja-se, ao final dos serviços, obter o sistema, objeto desta contratação, sob forma totalmente operacional, de modo que o fornecimento de materiais, equipamentos, mão de obra e demais serviços deverão ser previstos de forma a incluir todos os componentes necessários para tal, </w:t>
      </w:r>
      <w:r w:rsidR="006B6F8E">
        <w:rPr>
          <w:rFonts w:ascii="Arial" w:eastAsia="Arial" w:hAnsi="Arial" w:cs="Arial"/>
          <w:color w:val="000000"/>
          <w:sz w:val="24"/>
          <w:szCs w:val="24"/>
          <w:lang w:eastAsia="pt-BR"/>
        </w:rPr>
        <w:t>que</w:t>
      </w:r>
      <w:r w:rsidRPr="004123F7">
        <w:rPr>
          <w:rFonts w:ascii="Arial" w:eastAsia="Arial" w:hAnsi="Arial" w:cs="Arial"/>
          <w:color w:val="000000"/>
          <w:sz w:val="24"/>
          <w:szCs w:val="24"/>
          <w:lang w:eastAsia="pt-BR"/>
        </w:rPr>
        <w:t xml:space="preserve"> sejam necessários para atingir o perfeito funcionamento de todo o sistema. A entrada de </w:t>
      </w:r>
      <w:r w:rsidR="00394985">
        <w:rPr>
          <w:rFonts w:ascii="Arial" w:eastAsia="Arial" w:hAnsi="Arial" w:cs="Arial"/>
          <w:color w:val="000000"/>
          <w:sz w:val="24"/>
          <w:szCs w:val="24"/>
          <w:lang w:eastAsia="pt-BR"/>
        </w:rPr>
        <w:t>dados</w:t>
      </w:r>
      <w:r w:rsidRPr="004123F7">
        <w:rPr>
          <w:rFonts w:ascii="Arial" w:eastAsia="Arial" w:hAnsi="Arial" w:cs="Arial"/>
          <w:color w:val="000000"/>
          <w:sz w:val="24"/>
          <w:szCs w:val="24"/>
          <w:lang w:eastAsia="pt-BR"/>
        </w:rPr>
        <w:t xml:space="preserve"> será subterrânea, até a caixa de entrada no Térreo, serão executados com cabo de fibra ótic</w:t>
      </w:r>
      <w:r w:rsidR="00FB5339">
        <w:rPr>
          <w:rFonts w:ascii="Arial" w:eastAsia="Arial" w:hAnsi="Arial" w:cs="Arial"/>
          <w:color w:val="000000"/>
          <w:sz w:val="24"/>
          <w:szCs w:val="24"/>
          <w:lang w:eastAsia="pt-BR"/>
        </w:rPr>
        <w:t>a</w:t>
      </w:r>
      <w:r w:rsidRPr="004123F7">
        <w:rPr>
          <w:rFonts w:ascii="Arial" w:eastAsia="Arial" w:hAnsi="Arial" w:cs="Arial"/>
          <w:color w:val="000000"/>
          <w:sz w:val="24"/>
          <w:szCs w:val="24"/>
          <w:lang w:eastAsia="pt-BR"/>
        </w:rPr>
        <w:t xml:space="preserve">. </w:t>
      </w:r>
    </w:p>
    <w:p w14:paraId="0FEA896D" w14:textId="13B222EC" w:rsidR="004123F7" w:rsidRPr="004123F7" w:rsidRDefault="00FB5339" w:rsidP="00B4603B">
      <w:pPr>
        <w:keepNext/>
        <w:keepLines/>
        <w:spacing w:after="0" w:line="360" w:lineRule="auto"/>
        <w:outlineLvl w:val="1"/>
        <w:rPr>
          <w:rFonts w:ascii="Arial" w:eastAsia="Arial" w:hAnsi="Arial" w:cs="Arial"/>
          <w:b/>
          <w:color w:val="000000"/>
          <w:sz w:val="24"/>
          <w:lang w:eastAsia="pt-BR"/>
        </w:rPr>
      </w:pPr>
      <w:bookmarkStart w:id="133" w:name="_Toc199893295"/>
      <w:r w:rsidRPr="00FB5339">
        <w:rPr>
          <w:rFonts w:ascii="Arial" w:eastAsia="Arial" w:hAnsi="Arial" w:cs="Arial"/>
          <w:b/>
          <w:color w:val="000000"/>
          <w:sz w:val="24"/>
          <w:lang w:eastAsia="pt-BR"/>
        </w:rPr>
        <w:t>Rack de parede 19" x 8u x 470mm - Fornecimento e Instalação</w:t>
      </w:r>
      <w:bookmarkEnd w:id="133"/>
      <w:r w:rsidR="004123F7" w:rsidRPr="004123F7">
        <w:rPr>
          <w:rFonts w:ascii="Arial" w:eastAsia="Arial" w:hAnsi="Arial" w:cs="Arial"/>
          <w:b/>
          <w:color w:val="000000"/>
          <w:sz w:val="24"/>
          <w:lang w:eastAsia="pt-BR"/>
        </w:rPr>
        <w:t xml:space="preserve"> </w:t>
      </w:r>
    </w:p>
    <w:p w14:paraId="33A6E23B" w14:textId="62F48CAB" w:rsidR="004123F7" w:rsidRDefault="004123F7" w:rsidP="00B4603B">
      <w:pPr>
        <w:spacing w:after="0" w:line="360" w:lineRule="auto"/>
        <w:ind w:left="-15" w:right="-1" w:firstLine="701"/>
        <w:jc w:val="both"/>
        <w:rPr>
          <w:rFonts w:ascii="Arial" w:eastAsia="Arial" w:hAnsi="Arial" w:cs="Arial"/>
          <w:color w:val="000000"/>
          <w:sz w:val="24"/>
          <w:lang w:eastAsia="pt-BR"/>
        </w:rPr>
      </w:pPr>
      <w:r w:rsidRPr="004123F7">
        <w:rPr>
          <w:rFonts w:ascii="Arial" w:eastAsia="Arial" w:hAnsi="Arial" w:cs="Arial"/>
          <w:color w:val="000000"/>
          <w:sz w:val="24"/>
          <w:lang w:eastAsia="pt-BR"/>
        </w:rPr>
        <w:t>Fornecimento e instalação de rack, um para instalação de equipamentos de dados/voz e CFTV, prontos para receberem os equipamentos a serem instalados nos mesmos, com as seguintes características: rack de piso padrão 19”</w:t>
      </w:r>
      <w:r w:rsidR="00FB5339">
        <w:rPr>
          <w:rFonts w:ascii="Arial" w:eastAsia="Arial" w:hAnsi="Arial" w:cs="Arial"/>
          <w:color w:val="000000"/>
          <w:sz w:val="24"/>
          <w:lang w:eastAsia="pt-BR"/>
        </w:rPr>
        <w:t>,</w:t>
      </w:r>
      <w:r w:rsidRPr="004123F7">
        <w:rPr>
          <w:rFonts w:ascii="Arial" w:eastAsia="Arial" w:hAnsi="Arial" w:cs="Arial"/>
          <w:color w:val="000000"/>
          <w:sz w:val="24"/>
          <w:lang w:eastAsia="pt-BR"/>
        </w:rPr>
        <w:t xml:space="preserve">com </w:t>
      </w:r>
      <w:r w:rsidR="00FB5339">
        <w:rPr>
          <w:rFonts w:ascii="Arial" w:eastAsia="Arial" w:hAnsi="Arial" w:cs="Arial"/>
          <w:color w:val="000000"/>
          <w:sz w:val="24"/>
          <w:lang w:eastAsia="pt-BR"/>
        </w:rPr>
        <w:t>8</w:t>
      </w:r>
      <w:r w:rsidRPr="004123F7">
        <w:rPr>
          <w:rFonts w:ascii="Arial" w:eastAsia="Arial" w:hAnsi="Arial" w:cs="Arial"/>
          <w:color w:val="000000"/>
          <w:sz w:val="24"/>
          <w:lang w:eastAsia="pt-BR"/>
        </w:rPr>
        <w:t xml:space="preserve">U de altura útil, deverá possuir estrutura formada por quadro frontal, quadro traseiro, teto com </w:t>
      </w:r>
      <w:r w:rsidR="00FB5339">
        <w:rPr>
          <w:rFonts w:ascii="Arial" w:eastAsia="Arial" w:hAnsi="Arial" w:cs="Arial"/>
          <w:color w:val="000000"/>
          <w:sz w:val="24"/>
          <w:lang w:eastAsia="pt-BR"/>
        </w:rPr>
        <w:t>ventilação</w:t>
      </w:r>
      <w:r w:rsidRPr="004123F7">
        <w:rPr>
          <w:rFonts w:ascii="Arial" w:eastAsia="Arial" w:hAnsi="Arial" w:cs="Arial"/>
          <w:color w:val="000000"/>
          <w:sz w:val="24"/>
          <w:lang w:eastAsia="pt-BR"/>
        </w:rPr>
        <w:t>, fechamento lateral e fundo em aço; contendo porta frontal de aço</w:t>
      </w:r>
      <w:r w:rsidR="00FB5339">
        <w:rPr>
          <w:rFonts w:ascii="Arial" w:eastAsia="Arial" w:hAnsi="Arial" w:cs="Arial"/>
          <w:color w:val="000000"/>
          <w:sz w:val="24"/>
          <w:lang w:eastAsia="pt-BR"/>
        </w:rPr>
        <w:t xml:space="preserve"> e </w:t>
      </w:r>
      <w:r w:rsidRPr="004123F7">
        <w:rPr>
          <w:rFonts w:ascii="Arial" w:eastAsia="Arial" w:hAnsi="Arial" w:cs="Arial"/>
          <w:color w:val="000000"/>
          <w:sz w:val="24"/>
          <w:lang w:eastAsia="pt-BR"/>
        </w:rPr>
        <w:t xml:space="preserve">acrílico, com fechadura; planos de montagem frontal e traseiro em aço; kit completo de porcas gaiola; demais acessórios básicos para instalação completa dos mesmos; e pintura </w:t>
      </w:r>
      <w:r w:rsidR="003808D8">
        <w:rPr>
          <w:rFonts w:ascii="Arial" w:eastAsia="Arial" w:hAnsi="Arial" w:cs="Arial"/>
          <w:color w:val="000000"/>
          <w:sz w:val="24"/>
          <w:lang w:eastAsia="pt-BR"/>
        </w:rPr>
        <w:t>na cor preta</w:t>
      </w:r>
      <w:r w:rsidRPr="004123F7">
        <w:rPr>
          <w:rFonts w:ascii="Arial" w:eastAsia="Arial" w:hAnsi="Arial" w:cs="Arial"/>
          <w:color w:val="000000"/>
          <w:sz w:val="24"/>
          <w:lang w:eastAsia="pt-BR"/>
        </w:rPr>
        <w:t>.</w:t>
      </w:r>
    </w:p>
    <w:p w14:paraId="6334255C" w14:textId="7669200C" w:rsidR="00560B5F" w:rsidRPr="004123F7" w:rsidRDefault="00560B5F" w:rsidP="00B4603B">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 xml:space="preserve">Optou-se por racks </w:t>
      </w:r>
      <w:r w:rsidRPr="00560B5F">
        <w:rPr>
          <w:rFonts w:ascii="Arial" w:eastAsia="Arial" w:hAnsi="Arial" w:cs="Arial"/>
          <w:color w:val="000000"/>
          <w:sz w:val="24"/>
          <w:lang w:eastAsia="pt-BR"/>
        </w:rPr>
        <w:t>de parede 19" x 8u x 470mm</w:t>
      </w:r>
      <w:r>
        <w:rPr>
          <w:rFonts w:ascii="Arial" w:eastAsia="Arial" w:hAnsi="Arial" w:cs="Arial"/>
          <w:color w:val="000000"/>
          <w:sz w:val="24"/>
          <w:lang w:eastAsia="pt-BR"/>
        </w:rPr>
        <w:t xml:space="preserve"> em detrimento aos mencionados em projetos, pois esses irão ocupar memos espaço na edificação. Um rack no pavimento superior e outro no térreo já atende a demanda de pontos de rede do projeto.</w:t>
      </w:r>
    </w:p>
    <w:p w14:paraId="2441BDCA" w14:textId="37CBD73D" w:rsidR="004123F7" w:rsidRPr="004123F7" w:rsidRDefault="003808D8" w:rsidP="00B4603B">
      <w:pPr>
        <w:keepNext/>
        <w:keepLines/>
        <w:spacing w:after="0" w:line="360" w:lineRule="auto"/>
        <w:ind w:right="-1"/>
        <w:outlineLvl w:val="1"/>
        <w:rPr>
          <w:rFonts w:ascii="Arial" w:eastAsia="Arial" w:hAnsi="Arial" w:cs="Arial"/>
          <w:b/>
          <w:color w:val="000000"/>
          <w:sz w:val="24"/>
          <w:lang w:eastAsia="pt-BR"/>
        </w:rPr>
      </w:pPr>
      <w:bookmarkStart w:id="134" w:name="_Toc199893296"/>
      <w:r w:rsidRPr="003808D8">
        <w:rPr>
          <w:rFonts w:ascii="Arial" w:eastAsia="Arial" w:hAnsi="Arial" w:cs="Arial"/>
          <w:b/>
          <w:color w:val="000000"/>
          <w:sz w:val="24"/>
          <w:lang w:eastAsia="pt-BR"/>
        </w:rPr>
        <w:t>Switch 24 portas</w:t>
      </w:r>
      <w:bookmarkEnd w:id="134"/>
    </w:p>
    <w:p w14:paraId="091AA562" w14:textId="2AFD63C2" w:rsidR="004123F7" w:rsidRPr="004123F7" w:rsidRDefault="003808D8" w:rsidP="00B4603B">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 xml:space="preserve">Consiste no equipamento que irá receber o sinal principal da rede local </w:t>
      </w:r>
      <w:r w:rsidR="00A531A9">
        <w:rPr>
          <w:rFonts w:ascii="Arial" w:eastAsia="Arial" w:hAnsi="Arial" w:cs="Arial"/>
          <w:color w:val="000000"/>
          <w:sz w:val="24"/>
          <w:lang w:eastAsia="pt-BR"/>
        </w:rPr>
        <w:t xml:space="preserve">e internet </w:t>
      </w:r>
      <w:r>
        <w:rPr>
          <w:rFonts w:ascii="Arial" w:eastAsia="Arial" w:hAnsi="Arial" w:cs="Arial"/>
          <w:color w:val="000000"/>
          <w:sz w:val="24"/>
          <w:lang w:eastAsia="pt-BR"/>
        </w:rPr>
        <w:t xml:space="preserve">da CMM e distribuí-lo para os demais pontos de tomada de rede que </w:t>
      </w:r>
      <w:r w:rsidR="00A531A9">
        <w:rPr>
          <w:rFonts w:ascii="Arial" w:eastAsia="Arial" w:hAnsi="Arial" w:cs="Arial"/>
          <w:color w:val="000000"/>
          <w:sz w:val="24"/>
          <w:lang w:eastAsia="pt-BR"/>
        </w:rPr>
        <w:t>serão</w:t>
      </w:r>
      <w:r>
        <w:rPr>
          <w:rFonts w:ascii="Arial" w:eastAsia="Arial" w:hAnsi="Arial" w:cs="Arial"/>
          <w:color w:val="000000"/>
          <w:sz w:val="24"/>
          <w:lang w:eastAsia="pt-BR"/>
        </w:rPr>
        <w:t xml:space="preserve"> distribuídos no novo prédio.</w:t>
      </w:r>
      <w:r w:rsidR="004123F7" w:rsidRPr="004123F7">
        <w:rPr>
          <w:rFonts w:ascii="Arial" w:eastAsia="Arial" w:hAnsi="Arial" w:cs="Arial"/>
          <w:color w:val="000000"/>
          <w:sz w:val="24"/>
          <w:lang w:eastAsia="pt-BR"/>
        </w:rPr>
        <w:t xml:space="preserve"> </w:t>
      </w:r>
      <w:r w:rsidR="00B470F6">
        <w:rPr>
          <w:rFonts w:ascii="Arial" w:eastAsia="Arial" w:hAnsi="Arial" w:cs="Arial"/>
          <w:color w:val="000000"/>
          <w:sz w:val="24"/>
          <w:lang w:eastAsia="pt-BR"/>
        </w:rPr>
        <w:t>Os switchs deverão ser instalados por profissional técnico especializado.</w:t>
      </w:r>
    </w:p>
    <w:p w14:paraId="5E476084" w14:textId="6D774034" w:rsidR="004123F7" w:rsidRPr="004123F7" w:rsidRDefault="00A531A9" w:rsidP="00A531A9">
      <w:pPr>
        <w:keepNext/>
        <w:keepLines/>
        <w:spacing w:after="0" w:line="360" w:lineRule="auto"/>
        <w:ind w:right="-1"/>
        <w:outlineLvl w:val="1"/>
        <w:rPr>
          <w:rFonts w:ascii="Arial" w:eastAsia="Arial" w:hAnsi="Arial" w:cs="Arial"/>
          <w:b/>
          <w:color w:val="000000"/>
          <w:sz w:val="24"/>
          <w:lang w:eastAsia="pt-BR"/>
        </w:rPr>
      </w:pPr>
      <w:bookmarkStart w:id="135" w:name="_Toc199893297"/>
      <w:r w:rsidRPr="00A531A9">
        <w:rPr>
          <w:rFonts w:ascii="Arial" w:eastAsia="Arial" w:hAnsi="Arial" w:cs="Arial"/>
          <w:b/>
          <w:color w:val="000000"/>
          <w:sz w:val="24"/>
          <w:lang w:eastAsia="pt-BR"/>
        </w:rPr>
        <w:t xml:space="preserve">PATCH PANEL 24 PORTAS, CATEGORIA 6 </w:t>
      </w:r>
      <w:r>
        <w:rPr>
          <w:rFonts w:ascii="Arial" w:eastAsia="Arial" w:hAnsi="Arial" w:cs="Arial"/>
          <w:b/>
          <w:color w:val="000000"/>
          <w:sz w:val="24"/>
          <w:lang w:eastAsia="pt-BR"/>
        </w:rPr>
        <w:t>–</w:t>
      </w:r>
      <w:r w:rsidRPr="00A531A9">
        <w:rPr>
          <w:rFonts w:ascii="Arial" w:eastAsia="Arial" w:hAnsi="Arial" w:cs="Arial"/>
          <w:b/>
          <w:color w:val="000000"/>
          <w:sz w:val="24"/>
          <w:lang w:eastAsia="pt-BR"/>
        </w:rPr>
        <w:t xml:space="preserve"> FORNECIMENTO</w:t>
      </w:r>
      <w:r>
        <w:rPr>
          <w:rFonts w:ascii="Arial" w:eastAsia="Arial" w:hAnsi="Arial" w:cs="Arial"/>
          <w:b/>
          <w:color w:val="000000"/>
          <w:sz w:val="24"/>
          <w:lang w:eastAsia="pt-BR"/>
        </w:rPr>
        <w:t xml:space="preserve"> </w:t>
      </w:r>
      <w:r w:rsidRPr="00A531A9">
        <w:rPr>
          <w:rFonts w:ascii="Arial" w:eastAsia="Arial" w:hAnsi="Arial" w:cs="Arial"/>
          <w:b/>
          <w:color w:val="000000"/>
          <w:sz w:val="24"/>
          <w:lang w:eastAsia="pt-BR"/>
        </w:rPr>
        <w:t>INSTALAÇÃO</w:t>
      </w:r>
      <w:bookmarkEnd w:id="135"/>
    </w:p>
    <w:p w14:paraId="734E7F77" w14:textId="78D7FD1D" w:rsidR="004123F7" w:rsidRPr="004123F7" w:rsidRDefault="00960626" w:rsidP="00B4603B">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 xml:space="preserve">Equipamento para </w:t>
      </w:r>
      <w:r w:rsidRPr="00960626">
        <w:rPr>
          <w:rFonts w:ascii="Arial" w:eastAsia="Arial" w:hAnsi="Arial" w:cs="Arial"/>
          <w:color w:val="000000"/>
          <w:sz w:val="24"/>
          <w:lang w:eastAsia="pt-BR"/>
        </w:rPr>
        <w:t>organiza</w:t>
      </w:r>
      <w:r>
        <w:rPr>
          <w:rFonts w:ascii="Arial" w:eastAsia="Arial" w:hAnsi="Arial" w:cs="Arial"/>
          <w:color w:val="000000"/>
          <w:sz w:val="24"/>
          <w:lang w:eastAsia="pt-BR"/>
        </w:rPr>
        <w:t>ção</w:t>
      </w:r>
      <w:r w:rsidRPr="00960626">
        <w:rPr>
          <w:rFonts w:ascii="Arial" w:eastAsia="Arial" w:hAnsi="Arial" w:cs="Arial"/>
          <w:color w:val="000000"/>
          <w:sz w:val="24"/>
          <w:lang w:eastAsia="pt-BR"/>
        </w:rPr>
        <w:t xml:space="preserve"> e gerencia</w:t>
      </w:r>
      <w:r>
        <w:rPr>
          <w:rFonts w:ascii="Arial" w:eastAsia="Arial" w:hAnsi="Arial" w:cs="Arial"/>
          <w:color w:val="000000"/>
          <w:sz w:val="24"/>
          <w:lang w:eastAsia="pt-BR"/>
        </w:rPr>
        <w:t>mento de</w:t>
      </w:r>
      <w:r w:rsidRPr="00960626">
        <w:rPr>
          <w:rFonts w:ascii="Arial" w:eastAsia="Arial" w:hAnsi="Arial" w:cs="Arial"/>
          <w:color w:val="000000"/>
          <w:sz w:val="24"/>
          <w:lang w:eastAsia="pt-BR"/>
        </w:rPr>
        <w:t xml:space="preserve"> cabos de rede, facilitando a conexão e desconexão de dispositivos e evitando fios soltos ou emaranhados. Ele funciona como um painel central para onde os cabos são conectados, permitindo uma </w:t>
      </w:r>
      <w:r w:rsidRPr="00960626">
        <w:rPr>
          <w:rFonts w:ascii="Arial" w:eastAsia="Arial" w:hAnsi="Arial" w:cs="Arial"/>
          <w:color w:val="000000"/>
          <w:sz w:val="24"/>
          <w:lang w:eastAsia="pt-BR"/>
        </w:rPr>
        <w:lastRenderedPageBreak/>
        <w:t>organização mais eficiente e um fácil acesso para manutenção ou alterações na rede</w:t>
      </w:r>
      <w:r w:rsidR="004123F7" w:rsidRPr="004123F7">
        <w:rPr>
          <w:rFonts w:ascii="Arial" w:eastAsia="Arial" w:hAnsi="Arial" w:cs="Arial"/>
          <w:color w:val="000000"/>
          <w:sz w:val="24"/>
          <w:lang w:eastAsia="pt-BR"/>
        </w:rPr>
        <w:t xml:space="preserve">. </w:t>
      </w:r>
      <w:r>
        <w:rPr>
          <w:rFonts w:ascii="Arial" w:eastAsia="Arial" w:hAnsi="Arial" w:cs="Arial"/>
          <w:color w:val="000000"/>
          <w:sz w:val="24"/>
          <w:lang w:eastAsia="pt-BR"/>
        </w:rPr>
        <w:t>Os switchs deverão ser instalados por profissional técnico especializado.</w:t>
      </w:r>
    </w:p>
    <w:p w14:paraId="257CFE6E" w14:textId="77777777" w:rsidR="004123F7" w:rsidRPr="004123F7" w:rsidRDefault="004123F7" w:rsidP="00B4603B">
      <w:pPr>
        <w:spacing w:after="0" w:line="360" w:lineRule="auto"/>
        <w:ind w:left="-15" w:right="-1"/>
        <w:jc w:val="both"/>
        <w:rPr>
          <w:rFonts w:ascii="Arial" w:eastAsia="Arial" w:hAnsi="Arial" w:cs="Arial"/>
          <w:color w:val="000000"/>
          <w:sz w:val="24"/>
          <w:lang w:eastAsia="pt-BR"/>
        </w:rPr>
      </w:pPr>
      <w:r w:rsidRPr="004123F7">
        <w:rPr>
          <w:rFonts w:ascii="Arial" w:eastAsia="Arial" w:hAnsi="Arial" w:cs="Arial"/>
          <w:color w:val="000000"/>
          <w:sz w:val="24"/>
          <w:lang w:eastAsia="pt-BR"/>
        </w:rPr>
        <w:t xml:space="preserve">Deverá ser feita a identificação do cabo nas duas extremidades. </w:t>
      </w:r>
    </w:p>
    <w:p w14:paraId="473981BA" w14:textId="223FB339" w:rsidR="004123F7" w:rsidRPr="004123F7" w:rsidRDefault="00960626" w:rsidP="00B4603B">
      <w:pPr>
        <w:keepNext/>
        <w:keepLines/>
        <w:spacing w:after="0" w:line="360" w:lineRule="auto"/>
        <w:ind w:right="-1"/>
        <w:outlineLvl w:val="1"/>
        <w:rPr>
          <w:rFonts w:ascii="Arial" w:eastAsia="Arial" w:hAnsi="Arial" w:cs="Arial"/>
          <w:b/>
          <w:color w:val="000000"/>
          <w:sz w:val="24"/>
          <w:lang w:eastAsia="pt-BR"/>
        </w:rPr>
      </w:pPr>
      <w:bookmarkStart w:id="136" w:name="_Toc199893298"/>
      <w:r w:rsidRPr="00960626">
        <w:rPr>
          <w:rFonts w:ascii="Arial" w:eastAsia="Arial" w:hAnsi="Arial" w:cs="Arial"/>
          <w:b/>
          <w:color w:val="000000"/>
          <w:sz w:val="24"/>
          <w:lang w:eastAsia="pt-BR"/>
        </w:rPr>
        <w:t>Patch cord cat.6 com 1,50m de comprimento - Fornecimento e Instalação</w:t>
      </w:r>
      <w:bookmarkEnd w:id="136"/>
    </w:p>
    <w:p w14:paraId="04328627" w14:textId="59032317" w:rsidR="004123F7" w:rsidRDefault="0078099C" w:rsidP="00B4603B">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São cabos de rede padronizados, com duas pontas RJ-45 macho</w:t>
      </w:r>
      <w:r w:rsidR="004123F7" w:rsidRPr="004123F7">
        <w:rPr>
          <w:rFonts w:ascii="Arial" w:eastAsia="Arial" w:hAnsi="Arial" w:cs="Arial"/>
          <w:color w:val="000000"/>
          <w:sz w:val="24"/>
          <w:lang w:eastAsia="pt-BR"/>
        </w:rPr>
        <w:t>.</w:t>
      </w:r>
      <w:r>
        <w:rPr>
          <w:rFonts w:ascii="Arial" w:eastAsia="Arial" w:hAnsi="Arial" w:cs="Arial"/>
          <w:color w:val="000000"/>
          <w:sz w:val="24"/>
          <w:lang w:eastAsia="pt-BR"/>
        </w:rPr>
        <w:t xml:space="preserve"> Esses cabos serão utilizados para conectar o switch ao patch cord, facilitando assim a organização de cabos e as manobras de manutenção dentro dos racks. Deverão ser instalados por profissional técnico especializado.</w:t>
      </w:r>
    </w:p>
    <w:p w14:paraId="215147E2" w14:textId="23DEB7AA" w:rsidR="004123F7" w:rsidRPr="004123F7" w:rsidRDefault="0078099C" w:rsidP="00B4603B">
      <w:pPr>
        <w:keepNext/>
        <w:keepLines/>
        <w:spacing w:after="0" w:line="360" w:lineRule="auto"/>
        <w:ind w:right="-1"/>
        <w:outlineLvl w:val="1"/>
        <w:rPr>
          <w:rFonts w:ascii="Arial" w:eastAsia="Arial" w:hAnsi="Arial" w:cs="Arial"/>
          <w:b/>
          <w:color w:val="000000"/>
          <w:sz w:val="24"/>
          <w:lang w:eastAsia="pt-BR"/>
        </w:rPr>
      </w:pPr>
      <w:bookmarkStart w:id="137" w:name="_Toc199893299"/>
      <w:r w:rsidRPr="0078099C">
        <w:rPr>
          <w:rFonts w:ascii="Arial" w:eastAsia="Arial" w:hAnsi="Arial" w:cs="Arial"/>
          <w:b/>
          <w:color w:val="000000"/>
          <w:sz w:val="24"/>
          <w:lang w:eastAsia="pt-BR"/>
        </w:rPr>
        <w:t>CABO ELETRÔNICO CATEGORIA 6</w:t>
      </w:r>
      <w:bookmarkEnd w:id="137"/>
    </w:p>
    <w:p w14:paraId="463F680B" w14:textId="595B858D" w:rsidR="004123F7" w:rsidRDefault="004123F7" w:rsidP="006C7538">
      <w:pPr>
        <w:spacing w:after="0" w:line="360" w:lineRule="auto"/>
        <w:ind w:left="-15" w:right="-1" w:firstLine="701"/>
        <w:jc w:val="both"/>
        <w:rPr>
          <w:rFonts w:ascii="Arial" w:eastAsia="Arial" w:hAnsi="Arial" w:cs="Arial"/>
          <w:color w:val="000000"/>
          <w:sz w:val="24"/>
          <w:lang w:eastAsia="pt-BR"/>
        </w:rPr>
      </w:pPr>
      <w:r w:rsidRPr="004123F7">
        <w:rPr>
          <w:rFonts w:ascii="Arial" w:eastAsia="Arial" w:hAnsi="Arial" w:cs="Arial"/>
          <w:color w:val="000000"/>
          <w:sz w:val="24"/>
          <w:lang w:eastAsia="pt-BR"/>
        </w:rPr>
        <w:t>Deverá ser fornecido e instalado</w:t>
      </w:r>
      <w:r w:rsidR="0078099C">
        <w:rPr>
          <w:rFonts w:ascii="Arial" w:eastAsia="Arial" w:hAnsi="Arial" w:cs="Arial"/>
          <w:color w:val="000000"/>
          <w:sz w:val="24"/>
          <w:lang w:eastAsia="pt-BR"/>
        </w:rPr>
        <w:t xml:space="preserve"> cabo de rede cat. 6 para conectar as tomadas de rede aos patch cords presentes nos rack</w:t>
      </w:r>
      <w:r w:rsidRPr="004123F7">
        <w:rPr>
          <w:rFonts w:ascii="Arial" w:eastAsia="Arial" w:hAnsi="Arial" w:cs="Arial"/>
          <w:color w:val="000000"/>
          <w:sz w:val="24"/>
          <w:lang w:eastAsia="pt-BR"/>
        </w:rPr>
        <w:t>.</w:t>
      </w:r>
      <w:r w:rsidR="006C7538">
        <w:rPr>
          <w:rFonts w:ascii="Arial" w:eastAsia="Arial" w:hAnsi="Arial" w:cs="Arial"/>
          <w:color w:val="000000"/>
          <w:sz w:val="24"/>
          <w:lang w:eastAsia="pt-BR"/>
        </w:rPr>
        <w:t xml:space="preserve"> O cabeamento deverá ser instalado por profissional técnico especializado.</w:t>
      </w:r>
    </w:p>
    <w:p w14:paraId="186E74E9" w14:textId="54ADDA40" w:rsidR="0078099C" w:rsidRDefault="0078099C" w:rsidP="006C7538">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 xml:space="preserve">Execução: </w:t>
      </w:r>
      <w:r w:rsidR="006C7538" w:rsidRPr="006C7538">
        <w:rPr>
          <w:rFonts w:ascii="Arial" w:eastAsia="Arial" w:hAnsi="Arial" w:cs="Arial"/>
          <w:color w:val="000000"/>
          <w:sz w:val="24"/>
          <w:lang w:eastAsia="pt-BR"/>
        </w:rPr>
        <w:t>Passar o guia passa fio no trecho dos eletrodutos previamente instalados;</w:t>
      </w:r>
      <w:r w:rsidR="006C7538">
        <w:rPr>
          <w:rFonts w:ascii="Arial" w:eastAsia="Arial" w:hAnsi="Arial" w:cs="Arial"/>
          <w:color w:val="000000"/>
          <w:sz w:val="24"/>
          <w:lang w:eastAsia="pt-BR"/>
        </w:rPr>
        <w:t xml:space="preserve"> </w:t>
      </w:r>
      <w:r w:rsidR="006C7538" w:rsidRPr="006C7538">
        <w:rPr>
          <w:rFonts w:ascii="Arial" w:eastAsia="Arial" w:hAnsi="Arial" w:cs="Arial"/>
          <w:color w:val="000000"/>
          <w:sz w:val="24"/>
          <w:lang w:eastAsia="pt-BR"/>
        </w:rPr>
        <w:t>Fazer amarração do cabo na guia passa fio;</w:t>
      </w:r>
      <w:r w:rsidR="006C7538">
        <w:rPr>
          <w:rFonts w:ascii="Arial" w:eastAsia="Arial" w:hAnsi="Arial" w:cs="Arial"/>
          <w:color w:val="000000"/>
          <w:sz w:val="24"/>
          <w:lang w:eastAsia="pt-BR"/>
        </w:rPr>
        <w:t xml:space="preserve"> </w:t>
      </w:r>
      <w:r w:rsidR="006C7538" w:rsidRPr="006C7538">
        <w:rPr>
          <w:rFonts w:ascii="Arial" w:eastAsia="Arial" w:hAnsi="Arial" w:cs="Arial"/>
          <w:color w:val="000000"/>
          <w:sz w:val="24"/>
          <w:lang w:eastAsia="pt-BR"/>
        </w:rPr>
        <w:t>Puxar a guia passa fio para fora dos eletrodutos de forma que os cabos são passados por dentro dos</w:t>
      </w:r>
      <w:r w:rsidR="006C7538">
        <w:rPr>
          <w:rFonts w:ascii="Arial" w:eastAsia="Arial" w:hAnsi="Arial" w:cs="Arial"/>
          <w:color w:val="000000"/>
          <w:sz w:val="24"/>
          <w:lang w:eastAsia="pt-BR"/>
        </w:rPr>
        <w:t xml:space="preserve"> </w:t>
      </w:r>
      <w:r w:rsidR="006C7538" w:rsidRPr="006C7538">
        <w:rPr>
          <w:rFonts w:ascii="Arial" w:eastAsia="Arial" w:hAnsi="Arial" w:cs="Arial"/>
          <w:color w:val="000000"/>
          <w:sz w:val="24"/>
          <w:lang w:eastAsia="pt-BR"/>
        </w:rPr>
        <w:t>eletrodutos ou eletrocalhas previamente instalados.</w:t>
      </w:r>
      <w:r w:rsidR="006C7538">
        <w:rPr>
          <w:rFonts w:ascii="Arial" w:eastAsia="Arial" w:hAnsi="Arial" w:cs="Arial"/>
          <w:color w:val="000000"/>
          <w:sz w:val="24"/>
          <w:lang w:eastAsia="pt-BR"/>
        </w:rPr>
        <w:t xml:space="preserve"> </w:t>
      </w:r>
      <w:r w:rsidR="006C7538" w:rsidRPr="006C7538">
        <w:rPr>
          <w:rFonts w:ascii="Arial" w:eastAsia="Arial" w:hAnsi="Arial" w:cs="Arial"/>
          <w:color w:val="000000"/>
          <w:sz w:val="24"/>
          <w:lang w:eastAsia="pt-BR"/>
        </w:rPr>
        <w:t>Cortar a amarração de cabos na guia passa fio.</w:t>
      </w:r>
    </w:p>
    <w:p w14:paraId="37650172" w14:textId="77777777" w:rsidR="00222474" w:rsidRPr="004123F7" w:rsidRDefault="00222474" w:rsidP="00222474">
      <w:pPr>
        <w:keepNext/>
        <w:keepLines/>
        <w:spacing w:after="0" w:line="360" w:lineRule="auto"/>
        <w:ind w:right="-1"/>
        <w:outlineLvl w:val="1"/>
        <w:rPr>
          <w:rFonts w:ascii="Arial" w:eastAsia="Arial" w:hAnsi="Arial" w:cs="Arial"/>
          <w:b/>
          <w:color w:val="000000"/>
          <w:sz w:val="24"/>
          <w:lang w:eastAsia="pt-BR"/>
        </w:rPr>
      </w:pPr>
      <w:bookmarkStart w:id="138" w:name="_Toc199893300"/>
      <w:r w:rsidRPr="00222474">
        <w:rPr>
          <w:rFonts w:ascii="Arial" w:eastAsia="Arial" w:hAnsi="Arial" w:cs="Arial"/>
          <w:b/>
          <w:color w:val="000000"/>
          <w:sz w:val="24"/>
          <w:lang w:eastAsia="pt-BR"/>
        </w:rPr>
        <w:t>Tomada femea RJ-45 completa</w:t>
      </w:r>
      <w:bookmarkEnd w:id="138"/>
    </w:p>
    <w:p w14:paraId="38F553E6" w14:textId="4827F1FC" w:rsidR="00222474" w:rsidRDefault="00222474" w:rsidP="00222474">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Com as caixas retangulares, eletrodutos e cabo de rede já instalados na alvenaria, deve-se instalar a</w:t>
      </w:r>
      <w:r w:rsidR="004F18BB">
        <w:rPr>
          <w:rFonts w:ascii="Arial" w:eastAsia="Arial" w:hAnsi="Arial" w:cs="Arial"/>
          <w:color w:val="000000"/>
          <w:sz w:val="24"/>
          <w:lang w:eastAsia="pt-BR"/>
        </w:rPr>
        <w:t>s</w:t>
      </w:r>
      <w:r>
        <w:rPr>
          <w:rFonts w:ascii="Arial" w:eastAsia="Arial" w:hAnsi="Arial" w:cs="Arial"/>
          <w:color w:val="000000"/>
          <w:sz w:val="24"/>
          <w:lang w:eastAsia="pt-BR"/>
        </w:rPr>
        <w:t xml:space="preserve"> tomada</w:t>
      </w:r>
      <w:r w:rsidR="004F18BB">
        <w:rPr>
          <w:rFonts w:ascii="Arial" w:eastAsia="Arial" w:hAnsi="Arial" w:cs="Arial"/>
          <w:color w:val="000000"/>
          <w:sz w:val="24"/>
          <w:lang w:eastAsia="pt-BR"/>
        </w:rPr>
        <w:t>s</w:t>
      </w:r>
      <w:r>
        <w:rPr>
          <w:rFonts w:ascii="Arial" w:eastAsia="Arial" w:hAnsi="Arial" w:cs="Arial"/>
          <w:color w:val="000000"/>
          <w:sz w:val="24"/>
          <w:lang w:eastAsia="pt-BR"/>
        </w:rPr>
        <w:t xml:space="preserve"> de rede</w:t>
      </w:r>
      <w:r w:rsidR="004F18BB">
        <w:rPr>
          <w:rFonts w:ascii="Arial" w:eastAsia="Arial" w:hAnsi="Arial" w:cs="Arial"/>
          <w:color w:val="000000"/>
          <w:sz w:val="24"/>
          <w:lang w:eastAsia="pt-BR"/>
        </w:rPr>
        <w:t xml:space="preserve">. Atentar, especialmente, ao processo de </w:t>
      </w:r>
      <w:r w:rsidR="004F18BB" w:rsidRPr="004F18BB">
        <w:rPr>
          <w:rFonts w:ascii="Arial" w:eastAsia="Arial" w:hAnsi="Arial" w:cs="Arial"/>
          <w:color w:val="000000"/>
          <w:sz w:val="24"/>
          <w:lang w:eastAsia="pt-BR"/>
        </w:rPr>
        <w:t>crimpagem</w:t>
      </w:r>
      <w:r w:rsidR="004F18BB">
        <w:rPr>
          <w:rFonts w:ascii="Arial" w:eastAsia="Arial" w:hAnsi="Arial" w:cs="Arial"/>
          <w:color w:val="000000"/>
          <w:sz w:val="24"/>
          <w:lang w:eastAsia="pt-BR"/>
        </w:rPr>
        <w:t xml:space="preserve"> do cabo no conector fêmea das tomadas.</w:t>
      </w:r>
    </w:p>
    <w:p w14:paraId="27F022F2" w14:textId="18356015" w:rsidR="00222474" w:rsidRDefault="00222474" w:rsidP="00531971">
      <w:pPr>
        <w:spacing w:after="0" w:line="360" w:lineRule="auto"/>
        <w:ind w:left="-15" w:right="-1" w:firstLine="157"/>
        <w:jc w:val="center"/>
        <w:rPr>
          <w:rFonts w:ascii="Arial" w:eastAsia="Arial" w:hAnsi="Arial" w:cs="Arial"/>
          <w:color w:val="000000"/>
          <w:sz w:val="24"/>
          <w:lang w:eastAsia="pt-BR"/>
        </w:rPr>
      </w:pPr>
      <w:r w:rsidRPr="00222474">
        <w:rPr>
          <w:rFonts w:ascii="Arial" w:eastAsia="Arial" w:hAnsi="Arial" w:cs="Arial"/>
          <w:noProof/>
          <w:color w:val="000000"/>
          <w:sz w:val="24"/>
          <w:lang w:eastAsia="pt-BR"/>
        </w:rPr>
        <w:drawing>
          <wp:inline distT="0" distB="0" distL="0" distR="0" wp14:anchorId="52B3D427" wp14:editId="3F2C7EBB">
            <wp:extent cx="1581665" cy="2121891"/>
            <wp:effectExtent l="0" t="0" r="0" b="0"/>
            <wp:docPr id="3791613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16131" name=""/>
                    <pic:cNvPicPr/>
                  </pic:nvPicPr>
                  <pic:blipFill>
                    <a:blip r:embed="rId35"/>
                    <a:stretch>
                      <a:fillRect/>
                    </a:stretch>
                  </pic:blipFill>
                  <pic:spPr>
                    <a:xfrm>
                      <a:off x="0" y="0"/>
                      <a:ext cx="1585231" cy="2126675"/>
                    </a:xfrm>
                    <a:prstGeom prst="rect">
                      <a:avLst/>
                    </a:prstGeom>
                  </pic:spPr>
                </pic:pic>
              </a:graphicData>
            </a:graphic>
          </wp:inline>
        </w:drawing>
      </w:r>
    </w:p>
    <w:p w14:paraId="43F03D6A" w14:textId="3489EB7B" w:rsidR="00531971" w:rsidRDefault="00531971" w:rsidP="00531971">
      <w:pPr>
        <w:spacing w:after="218" w:line="360" w:lineRule="auto"/>
        <w:ind w:right="-1"/>
        <w:jc w:val="center"/>
        <w:rPr>
          <w:rFonts w:ascii="Arial" w:eastAsia="Arial" w:hAnsi="Arial" w:cs="Arial"/>
          <w:color w:val="000000"/>
          <w:sz w:val="20"/>
          <w:lang w:eastAsia="pt-BR"/>
        </w:rPr>
      </w:pPr>
      <w:r w:rsidRPr="00414AE9">
        <w:rPr>
          <w:rFonts w:ascii="Arial" w:eastAsia="Arial" w:hAnsi="Arial" w:cs="Arial"/>
          <w:color w:val="000000"/>
          <w:sz w:val="20"/>
          <w:lang w:eastAsia="pt-BR"/>
        </w:rPr>
        <w:t>Figur</w:t>
      </w:r>
      <w:r w:rsidRPr="00833BE4">
        <w:rPr>
          <w:rFonts w:ascii="Arial" w:eastAsia="Arial" w:hAnsi="Arial" w:cs="Arial"/>
          <w:color w:val="000000"/>
          <w:sz w:val="20"/>
          <w:lang w:eastAsia="pt-BR"/>
        </w:rPr>
        <w:t>a 2</w:t>
      </w:r>
      <w:r w:rsidR="008D36E6">
        <w:rPr>
          <w:rFonts w:ascii="Arial" w:eastAsia="Arial" w:hAnsi="Arial" w:cs="Arial"/>
          <w:color w:val="000000"/>
          <w:sz w:val="20"/>
          <w:lang w:eastAsia="pt-BR"/>
        </w:rPr>
        <w:t>8</w:t>
      </w:r>
      <w:r w:rsidRPr="00833BE4">
        <w:rPr>
          <w:rFonts w:ascii="Arial" w:eastAsia="Arial" w:hAnsi="Arial" w:cs="Arial"/>
          <w:color w:val="000000"/>
          <w:sz w:val="20"/>
          <w:lang w:eastAsia="pt-BR"/>
        </w:rPr>
        <w:t xml:space="preserve"> –</w:t>
      </w:r>
      <w:r w:rsidRPr="00414AE9">
        <w:rPr>
          <w:rFonts w:ascii="Arial" w:eastAsia="Arial" w:hAnsi="Arial" w:cs="Arial"/>
          <w:color w:val="000000"/>
          <w:sz w:val="20"/>
          <w:lang w:eastAsia="pt-BR"/>
        </w:rPr>
        <w:t xml:space="preserve"> </w:t>
      </w:r>
      <w:r>
        <w:rPr>
          <w:rFonts w:ascii="Arial" w:eastAsia="Arial" w:hAnsi="Arial" w:cs="Arial"/>
          <w:color w:val="000000"/>
          <w:sz w:val="20"/>
          <w:lang w:eastAsia="pt-BR"/>
        </w:rPr>
        <w:t>Tomada de rede RJ-45.</w:t>
      </w:r>
    </w:p>
    <w:p w14:paraId="6420607D" w14:textId="77777777" w:rsidR="008D36E6" w:rsidRDefault="008D36E6" w:rsidP="008D36E6">
      <w:pPr>
        <w:spacing w:after="0" w:line="360" w:lineRule="auto"/>
        <w:ind w:left="-15" w:right="-1" w:firstLine="157"/>
        <w:jc w:val="center"/>
        <w:rPr>
          <w:rFonts w:ascii="Arial" w:eastAsia="Arial" w:hAnsi="Arial" w:cs="Arial"/>
          <w:color w:val="000000"/>
          <w:lang w:eastAsia="pt-BR"/>
        </w:rPr>
      </w:pPr>
      <w:r>
        <w:rPr>
          <w:rFonts w:ascii="Arial" w:eastAsia="Arial" w:hAnsi="Arial" w:cs="Arial"/>
          <w:noProof/>
          <w:color w:val="000000"/>
          <w:lang w:eastAsia="pt-BR"/>
        </w:rPr>
        <w:lastRenderedPageBreak/>
        <w:drawing>
          <wp:inline distT="0" distB="0" distL="0" distR="0" wp14:anchorId="4C490F48" wp14:editId="3CA73C6F">
            <wp:extent cx="1658958" cy="1719618"/>
            <wp:effectExtent l="0" t="0" r="0" b="0"/>
            <wp:docPr id="1979334658"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664756" cy="1725628"/>
                    </a:xfrm>
                    <a:prstGeom prst="rect">
                      <a:avLst/>
                    </a:prstGeom>
                    <a:noFill/>
                    <a:ln>
                      <a:noFill/>
                    </a:ln>
                  </pic:spPr>
                </pic:pic>
              </a:graphicData>
            </a:graphic>
          </wp:inline>
        </w:drawing>
      </w:r>
    </w:p>
    <w:p w14:paraId="492284AF" w14:textId="16AED6CD" w:rsidR="008D36E6" w:rsidRDefault="008D36E6" w:rsidP="008D36E6">
      <w:pPr>
        <w:spacing w:after="218" w:line="360" w:lineRule="auto"/>
        <w:ind w:right="-1"/>
        <w:jc w:val="center"/>
        <w:rPr>
          <w:rFonts w:ascii="Arial" w:eastAsia="Arial" w:hAnsi="Arial" w:cs="Arial"/>
          <w:color w:val="000000"/>
          <w:lang w:eastAsia="pt-BR"/>
        </w:rPr>
      </w:pPr>
      <w:r w:rsidRPr="00414AE9">
        <w:rPr>
          <w:rFonts w:ascii="Arial" w:eastAsia="Arial" w:hAnsi="Arial" w:cs="Arial"/>
          <w:color w:val="000000"/>
          <w:sz w:val="20"/>
          <w:lang w:eastAsia="pt-BR"/>
        </w:rPr>
        <w:t>Figur</w:t>
      </w:r>
      <w:r w:rsidRPr="00833BE4">
        <w:rPr>
          <w:rFonts w:ascii="Arial" w:eastAsia="Arial" w:hAnsi="Arial" w:cs="Arial"/>
          <w:color w:val="000000"/>
          <w:sz w:val="20"/>
          <w:lang w:eastAsia="pt-BR"/>
        </w:rPr>
        <w:t xml:space="preserve">a </w:t>
      </w:r>
      <w:r>
        <w:rPr>
          <w:rFonts w:ascii="Arial" w:eastAsia="Arial" w:hAnsi="Arial" w:cs="Arial"/>
          <w:color w:val="000000"/>
          <w:sz w:val="20"/>
          <w:lang w:eastAsia="pt-BR"/>
        </w:rPr>
        <w:t>29</w:t>
      </w:r>
      <w:r w:rsidRPr="00833BE4">
        <w:rPr>
          <w:rFonts w:ascii="Arial" w:eastAsia="Arial" w:hAnsi="Arial" w:cs="Arial"/>
          <w:color w:val="000000"/>
          <w:sz w:val="20"/>
          <w:lang w:eastAsia="pt-BR"/>
        </w:rPr>
        <w:t xml:space="preserve"> –</w:t>
      </w:r>
      <w:r w:rsidRPr="00414AE9">
        <w:rPr>
          <w:rFonts w:ascii="Arial" w:eastAsia="Arial" w:hAnsi="Arial" w:cs="Arial"/>
          <w:color w:val="000000"/>
          <w:sz w:val="20"/>
          <w:lang w:eastAsia="pt-BR"/>
        </w:rPr>
        <w:t xml:space="preserve"> </w:t>
      </w:r>
      <w:r>
        <w:rPr>
          <w:rFonts w:ascii="Arial" w:eastAsia="Arial" w:hAnsi="Arial" w:cs="Arial"/>
          <w:color w:val="000000"/>
          <w:sz w:val="20"/>
          <w:lang w:eastAsia="pt-BR"/>
        </w:rPr>
        <w:t>Tomada de rede RJ-45, dois módulos, instalada no piso.</w:t>
      </w:r>
    </w:p>
    <w:p w14:paraId="2D5444B3" w14:textId="409E5383" w:rsidR="003215EA" w:rsidRPr="005573EE" w:rsidRDefault="001D7423" w:rsidP="003215EA">
      <w:pPr>
        <w:keepNext/>
        <w:keepLines/>
        <w:spacing w:after="0" w:line="360" w:lineRule="auto"/>
        <w:outlineLvl w:val="1"/>
        <w:rPr>
          <w:rFonts w:ascii="Arial" w:eastAsia="Arial" w:hAnsi="Arial" w:cs="Arial"/>
          <w:b/>
          <w:color w:val="000000"/>
          <w:sz w:val="24"/>
          <w:lang w:eastAsia="pt-BR"/>
        </w:rPr>
      </w:pPr>
      <w:bookmarkStart w:id="139" w:name="_Toc199893301"/>
      <w:r>
        <w:rPr>
          <w:rFonts w:ascii="Arial" w:eastAsia="Arial" w:hAnsi="Arial" w:cs="Arial"/>
          <w:b/>
          <w:color w:val="000000"/>
          <w:sz w:val="24"/>
          <w:lang w:eastAsia="pt-BR"/>
        </w:rPr>
        <w:t>Eletrocalhas, conexões e suportes</w:t>
      </w:r>
      <w:bookmarkEnd w:id="139"/>
    </w:p>
    <w:p w14:paraId="14DC4359" w14:textId="61A204F2" w:rsidR="003215EA" w:rsidRDefault="001D7423" w:rsidP="003215EA">
      <w:pPr>
        <w:spacing w:after="0" w:line="360" w:lineRule="auto"/>
        <w:ind w:firstLine="708"/>
        <w:jc w:val="both"/>
        <w:rPr>
          <w:rFonts w:ascii="Arial" w:eastAsia="Arial" w:hAnsi="Arial" w:cs="Arial"/>
          <w:color w:val="000000"/>
          <w:sz w:val="24"/>
          <w:lang w:eastAsia="pt-BR"/>
        </w:rPr>
      </w:pPr>
      <w:r>
        <w:rPr>
          <w:rFonts w:ascii="Arial" w:eastAsia="Arial" w:hAnsi="Arial" w:cs="Arial"/>
          <w:color w:val="000000"/>
          <w:sz w:val="24"/>
          <w:lang w:eastAsia="pt-BR"/>
        </w:rPr>
        <w:t>A eletrocalha deverá ser instalada sobre o forro de drywall</w:t>
      </w:r>
      <w:r w:rsidR="008C3F96">
        <w:rPr>
          <w:rFonts w:ascii="Arial" w:eastAsia="Arial" w:hAnsi="Arial" w:cs="Arial"/>
          <w:color w:val="000000"/>
          <w:sz w:val="24"/>
          <w:lang w:eastAsia="pt-BR"/>
        </w:rPr>
        <w:t xml:space="preserve"> </w:t>
      </w:r>
      <w:r>
        <w:rPr>
          <w:rFonts w:ascii="Arial" w:eastAsia="Arial" w:hAnsi="Arial" w:cs="Arial"/>
          <w:color w:val="000000"/>
          <w:sz w:val="24"/>
          <w:lang w:eastAsia="pt-BR"/>
        </w:rPr>
        <w:t xml:space="preserve">e fixados à laje por meio suportes. Onde houver mudanças de direção utilizar as peças adequadas como curvas, tês cruzetas ou caixas de pvc. </w:t>
      </w:r>
      <w:r w:rsidR="00317EEF">
        <w:rPr>
          <w:rFonts w:ascii="Arial" w:eastAsia="Arial" w:hAnsi="Arial" w:cs="Arial"/>
          <w:color w:val="000000"/>
          <w:sz w:val="24"/>
          <w:lang w:eastAsia="pt-BR"/>
        </w:rPr>
        <w:t>Conferir regularmente o nível das eletrocalhas</w:t>
      </w:r>
      <w:r w:rsidR="00DD4E7C">
        <w:rPr>
          <w:rFonts w:ascii="Arial" w:eastAsia="Arial" w:hAnsi="Arial" w:cs="Arial"/>
          <w:color w:val="000000"/>
          <w:sz w:val="24"/>
          <w:lang w:eastAsia="pt-BR"/>
        </w:rPr>
        <w:t>, efetuando os ajustes necessários nos suportes.</w:t>
      </w:r>
      <w:r w:rsidR="008C3F96">
        <w:rPr>
          <w:rFonts w:ascii="Arial" w:eastAsia="Arial" w:hAnsi="Arial" w:cs="Arial"/>
          <w:color w:val="000000"/>
          <w:sz w:val="24"/>
          <w:lang w:eastAsia="pt-BR"/>
        </w:rPr>
        <w:t xml:space="preserve"> Seguir o traçado da eletrocalha e curvas definidos em projeto.</w:t>
      </w:r>
    </w:p>
    <w:p w14:paraId="14BA9729" w14:textId="30BD4F6A" w:rsidR="008C3F96" w:rsidRPr="005573EE" w:rsidRDefault="008C3F96" w:rsidP="008C3F96">
      <w:pPr>
        <w:keepNext/>
        <w:keepLines/>
        <w:spacing w:after="0" w:line="360" w:lineRule="auto"/>
        <w:outlineLvl w:val="1"/>
        <w:rPr>
          <w:rFonts w:ascii="Arial" w:eastAsia="Arial" w:hAnsi="Arial" w:cs="Arial"/>
          <w:b/>
          <w:color w:val="000000"/>
          <w:sz w:val="24"/>
          <w:lang w:eastAsia="pt-BR"/>
        </w:rPr>
      </w:pPr>
      <w:bookmarkStart w:id="140" w:name="_Toc199893302"/>
      <w:r>
        <w:rPr>
          <w:rFonts w:ascii="Arial" w:eastAsia="Arial" w:hAnsi="Arial" w:cs="Arial"/>
          <w:b/>
          <w:color w:val="000000"/>
          <w:sz w:val="24"/>
          <w:lang w:eastAsia="pt-BR"/>
        </w:rPr>
        <w:t>Eletrodutos</w:t>
      </w:r>
      <w:bookmarkEnd w:id="140"/>
    </w:p>
    <w:p w14:paraId="7EAB8281" w14:textId="279C3CD3" w:rsidR="008C3F96" w:rsidRDefault="008C3F96" w:rsidP="008C3F96">
      <w:pPr>
        <w:spacing w:after="0" w:line="360" w:lineRule="auto"/>
        <w:ind w:firstLine="708"/>
        <w:jc w:val="both"/>
        <w:rPr>
          <w:rFonts w:ascii="Arial" w:eastAsia="Arial" w:hAnsi="Arial" w:cs="Arial"/>
          <w:color w:val="000000"/>
          <w:sz w:val="24"/>
          <w:lang w:eastAsia="pt-BR"/>
        </w:rPr>
      </w:pPr>
      <w:r>
        <w:rPr>
          <w:rFonts w:ascii="Arial" w:eastAsia="Arial" w:hAnsi="Arial" w:cs="Arial"/>
          <w:color w:val="000000"/>
          <w:sz w:val="24"/>
          <w:lang w:eastAsia="pt-BR"/>
        </w:rPr>
        <w:t>Os eletrodutos deverão ser medidos e passados conforme indicado em projetos. São constituídos de trecho instalados em parede forro.</w:t>
      </w:r>
    </w:p>
    <w:p w14:paraId="7794A0E3" w14:textId="3D13C3DF" w:rsidR="001F193A" w:rsidRPr="005573EE" w:rsidRDefault="001F193A" w:rsidP="001F193A">
      <w:pPr>
        <w:keepNext/>
        <w:keepLines/>
        <w:spacing w:after="0" w:line="360" w:lineRule="auto"/>
        <w:outlineLvl w:val="1"/>
        <w:rPr>
          <w:rFonts w:ascii="Arial" w:eastAsia="Arial" w:hAnsi="Arial" w:cs="Arial"/>
          <w:b/>
          <w:color w:val="000000"/>
          <w:sz w:val="24"/>
          <w:lang w:eastAsia="pt-BR"/>
        </w:rPr>
      </w:pPr>
      <w:bookmarkStart w:id="141" w:name="_Toc199893303"/>
      <w:r w:rsidRPr="001F193A">
        <w:rPr>
          <w:rFonts w:ascii="Arial" w:eastAsia="Arial" w:hAnsi="Arial" w:cs="Arial"/>
          <w:b/>
          <w:color w:val="000000"/>
          <w:sz w:val="24"/>
          <w:lang w:eastAsia="pt-BR"/>
        </w:rPr>
        <w:t>CAMERA DOME FULL HD - FORNECIMENTO E INSTALAÇÃO</w:t>
      </w:r>
      <w:bookmarkEnd w:id="141"/>
      <w:r w:rsidRPr="005573EE">
        <w:rPr>
          <w:rFonts w:ascii="Arial" w:eastAsia="Arial" w:hAnsi="Arial" w:cs="Arial"/>
          <w:b/>
          <w:color w:val="000000"/>
          <w:sz w:val="24"/>
          <w:lang w:eastAsia="pt-BR"/>
        </w:rPr>
        <w:t xml:space="preserve"> </w:t>
      </w:r>
    </w:p>
    <w:p w14:paraId="092550AD" w14:textId="4944657E" w:rsidR="001F193A" w:rsidRDefault="001F193A" w:rsidP="001F193A">
      <w:pPr>
        <w:spacing w:after="0" w:line="360" w:lineRule="auto"/>
        <w:ind w:firstLine="708"/>
        <w:jc w:val="both"/>
        <w:rPr>
          <w:rFonts w:ascii="Arial" w:eastAsia="Arial" w:hAnsi="Arial" w:cs="Arial"/>
          <w:color w:val="000000"/>
          <w:sz w:val="24"/>
          <w:lang w:eastAsia="pt-BR"/>
        </w:rPr>
      </w:pPr>
      <w:r>
        <w:rPr>
          <w:rFonts w:ascii="Arial" w:eastAsia="Arial" w:hAnsi="Arial" w:cs="Arial"/>
          <w:color w:val="000000"/>
          <w:sz w:val="24"/>
          <w:lang w:eastAsia="pt-BR"/>
        </w:rPr>
        <w:t>As câmeras deverão ser instaladas no forro, sendo duas no pavimento térreo e duas no pavimento superior, a localização das câmeras será informada pela fiscalização da obra</w:t>
      </w:r>
      <w:r w:rsidR="00117BA3">
        <w:rPr>
          <w:rFonts w:ascii="Arial" w:eastAsia="Arial" w:hAnsi="Arial" w:cs="Arial"/>
          <w:color w:val="000000"/>
          <w:sz w:val="24"/>
          <w:lang w:eastAsia="pt-BR"/>
        </w:rPr>
        <w:t>, previamente à execução do serviço.</w:t>
      </w:r>
    </w:p>
    <w:p w14:paraId="5C640FA1" w14:textId="4065E6BD" w:rsidR="0083335C" w:rsidRPr="005573EE" w:rsidRDefault="0083335C" w:rsidP="0083335C">
      <w:pPr>
        <w:keepNext/>
        <w:keepLines/>
        <w:spacing w:after="0" w:line="360" w:lineRule="auto"/>
        <w:outlineLvl w:val="1"/>
        <w:rPr>
          <w:rFonts w:ascii="Arial" w:eastAsia="Arial" w:hAnsi="Arial" w:cs="Arial"/>
          <w:b/>
          <w:color w:val="000000"/>
          <w:sz w:val="24"/>
          <w:lang w:eastAsia="pt-BR"/>
        </w:rPr>
      </w:pPr>
      <w:bookmarkStart w:id="142" w:name="_Toc199893304"/>
      <w:r>
        <w:rPr>
          <w:rFonts w:ascii="Arial" w:eastAsia="Arial" w:hAnsi="Arial" w:cs="Arial"/>
          <w:b/>
          <w:color w:val="000000"/>
          <w:sz w:val="24"/>
          <w:lang w:eastAsia="pt-BR"/>
        </w:rPr>
        <w:t>Cabo de fibra óptica</w:t>
      </w:r>
      <w:bookmarkEnd w:id="142"/>
    </w:p>
    <w:p w14:paraId="65191A34" w14:textId="738D5639" w:rsidR="0083335C" w:rsidRDefault="0083335C" w:rsidP="0083335C">
      <w:pPr>
        <w:spacing w:after="0" w:line="360" w:lineRule="auto"/>
        <w:ind w:firstLine="708"/>
        <w:jc w:val="both"/>
        <w:rPr>
          <w:rFonts w:ascii="Arial" w:eastAsia="Arial" w:hAnsi="Arial" w:cs="Arial"/>
          <w:color w:val="000000"/>
          <w:sz w:val="24"/>
          <w:lang w:eastAsia="pt-BR"/>
        </w:rPr>
      </w:pPr>
      <w:r>
        <w:rPr>
          <w:rFonts w:ascii="Arial" w:eastAsia="Arial" w:hAnsi="Arial" w:cs="Arial"/>
          <w:color w:val="000000"/>
          <w:sz w:val="24"/>
          <w:lang w:eastAsia="pt-BR"/>
        </w:rPr>
        <w:t xml:space="preserve">Tem a função de interligar o prédio da escola do Legislativo </w:t>
      </w:r>
      <w:r w:rsidR="006C515F">
        <w:rPr>
          <w:rFonts w:ascii="Arial" w:eastAsia="Arial" w:hAnsi="Arial" w:cs="Arial"/>
          <w:color w:val="000000"/>
          <w:sz w:val="24"/>
          <w:lang w:eastAsia="pt-BR"/>
        </w:rPr>
        <w:t xml:space="preserve">ao </w:t>
      </w:r>
      <w:r>
        <w:rPr>
          <w:rFonts w:ascii="Arial" w:eastAsia="Arial" w:hAnsi="Arial" w:cs="Arial"/>
          <w:color w:val="000000"/>
          <w:sz w:val="24"/>
          <w:lang w:eastAsia="pt-BR"/>
        </w:rPr>
        <w:t xml:space="preserve">servidor presente no Departamento de Tecnologia da Informação, </w:t>
      </w:r>
      <w:r w:rsidR="006C515F">
        <w:rPr>
          <w:rFonts w:ascii="Arial" w:eastAsia="Arial" w:hAnsi="Arial" w:cs="Arial"/>
          <w:color w:val="000000"/>
          <w:sz w:val="24"/>
          <w:lang w:eastAsia="pt-BR"/>
        </w:rPr>
        <w:t>possibilitando</w:t>
      </w:r>
      <w:r>
        <w:rPr>
          <w:rFonts w:ascii="Arial" w:eastAsia="Arial" w:hAnsi="Arial" w:cs="Arial"/>
          <w:color w:val="000000"/>
          <w:sz w:val="24"/>
          <w:lang w:eastAsia="pt-BR"/>
        </w:rPr>
        <w:t xml:space="preserve"> acesso à rede interna da CMM e à internet.</w:t>
      </w:r>
      <w:r w:rsidR="006C515F">
        <w:rPr>
          <w:rFonts w:ascii="Arial" w:eastAsia="Arial" w:hAnsi="Arial" w:cs="Arial"/>
          <w:color w:val="000000"/>
          <w:sz w:val="24"/>
          <w:lang w:eastAsia="pt-BR"/>
        </w:rPr>
        <w:t xml:space="preserve"> O cabo de fibra óptica deverá ser instalado por profissional técnico especializado, realizando testes para assegurar que o sinal está chegando </w:t>
      </w:r>
      <w:r w:rsidR="00B30DD6">
        <w:rPr>
          <w:rFonts w:ascii="Arial" w:eastAsia="Arial" w:hAnsi="Arial" w:cs="Arial"/>
          <w:color w:val="000000"/>
          <w:sz w:val="24"/>
          <w:lang w:eastAsia="pt-BR"/>
        </w:rPr>
        <w:t xml:space="preserve">com qualidade </w:t>
      </w:r>
      <w:r w:rsidR="006C515F">
        <w:rPr>
          <w:rFonts w:ascii="Arial" w:eastAsia="Arial" w:hAnsi="Arial" w:cs="Arial"/>
          <w:color w:val="000000"/>
          <w:sz w:val="24"/>
          <w:lang w:eastAsia="pt-BR"/>
        </w:rPr>
        <w:t>à outra extremidade.</w:t>
      </w:r>
    </w:p>
    <w:p w14:paraId="6C0AFDF2" w14:textId="77777777" w:rsidR="00394985" w:rsidRPr="005573EE" w:rsidRDefault="00394985" w:rsidP="00394985">
      <w:pPr>
        <w:keepNext/>
        <w:keepLines/>
        <w:spacing w:after="0" w:line="360" w:lineRule="auto"/>
        <w:outlineLvl w:val="1"/>
        <w:rPr>
          <w:rFonts w:ascii="Arial" w:eastAsia="Arial" w:hAnsi="Arial" w:cs="Arial"/>
          <w:b/>
          <w:color w:val="000000"/>
          <w:sz w:val="24"/>
          <w:lang w:eastAsia="pt-BR"/>
        </w:rPr>
      </w:pPr>
      <w:bookmarkStart w:id="143" w:name="_Toc199893305"/>
      <w:r>
        <w:rPr>
          <w:rFonts w:ascii="Arial" w:eastAsia="Arial" w:hAnsi="Arial" w:cs="Arial"/>
          <w:b/>
          <w:color w:val="000000"/>
          <w:sz w:val="24"/>
          <w:lang w:eastAsia="pt-BR"/>
        </w:rPr>
        <w:t>Outros serviços</w:t>
      </w:r>
      <w:bookmarkEnd w:id="143"/>
      <w:r w:rsidRPr="005573EE">
        <w:rPr>
          <w:rFonts w:ascii="Arial" w:eastAsia="Arial" w:hAnsi="Arial" w:cs="Arial"/>
          <w:b/>
          <w:color w:val="000000"/>
          <w:sz w:val="24"/>
          <w:lang w:eastAsia="pt-BR"/>
        </w:rPr>
        <w:t xml:space="preserve"> </w:t>
      </w:r>
    </w:p>
    <w:p w14:paraId="7CBD0C25" w14:textId="77777777" w:rsidR="00394985" w:rsidRPr="005573EE" w:rsidRDefault="00394985" w:rsidP="00394985">
      <w:pPr>
        <w:spacing w:after="0" w:line="360" w:lineRule="auto"/>
        <w:ind w:firstLine="708"/>
        <w:jc w:val="both"/>
        <w:rPr>
          <w:rFonts w:ascii="Arial" w:hAnsi="Arial" w:cs="Arial"/>
          <w:sz w:val="24"/>
        </w:rPr>
      </w:pPr>
      <w:r>
        <w:rPr>
          <w:rFonts w:ascii="Arial" w:eastAsia="Arial" w:hAnsi="Arial" w:cs="Arial"/>
          <w:color w:val="000000"/>
          <w:sz w:val="24"/>
          <w:lang w:eastAsia="pt-BR"/>
        </w:rPr>
        <w:t>Os demais serviços relacionados no item 17 da planilha orçamentária e nos projetos, deverão ser executados atendendo sempre aos padrões de qualidade mais elevados e às normas técnicas pertinentes.</w:t>
      </w:r>
    </w:p>
    <w:p w14:paraId="0FF8093E" w14:textId="6A7CA1F5" w:rsidR="001A6955" w:rsidRDefault="00463E8F" w:rsidP="00B4603B">
      <w:pPr>
        <w:pStyle w:val="Ttulo2"/>
        <w:numPr>
          <w:ilvl w:val="1"/>
          <w:numId w:val="15"/>
        </w:numPr>
        <w:spacing w:before="0" w:line="360" w:lineRule="auto"/>
        <w:ind w:left="426" w:right="-1"/>
      </w:pPr>
      <w:bookmarkStart w:id="144" w:name="_Toc199893306"/>
      <w:r w:rsidRPr="00463E8F">
        <w:lastRenderedPageBreak/>
        <w:t>SISTEMA DE PROTEÇÃO CONTRA INCÊNDIO</w:t>
      </w:r>
      <w:bookmarkEnd w:id="144"/>
    </w:p>
    <w:p w14:paraId="6F02EB34" w14:textId="2397E35A" w:rsidR="00463E8F" w:rsidRPr="00463E8F" w:rsidRDefault="00463E8F" w:rsidP="00B4603B">
      <w:pPr>
        <w:keepNext/>
        <w:keepLines/>
        <w:spacing w:after="0" w:line="360" w:lineRule="auto"/>
        <w:ind w:left="10" w:right="-1" w:hanging="10"/>
        <w:outlineLvl w:val="1"/>
        <w:rPr>
          <w:rFonts w:ascii="Arial" w:eastAsia="Arial" w:hAnsi="Arial" w:cs="Arial"/>
          <w:b/>
          <w:color w:val="000000"/>
          <w:sz w:val="24"/>
          <w:lang w:eastAsia="pt-BR"/>
        </w:rPr>
      </w:pPr>
      <w:bookmarkStart w:id="145" w:name="_Toc199893307"/>
      <w:r w:rsidRPr="00463E8F">
        <w:rPr>
          <w:rFonts w:ascii="Arial" w:eastAsia="Arial" w:hAnsi="Arial" w:cs="Arial"/>
          <w:b/>
          <w:color w:val="000000"/>
          <w:sz w:val="24"/>
          <w:lang w:eastAsia="pt-BR"/>
        </w:rPr>
        <w:t>Extintor de incêndio</w:t>
      </w:r>
      <w:bookmarkEnd w:id="145"/>
      <w:r w:rsidRPr="00463E8F">
        <w:rPr>
          <w:rFonts w:ascii="Arial" w:eastAsia="Arial" w:hAnsi="Arial" w:cs="Arial"/>
          <w:b/>
          <w:color w:val="000000"/>
          <w:sz w:val="24"/>
          <w:lang w:eastAsia="pt-BR"/>
        </w:rPr>
        <w:t xml:space="preserve"> </w:t>
      </w:r>
    </w:p>
    <w:p w14:paraId="5E062AB1" w14:textId="3865E8F1" w:rsidR="00463E8F" w:rsidRDefault="00E12F6C" w:rsidP="00B4603B">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 xml:space="preserve">Deverão ser fornecidos extintores de incêndio ABC de pó químico seco (PQS) de 6kg. </w:t>
      </w:r>
      <w:r w:rsidR="00463E8F" w:rsidRPr="00463E8F">
        <w:rPr>
          <w:rFonts w:ascii="Arial" w:eastAsia="Arial" w:hAnsi="Arial" w:cs="Arial"/>
          <w:color w:val="000000"/>
          <w:sz w:val="24"/>
          <w:lang w:eastAsia="pt-BR"/>
        </w:rPr>
        <w:t>Os extintores devem ser fixados em locais estratégicos, de fácil acesso e visualização, garantindo assim a rápida intervenção em caso de incêndio.</w:t>
      </w:r>
      <w:r w:rsidR="00C66BE4">
        <w:rPr>
          <w:rFonts w:ascii="Arial" w:eastAsia="Arial" w:hAnsi="Arial" w:cs="Arial"/>
          <w:color w:val="000000"/>
          <w:sz w:val="24"/>
          <w:lang w:eastAsia="pt-BR"/>
        </w:rPr>
        <w:t xml:space="preserve"> Seguir a localização indicada em projeto específico.</w:t>
      </w:r>
    </w:p>
    <w:p w14:paraId="57473841" w14:textId="17EB7BAF" w:rsidR="00C66BE4" w:rsidRPr="00463E8F" w:rsidRDefault="00C66BE4" w:rsidP="00C66BE4">
      <w:pPr>
        <w:keepNext/>
        <w:keepLines/>
        <w:spacing w:after="0" w:line="360" w:lineRule="auto"/>
        <w:ind w:left="10" w:right="-1" w:hanging="10"/>
        <w:outlineLvl w:val="1"/>
        <w:rPr>
          <w:rFonts w:ascii="Arial" w:eastAsia="Arial" w:hAnsi="Arial" w:cs="Arial"/>
          <w:b/>
          <w:color w:val="000000"/>
          <w:sz w:val="24"/>
          <w:lang w:eastAsia="pt-BR"/>
        </w:rPr>
      </w:pPr>
      <w:bookmarkStart w:id="146" w:name="_Toc199893308"/>
      <w:r w:rsidRPr="00C66BE4">
        <w:rPr>
          <w:rFonts w:ascii="Arial" w:eastAsia="Arial" w:hAnsi="Arial" w:cs="Arial"/>
          <w:b/>
          <w:color w:val="000000"/>
          <w:sz w:val="24"/>
          <w:lang w:eastAsia="pt-BR"/>
        </w:rPr>
        <w:t>Suporte de Piso para Extintor de Incêndio Tripé</w:t>
      </w:r>
      <w:bookmarkEnd w:id="146"/>
    </w:p>
    <w:p w14:paraId="1F8BDF13" w14:textId="7DF4BD47" w:rsidR="00C66BE4" w:rsidRPr="00463E8F" w:rsidRDefault="00D8400F" w:rsidP="00C66BE4">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O suporte de piso deverá ser cromado e instalado no local do extintor de incêndio especificado em projeto.</w:t>
      </w:r>
    </w:p>
    <w:p w14:paraId="2CBC9112" w14:textId="0E8E86FA" w:rsidR="00463E8F" w:rsidRPr="00463E8F" w:rsidRDefault="00463E8F" w:rsidP="00B4603B">
      <w:pPr>
        <w:keepNext/>
        <w:keepLines/>
        <w:spacing w:after="0" w:line="360" w:lineRule="auto"/>
        <w:ind w:left="10" w:right="-1" w:hanging="10"/>
        <w:outlineLvl w:val="1"/>
        <w:rPr>
          <w:rFonts w:ascii="Arial" w:eastAsia="Arial" w:hAnsi="Arial" w:cs="Arial"/>
          <w:b/>
          <w:color w:val="000000"/>
          <w:sz w:val="24"/>
          <w:lang w:eastAsia="pt-BR"/>
        </w:rPr>
      </w:pPr>
      <w:bookmarkStart w:id="147" w:name="_Toc199893309"/>
      <w:r>
        <w:rPr>
          <w:rFonts w:ascii="Arial" w:eastAsia="Arial" w:hAnsi="Arial" w:cs="Arial"/>
          <w:b/>
          <w:color w:val="000000"/>
          <w:sz w:val="24"/>
          <w:lang w:eastAsia="pt-BR"/>
        </w:rPr>
        <w:t>Placa de Sinalização</w:t>
      </w:r>
      <w:r w:rsidR="00D82396" w:rsidRPr="00D82396">
        <w:t xml:space="preserve"> </w:t>
      </w:r>
      <w:r w:rsidR="00D82396" w:rsidRPr="00D82396">
        <w:rPr>
          <w:rFonts w:ascii="Arial" w:eastAsia="Arial" w:hAnsi="Arial" w:cs="Arial"/>
          <w:b/>
          <w:color w:val="000000"/>
          <w:sz w:val="24"/>
          <w:lang w:eastAsia="pt-BR"/>
        </w:rPr>
        <w:t>fotoluminescente</w:t>
      </w:r>
      <w:bookmarkEnd w:id="147"/>
    </w:p>
    <w:p w14:paraId="6E1D7BD7" w14:textId="77777777" w:rsidR="00463E8F" w:rsidRPr="00463E8F" w:rsidRDefault="00463E8F" w:rsidP="00B4603B">
      <w:pPr>
        <w:spacing w:after="0" w:line="360" w:lineRule="auto"/>
        <w:ind w:left="-15" w:right="-1" w:firstLine="701"/>
        <w:jc w:val="both"/>
        <w:rPr>
          <w:rFonts w:ascii="Arial" w:eastAsia="Arial" w:hAnsi="Arial" w:cs="Arial"/>
          <w:color w:val="000000"/>
          <w:sz w:val="24"/>
          <w:lang w:eastAsia="pt-BR"/>
        </w:rPr>
      </w:pPr>
      <w:r w:rsidRPr="00463E8F">
        <w:rPr>
          <w:rFonts w:ascii="Arial" w:eastAsia="Arial" w:hAnsi="Arial" w:cs="Arial"/>
          <w:color w:val="000000"/>
          <w:sz w:val="24"/>
          <w:lang w:eastAsia="pt-BR"/>
        </w:rPr>
        <w:t xml:space="preserve">O design da placa será desenvolvido de acordo com as especificações da norma ABNT NBR 13434-3 e a identificação desejada, que no caso é o logotipo "Extintor de incêndio portátil". </w:t>
      </w:r>
    </w:p>
    <w:p w14:paraId="7C24E8BA" w14:textId="77777777" w:rsidR="00463E8F" w:rsidRPr="00463E8F" w:rsidRDefault="00463E8F" w:rsidP="00B4603B">
      <w:pPr>
        <w:spacing w:after="0" w:line="360" w:lineRule="auto"/>
        <w:ind w:left="-15" w:right="-1" w:firstLine="701"/>
        <w:jc w:val="both"/>
        <w:rPr>
          <w:rFonts w:ascii="Arial" w:eastAsia="Arial" w:hAnsi="Arial" w:cs="Arial"/>
          <w:color w:val="000000"/>
          <w:sz w:val="24"/>
          <w:lang w:eastAsia="pt-BR"/>
        </w:rPr>
      </w:pPr>
      <w:r w:rsidRPr="00463E8F">
        <w:rPr>
          <w:rFonts w:ascii="Arial" w:eastAsia="Arial" w:hAnsi="Arial" w:cs="Arial"/>
          <w:color w:val="000000"/>
          <w:sz w:val="24"/>
          <w:lang w:eastAsia="pt-BR"/>
        </w:rPr>
        <w:t xml:space="preserve">O logotipo será aplicado na placa utilizando uma técnica de impressão resistente a intempéries e desgaste. </w:t>
      </w:r>
    </w:p>
    <w:p w14:paraId="2F013111" w14:textId="77777777" w:rsidR="00463E8F" w:rsidRPr="00463E8F" w:rsidRDefault="00463E8F" w:rsidP="00B4603B">
      <w:pPr>
        <w:spacing w:after="0" w:line="360" w:lineRule="auto"/>
        <w:ind w:left="-15" w:right="-1" w:firstLine="701"/>
        <w:jc w:val="both"/>
        <w:rPr>
          <w:rFonts w:ascii="Arial" w:eastAsia="Arial" w:hAnsi="Arial" w:cs="Arial"/>
          <w:color w:val="000000"/>
          <w:sz w:val="24"/>
          <w:lang w:eastAsia="pt-BR"/>
        </w:rPr>
      </w:pPr>
      <w:r w:rsidRPr="00463E8F">
        <w:rPr>
          <w:rFonts w:ascii="Arial" w:eastAsia="Arial" w:hAnsi="Arial" w:cs="Arial"/>
          <w:color w:val="000000"/>
          <w:sz w:val="24"/>
          <w:lang w:eastAsia="pt-BR"/>
        </w:rPr>
        <w:t xml:space="preserve">A placa será cortada nas dimensões adequadas, conforme as especificações da norma e o tamanho necessário para a visualização adequada da sinalização. </w:t>
      </w:r>
    </w:p>
    <w:p w14:paraId="5BC418A4" w14:textId="77777777" w:rsidR="00463E8F" w:rsidRPr="00463E8F" w:rsidRDefault="00463E8F" w:rsidP="00B4603B">
      <w:pPr>
        <w:spacing w:after="0" w:line="360" w:lineRule="auto"/>
        <w:ind w:left="-15" w:right="-1" w:firstLine="701"/>
        <w:jc w:val="both"/>
        <w:rPr>
          <w:rFonts w:ascii="Arial" w:eastAsia="Arial" w:hAnsi="Arial" w:cs="Arial"/>
          <w:color w:val="000000"/>
          <w:sz w:val="24"/>
          <w:lang w:eastAsia="pt-BR"/>
        </w:rPr>
      </w:pPr>
      <w:r w:rsidRPr="00463E8F">
        <w:rPr>
          <w:rFonts w:ascii="Arial" w:eastAsia="Arial" w:hAnsi="Arial" w:cs="Arial"/>
          <w:color w:val="000000"/>
          <w:sz w:val="24"/>
          <w:lang w:eastAsia="pt-BR"/>
        </w:rPr>
        <w:t xml:space="preserve">A tinta fotoluminescente será aplicada na placa, seguindo as instruções do fabricante. Serão realizadas camadas suficientes para garantir uma absorção e emissão de luz eficaz. </w:t>
      </w:r>
    </w:p>
    <w:p w14:paraId="0CF21FA7" w14:textId="77777777" w:rsidR="00463E8F" w:rsidRPr="00463E8F" w:rsidRDefault="00463E8F" w:rsidP="00B4603B">
      <w:pPr>
        <w:spacing w:after="0" w:line="360" w:lineRule="auto"/>
        <w:ind w:left="-15" w:right="-1" w:firstLine="701"/>
        <w:jc w:val="both"/>
        <w:rPr>
          <w:rFonts w:ascii="Arial" w:eastAsia="Arial" w:hAnsi="Arial" w:cs="Arial"/>
          <w:color w:val="000000"/>
          <w:sz w:val="24"/>
          <w:lang w:eastAsia="pt-BR"/>
        </w:rPr>
      </w:pPr>
      <w:r w:rsidRPr="00463E8F">
        <w:rPr>
          <w:rFonts w:ascii="Arial" w:eastAsia="Arial" w:hAnsi="Arial" w:cs="Arial"/>
          <w:color w:val="000000"/>
          <w:sz w:val="24"/>
          <w:lang w:eastAsia="pt-BR"/>
        </w:rPr>
        <w:t xml:space="preserve">A placa será fixada na posição adequada, conforme as diretrizes da norma e considerando a visualização clara e direta da sinalização. </w:t>
      </w:r>
    </w:p>
    <w:p w14:paraId="3FB4F580" w14:textId="77777777" w:rsidR="00463E8F" w:rsidRDefault="00463E8F" w:rsidP="00B4603B">
      <w:pPr>
        <w:spacing w:after="0" w:line="360" w:lineRule="auto"/>
        <w:ind w:left="-15" w:right="-1" w:firstLine="701"/>
        <w:jc w:val="both"/>
        <w:rPr>
          <w:rFonts w:ascii="Arial" w:eastAsia="Arial" w:hAnsi="Arial" w:cs="Arial"/>
          <w:color w:val="000000"/>
          <w:sz w:val="24"/>
          <w:lang w:eastAsia="pt-BR"/>
        </w:rPr>
      </w:pPr>
      <w:r w:rsidRPr="00463E8F">
        <w:rPr>
          <w:rFonts w:ascii="Arial" w:eastAsia="Arial" w:hAnsi="Arial" w:cs="Arial"/>
          <w:color w:val="000000"/>
          <w:sz w:val="24"/>
          <w:lang w:eastAsia="pt-BR"/>
        </w:rPr>
        <w:t xml:space="preserve">Será utilizado o adesivo de fixação, aplicado de acordo com as instruções do fabricante, garantindo uma fixação segura e duradoura. </w:t>
      </w:r>
    </w:p>
    <w:p w14:paraId="1179553B" w14:textId="35A76FF2" w:rsidR="00D82396" w:rsidRPr="00463E8F" w:rsidRDefault="00D82396" w:rsidP="00B4603B">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Fornecer as placas fotoluminescentes conforme a quantidade e logotipo indicado em projeto de prevenção e combate a incêndio.</w:t>
      </w:r>
    </w:p>
    <w:p w14:paraId="1C3B134F" w14:textId="77777777" w:rsidR="00463E8F" w:rsidRPr="00463E8F" w:rsidRDefault="00463E8F" w:rsidP="00B4603B">
      <w:pPr>
        <w:keepNext/>
        <w:keepLines/>
        <w:spacing w:after="0" w:line="360" w:lineRule="auto"/>
        <w:ind w:right="-1"/>
        <w:outlineLvl w:val="1"/>
        <w:rPr>
          <w:rFonts w:ascii="Arial" w:eastAsia="Arial" w:hAnsi="Arial" w:cs="Arial"/>
          <w:b/>
          <w:color w:val="000000"/>
          <w:sz w:val="24"/>
          <w:lang w:eastAsia="pt-BR"/>
        </w:rPr>
      </w:pPr>
      <w:bookmarkStart w:id="148" w:name="_Toc199893310"/>
      <w:r w:rsidRPr="00463E8F">
        <w:rPr>
          <w:rFonts w:ascii="Arial" w:eastAsia="Arial" w:hAnsi="Arial" w:cs="Arial"/>
          <w:b/>
          <w:color w:val="000000"/>
          <w:sz w:val="24"/>
          <w:lang w:eastAsia="pt-BR"/>
        </w:rPr>
        <w:t>Luminária de Emergência</w:t>
      </w:r>
      <w:bookmarkEnd w:id="148"/>
      <w:r w:rsidRPr="00463E8F">
        <w:rPr>
          <w:rFonts w:ascii="Arial" w:eastAsia="Arial" w:hAnsi="Arial" w:cs="Arial"/>
          <w:b/>
          <w:color w:val="000000"/>
          <w:sz w:val="24"/>
          <w:lang w:eastAsia="pt-BR"/>
        </w:rPr>
        <w:t xml:space="preserve"> </w:t>
      </w:r>
    </w:p>
    <w:p w14:paraId="4CE33F8C" w14:textId="21606F14" w:rsidR="00463E8F" w:rsidRPr="00463E8F" w:rsidRDefault="00463E8F" w:rsidP="00B4603B">
      <w:pPr>
        <w:spacing w:after="0" w:line="360" w:lineRule="auto"/>
        <w:ind w:right="-1" w:firstLine="708"/>
        <w:jc w:val="both"/>
        <w:rPr>
          <w:rFonts w:ascii="Arial" w:hAnsi="Arial" w:cs="Arial"/>
          <w:sz w:val="24"/>
        </w:rPr>
      </w:pPr>
      <w:r w:rsidRPr="00463E8F">
        <w:rPr>
          <w:rFonts w:ascii="Arial" w:eastAsia="Arial" w:hAnsi="Arial" w:cs="Arial"/>
          <w:color w:val="000000"/>
          <w:sz w:val="24"/>
          <w:lang w:eastAsia="pt-BR"/>
        </w:rPr>
        <w:t>Verifica-se o local de instalação da luminária, próximo a uma tomada. Fixa-se a luminária de emergência através de parafusos. Em seguida é feita a conexão do plug da luminária à tomada.</w:t>
      </w:r>
    </w:p>
    <w:p w14:paraId="32E56625" w14:textId="77777777" w:rsidR="004C0F03" w:rsidRDefault="004C0F03" w:rsidP="00B4603B">
      <w:pPr>
        <w:pStyle w:val="PargrafodaLista"/>
        <w:spacing w:after="0" w:line="360" w:lineRule="auto"/>
        <w:ind w:left="0" w:right="-1" w:firstLine="709"/>
        <w:rPr>
          <w:rFonts w:ascii="Arial" w:hAnsi="Arial" w:cs="Arial"/>
          <w:sz w:val="24"/>
        </w:rPr>
      </w:pPr>
    </w:p>
    <w:p w14:paraId="5B508F57" w14:textId="096308B5" w:rsidR="00D16DA8" w:rsidRDefault="00F056BD" w:rsidP="00B4603B">
      <w:pPr>
        <w:pStyle w:val="Ttulo2"/>
        <w:numPr>
          <w:ilvl w:val="1"/>
          <w:numId w:val="15"/>
        </w:numPr>
        <w:spacing w:before="0" w:line="360" w:lineRule="auto"/>
        <w:ind w:left="426" w:right="-1"/>
      </w:pPr>
      <w:bookmarkStart w:id="149" w:name="_Toc199893311"/>
      <w:r w:rsidRPr="00F056BD">
        <w:lastRenderedPageBreak/>
        <w:t>SISTEMA DE PROTEÇÃO CONTRA DESCARGAS ATMOSFÉRICAS</w:t>
      </w:r>
      <w:bookmarkEnd w:id="149"/>
    </w:p>
    <w:p w14:paraId="714E3496" w14:textId="77777777" w:rsidR="00F056BD" w:rsidRPr="00F056BD" w:rsidRDefault="00F056BD" w:rsidP="00B4603B">
      <w:pPr>
        <w:spacing w:after="0" w:line="360" w:lineRule="auto"/>
        <w:ind w:left="-15" w:firstLine="701"/>
        <w:jc w:val="both"/>
        <w:rPr>
          <w:rFonts w:ascii="Arial" w:eastAsia="Arial" w:hAnsi="Arial" w:cs="Arial"/>
          <w:color w:val="000000"/>
          <w:sz w:val="24"/>
          <w:lang w:eastAsia="pt-BR"/>
        </w:rPr>
      </w:pPr>
      <w:r w:rsidRPr="00F056BD">
        <w:rPr>
          <w:rFonts w:ascii="Arial" w:eastAsia="Arial" w:hAnsi="Arial" w:cs="Arial"/>
          <w:color w:val="000000"/>
          <w:sz w:val="24"/>
          <w:lang w:eastAsia="pt-BR"/>
        </w:rPr>
        <w:t xml:space="preserve">O sistema de proteção contra descargas atmosféricas será do tipo “Gaiola de Faraday” e para as descidas e aterramento foi considerado sistema estrutural, onde são utilizadas as ferragens da estrutura como sistema, sendo utilizados os pilares como sistema de descidas e as vigas de baldrame do térreo como sistema de escoamento e malha para aterramento, conforme NBR 5419:2015. Este método foi escolhido pela edificação ser relativamente baixa e por questões estéticas. Será instalada uma barra de equalização de potencial, interligando a entrada de energia, DG de telefonia e demais partes metálicas. O nível de proteção foi selecionado considerando alguns fatores da NBR 5419:2015: </w:t>
      </w:r>
    </w:p>
    <w:p w14:paraId="60444764" w14:textId="77777777" w:rsidR="00F056BD" w:rsidRPr="00F056BD" w:rsidRDefault="00F056BD" w:rsidP="00B4603B">
      <w:pPr>
        <w:numPr>
          <w:ilvl w:val="0"/>
          <w:numId w:val="21"/>
        </w:numPr>
        <w:spacing w:after="0" w:line="360" w:lineRule="auto"/>
        <w:ind w:hanging="153"/>
        <w:jc w:val="both"/>
        <w:rPr>
          <w:rFonts w:ascii="Arial" w:eastAsia="Arial" w:hAnsi="Arial" w:cs="Arial"/>
          <w:color w:val="000000"/>
          <w:sz w:val="24"/>
          <w:lang w:eastAsia="pt-BR"/>
        </w:rPr>
      </w:pPr>
      <w:r w:rsidRPr="00F056BD">
        <w:rPr>
          <w:rFonts w:ascii="Arial" w:eastAsia="Arial" w:hAnsi="Arial" w:cs="Arial"/>
          <w:color w:val="000000"/>
          <w:sz w:val="24"/>
          <w:lang w:eastAsia="pt-BR"/>
        </w:rPr>
        <w:t xml:space="preserve">O tipo de ocupação da estrutura; </w:t>
      </w:r>
    </w:p>
    <w:p w14:paraId="3673AC8F" w14:textId="77777777" w:rsidR="00F056BD" w:rsidRPr="00F056BD" w:rsidRDefault="00F056BD" w:rsidP="00B4603B">
      <w:pPr>
        <w:numPr>
          <w:ilvl w:val="0"/>
          <w:numId w:val="21"/>
        </w:numPr>
        <w:spacing w:after="0" w:line="360" w:lineRule="auto"/>
        <w:ind w:hanging="153"/>
        <w:jc w:val="both"/>
        <w:rPr>
          <w:rFonts w:ascii="Arial" w:eastAsia="Arial" w:hAnsi="Arial" w:cs="Arial"/>
          <w:color w:val="000000"/>
          <w:sz w:val="24"/>
          <w:lang w:eastAsia="pt-BR"/>
        </w:rPr>
      </w:pPr>
      <w:r w:rsidRPr="00F056BD">
        <w:rPr>
          <w:rFonts w:ascii="Arial" w:eastAsia="Arial" w:hAnsi="Arial" w:cs="Arial"/>
          <w:color w:val="000000"/>
          <w:sz w:val="24"/>
          <w:lang w:eastAsia="pt-BR"/>
        </w:rPr>
        <w:t xml:space="preserve">A natureza de sua construção; </w:t>
      </w:r>
    </w:p>
    <w:p w14:paraId="0EAFACA4" w14:textId="77777777" w:rsidR="00F056BD" w:rsidRPr="00F056BD" w:rsidRDefault="00F056BD" w:rsidP="00B4603B">
      <w:pPr>
        <w:numPr>
          <w:ilvl w:val="0"/>
          <w:numId w:val="21"/>
        </w:numPr>
        <w:spacing w:after="0" w:line="360" w:lineRule="auto"/>
        <w:ind w:hanging="153"/>
        <w:jc w:val="both"/>
        <w:rPr>
          <w:rFonts w:ascii="Arial" w:eastAsia="Arial" w:hAnsi="Arial" w:cs="Arial"/>
          <w:color w:val="000000"/>
          <w:sz w:val="24"/>
          <w:lang w:eastAsia="pt-BR"/>
        </w:rPr>
      </w:pPr>
      <w:r w:rsidRPr="00F056BD">
        <w:rPr>
          <w:rFonts w:ascii="Arial" w:eastAsia="Arial" w:hAnsi="Arial" w:cs="Arial"/>
          <w:color w:val="000000"/>
          <w:sz w:val="24"/>
          <w:lang w:eastAsia="pt-BR"/>
        </w:rPr>
        <w:t xml:space="preserve">O valor de seu conteúdo, ou os efeitos indiretos; </w:t>
      </w:r>
    </w:p>
    <w:p w14:paraId="047EB605" w14:textId="77777777" w:rsidR="00F056BD" w:rsidRPr="00F056BD" w:rsidRDefault="00F056BD" w:rsidP="00B4603B">
      <w:pPr>
        <w:numPr>
          <w:ilvl w:val="0"/>
          <w:numId w:val="21"/>
        </w:numPr>
        <w:spacing w:after="0" w:line="360" w:lineRule="auto"/>
        <w:ind w:hanging="153"/>
        <w:jc w:val="both"/>
        <w:rPr>
          <w:rFonts w:ascii="Arial" w:eastAsia="Arial" w:hAnsi="Arial" w:cs="Arial"/>
          <w:color w:val="000000"/>
          <w:sz w:val="24"/>
          <w:lang w:eastAsia="pt-BR"/>
        </w:rPr>
      </w:pPr>
      <w:r w:rsidRPr="00F056BD">
        <w:rPr>
          <w:rFonts w:ascii="Arial" w:eastAsia="Arial" w:hAnsi="Arial" w:cs="Arial"/>
          <w:color w:val="000000"/>
          <w:sz w:val="24"/>
          <w:lang w:eastAsia="pt-BR"/>
        </w:rPr>
        <w:t xml:space="preserve">A localização da estrutura; </w:t>
      </w:r>
    </w:p>
    <w:p w14:paraId="39576407" w14:textId="25A117C1" w:rsidR="000819FA" w:rsidRDefault="00F056BD" w:rsidP="00B4603B">
      <w:pPr>
        <w:spacing w:after="0" w:line="360" w:lineRule="auto"/>
        <w:rPr>
          <w:rFonts w:ascii="Arial" w:eastAsia="Arial" w:hAnsi="Arial" w:cs="Arial"/>
          <w:color w:val="000000"/>
          <w:sz w:val="24"/>
          <w:lang w:eastAsia="pt-BR"/>
        </w:rPr>
      </w:pPr>
      <w:r w:rsidRPr="00F056BD">
        <w:rPr>
          <w:rFonts w:ascii="Arial" w:eastAsia="Arial" w:hAnsi="Arial" w:cs="Arial"/>
          <w:color w:val="000000"/>
          <w:sz w:val="24"/>
          <w:lang w:eastAsia="pt-BR"/>
        </w:rPr>
        <w:t>A altura da estrutura.</w:t>
      </w:r>
    </w:p>
    <w:p w14:paraId="34D9EF9B" w14:textId="5E1D811C" w:rsidR="00D646B7" w:rsidRDefault="00D646B7" w:rsidP="00D646B7">
      <w:pPr>
        <w:spacing w:after="0" w:line="360" w:lineRule="auto"/>
        <w:jc w:val="both"/>
        <w:rPr>
          <w:rFonts w:ascii="Arial" w:eastAsia="Arial" w:hAnsi="Arial" w:cs="Arial"/>
          <w:color w:val="000000"/>
          <w:sz w:val="24"/>
          <w:lang w:eastAsia="pt-BR"/>
        </w:rPr>
      </w:pPr>
      <w:r>
        <w:rPr>
          <w:rFonts w:ascii="Arial" w:eastAsia="Arial" w:hAnsi="Arial" w:cs="Arial"/>
          <w:color w:val="000000"/>
          <w:sz w:val="24"/>
          <w:lang w:eastAsia="pt-BR"/>
        </w:rPr>
        <w:tab/>
      </w:r>
      <w:r w:rsidR="00CA16B2">
        <w:rPr>
          <w:rFonts w:ascii="Arial" w:eastAsia="Arial" w:hAnsi="Arial" w:cs="Arial"/>
          <w:color w:val="000000"/>
          <w:sz w:val="24"/>
          <w:lang w:eastAsia="pt-BR"/>
        </w:rPr>
        <w:t>É recomendável o</w:t>
      </w:r>
      <w:r>
        <w:rPr>
          <w:rFonts w:ascii="Arial" w:eastAsia="Arial" w:hAnsi="Arial" w:cs="Arial"/>
          <w:color w:val="000000"/>
          <w:sz w:val="24"/>
          <w:lang w:eastAsia="pt-BR"/>
        </w:rPr>
        <w:t xml:space="preserve"> acompanhamento de um engenheiro eletricista durante a execução </w:t>
      </w:r>
      <w:r w:rsidR="00EF3048">
        <w:rPr>
          <w:rFonts w:ascii="Arial" w:eastAsia="Arial" w:hAnsi="Arial" w:cs="Arial"/>
          <w:color w:val="000000"/>
          <w:sz w:val="24"/>
          <w:lang w:eastAsia="pt-BR"/>
        </w:rPr>
        <w:t>desta etapa</w:t>
      </w:r>
      <w:r>
        <w:rPr>
          <w:rFonts w:ascii="Arial" w:eastAsia="Arial" w:hAnsi="Arial" w:cs="Arial"/>
          <w:color w:val="000000"/>
          <w:sz w:val="24"/>
          <w:lang w:eastAsia="pt-BR"/>
        </w:rPr>
        <w:t xml:space="preserve"> da obra.</w:t>
      </w:r>
    </w:p>
    <w:p w14:paraId="6C1679C4" w14:textId="77777777" w:rsidR="00894DF1" w:rsidRPr="00894DF1" w:rsidRDefault="00894DF1" w:rsidP="00B4603B">
      <w:pPr>
        <w:spacing w:after="0" w:line="360" w:lineRule="auto"/>
        <w:rPr>
          <w:rFonts w:ascii="Arial" w:hAnsi="Arial" w:cs="Arial"/>
          <w:sz w:val="24"/>
        </w:rPr>
      </w:pPr>
    </w:p>
    <w:p w14:paraId="354A35C3" w14:textId="36A60A39" w:rsidR="00894DF1" w:rsidRDefault="00894DF1" w:rsidP="00B4603B">
      <w:pPr>
        <w:pStyle w:val="Ttulo2"/>
        <w:numPr>
          <w:ilvl w:val="1"/>
          <w:numId w:val="15"/>
        </w:numPr>
        <w:spacing w:before="0" w:line="360" w:lineRule="auto"/>
        <w:ind w:left="426"/>
      </w:pPr>
      <w:bookmarkStart w:id="150" w:name="_Toc199893312"/>
      <w:r w:rsidRPr="00894DF1">
        <w:t>SISTEMA DE REFRIGERAÇÃO</w:t>
      </w:r>
      <w:bookmarkEnd w:id="150"/>
    </w:p>
    <w:p w14:paraId="7F04F897" w14:textId="28773195" w:rsidR="0033274D" w:rsidRPr="00291B67" w:rsidRDefault="0033274D" w:rsidP="00B4603B">
      <w:pPr>
        <w:keepNext/>
        <w:keepLines/>
        <w:spacing w:after="0" w:line="360" w:lineRule="auto"/>
        <w:ind w:left="10" w:hanging="10"/>
        <w:outlineLvl w:val="1"/>
        <w:rPr>
          <w:rFonts w:ascii="Arial" w:eastAsia="Arial" w:hAnsi="Arial" w:cs="Arial"/>
          <w:b/>
          <w:color w:val="000000"/>
          <w:sz w:val="24"/>
          <w:lang w:eastAsia="pt-BR"/>
        </w:rPr>
      </w:pPr>
      <w:bookmarkStart w:id="151" w:name="_Toc199893313"/>
      <w:r w:rsidRPr="0033274D">
        <w:rPr>
          <w:rFonts w:ascii="Arial" w:eastAsia="Arial" w:hAnsi="Arial" w:cs="Arial"/>
          <w:b/>
          <w:color w:val="000000"/>
          <w:sz w:val="24"/>
          <w:lang w:eastAsia="pt-BR"/>
        </w:rPr>
        <w:t>Ponto de gás para split até 30.000 BTU</w:t>
      </w:r>
      <w:bookmarkEnd w:id="151"/>
    </w:p>
    <w:p w14:paraId="3E7622BA" w14:textId="0230239D" w:rsidR="0033274D" w:rsidRDefault="0033274D" w:rsidP="00B4603B">
      <w:pPr>
        <w:spacing w:after="0" w:line="360" w:lineRule="auto"/>
        <w:ind w:firstLine="709"/>
        <w:contextualSpacing/>
        <w:jc w:val="both"/>
        <w:rPr>
          <w:rFonts w:ascii="Arial" w:hAnsi="Arial" w:cs="Arial"/>
          <w:sz w:val="24"/>
        </w:rPr>
      </w:pPr>
      <w:r w:rsidRPr="0033274D">
        <w:rPr>
          <w:rFonts w:ascii="Arial" w:hAnsi="Arial" w:cs="Arial"/>
          <w:sz w:val="24"/>
        </w:rPr>
        <w:t>O ponto de gás de cada split deverá permitir a conexão e a troca de energia térmica entre a evaporadora (aparelho que ficará no ambiente interno) e a sua respectiva unidade condensadora (aparelho que ficará no ambiente externo, fixado na platibanda do telhado).</w:t>
      </w:r>
    </w:p>
    <w:p w14:paraId="0D7848F0" w14:textId="38F21560" w:rsidR="002509D4" w:rsidRPr="0033274D" w:rsidRDefault="002509D4" w:rsidP="00B4603B">
      <w:pPr>
        <w:spacing w:after="0" w:line="360" w:lineRule="auto"/>
        <w:ind w:firstLine="709"/>
        <w:contextualSpacing/>
        <w:jc w:val="both"/>
        <w:rPr>
          <w:rFonts w:ascii="Arial" w:hAnsi="Arial" w:cs="Arial"/>
          <w:sz w:val="24"/>
        </w:rPr>
      </w:pPr>
      <w:r>
        <w:rPr>
          <w:rFonts w:ascii="Arial" w:hAnsi="Arial" w:cs="Arial"/>
          <w:sz w:val="24"/>
        </w:rPr>
        <w:t>Os tubos de cobre e o cabo PP deverão seguir a bitola recomendada pelo fabricante, de acordo com a potência do aparelho de ar condicionado split.</w:t>
      </w:r>
    </w:p>
    <w:p w14:paraId="138AD1D4" w14:textId="70DC11B9" w:rsidR="00381555" w:rsidRDefault="0033274D" w:rsidP="00B4603B">
      <w:pPr>
        <w:spacing w:after="0" w:line="360" w:lineRule="auto"/>
        <w:ind w:firstLine="709"/>
        <w:contextualSpacing/>
        <w:jc w:val="both"/>
        <w:rPr>
          <w:rFonts w:ascii="Arial" w:hAnsi="Arial" w:cs="Arial"/>
          <w:sz w:val="24"/>
        </w:rPr>
      </w:pPr>
      <w:r w:rsidRPr="0033274D">
        <w:rPr>
          <w:rFonts w:ascii="Arial" w:hAnsi="Arial" w:cs="Arial"/>
          <w:sz w:val="24"/>
        </w:rPr>
        <w:t>A tubulação frigorígena (contendo os tubos de cobre com isolamento térmico e o cabo PP) deverá iniciar na caixa de passagem, ser embutida na parede e subir sobre o forro sendo fixada na laje de forma a ser direcionada para o shaft mais próximo. Em seguida, essa tubulação deverá seguir para o telhado, tendo fácil acesso ao local de instalação das condensadoras, que serão fixadas na face interna das paredes da platibanda. A tubulação deverá ser isolada e disposta de forma a evitar infiltração de água para o ambiente interno.</w:t>
      </w:r>
    </w:p>
    <w:p w14:paraId="45A0DAF2" w14:textId="4770CA13" w:rsidR="00381555" w:rsidRDefault="00381555" w:rsidP="00B4603B">
      <w:pPr>
        <w:spacing w:after="0" w:line="360" w:lineRule="auto"/>
        <w:ind w:firstLine="709"/>
        <w:contextualSpacing/>
        <w:jc w:val="both"/>
        <w:rPr>
          <w:rFonts w:ascii="Arial" w:hAnsi="Arial" w:cs="Arial"/>
          <w:sz w:val="24"/>
        </w:rPr>
      </w:pPr>
      <w:r>
        <w:rPr>
          <w:rFonts w:ascii="Arial" w:hAnsi="Arial" w:cs="Arial"/>
          <w:sz w:val="24"/>
        </w:rPr>
        <w:lastRenderedPageBreak/>
        <w:t>O serviço deverá ser executado por mão de obra especializada em instalação de infraestrutura para ar condicionado do tipo split.</w:t>
      </w:r>
    </w:p>
    <w:p w14:paraId="716C21C6" w14:textId="638449D1" w:rsidR="002D3E62" w:rsidRPr="00291B67" w:rsidRDefault="002D3E62" w:rsidP="002D3E62">
      <w:pPr>
        <w:keepNext/>
        <w:keepLines/>
        <w:spacing w:after="0" w:line="360" w:lineRule="auto"/>
        <w:ind w:left="10" w:hanging="10"/>
        <w:outlineLvl w:val="1"/>
        <w:rPr>
          <w:rFonts w:ascii="Arial" w:eastAsia="Arial" w:hAnsi="Arial" w:cs="Arial"/>
          <w:b/>
          <w:color w:val="000000"/>
          <w:sz w:val="24"/>
          <w:lang w:eastAsia="pt-BR"/>
        </w:rPr>
      </w:pPr>
      <w:bookmarkStart w:id="152" w:name="_Toc199893314"/>
      <w:r w:rsidRPr="002D3E62">
        <w:rPr>
          <w:rFonts w:ascii="Arial" w:eastAsia="Arial" w:hAnsi="Arial" w:cs="Arial"/>
          <w:b/>
          <w:color w:val="000000"/>
          <w:sz w:val="24"/>
          <w:lang w:eastAsia="pt-BR"/>
        </w:rPr>
        <w:t>Ponto de dreno p/ split (10m)</w:t>
      </w:r>
      <w:bookmarkEnd w:id="152"/>
    </w:p>
    <w:p w14:paraId="4D0516C4" w14:textId="61399E3A" w:rsidR="002D3E62" w:rsidRDefault="00EA3C3F" w:rsidP="002D3E62">
      <w:pPr>
        <w:spacing w:after="0" w:line="360" w:lineRule="auto"/>
        <w:ind w:firstLine="709"/>
        <w:contextualSpacing/>
        <w:jc w:val="both"/>
        <w:rPr>
          <w:rFonts w:ascii="Arial" w:hAnsi="Arial" w:cs="Arial"/>
          <w:sz w:val="24"/>
        </w:rPr>
      </w:pPr>
      <w:r>
        <w:rPr>
          <w:rFonts w:ascii="Arial" w:hAnsi="Arial" w:cs="Arial"/>
          <w:sz w:val="24"/>
        </w:rPr>
        <w:t>Os drenos dos aparelhos split deverão ser instalados de forma a direcionar a água do processo de refrigeração para a rede de água pluvial do prédio. Cuidados especiais quanto a declividade dos drenos e a sua vedação térmica deverão ser observados durante sua instalação.</w:t>
      </w:r>
      <w:r w:rsidR="00275724">
        <w:rPr>
          <w:rFonts w:ascii="Arial" w:hAnsi="Arial" w:cs="Arial"/>
          <w:sz w:val="24"/>
        </w:rPr>
        <w:t xml:space="preserve"> Durante a obra, também deverão ser redirecionados os 2 drenos existentes da parede do Plenário que fica ao lado do no prédio, de forma que a água deste</w:t>
      </w:r>
      <w:r w:rsidR="008B1B7D">
        <w:rPr>
          <w:rFonts w:ascii="Arial" w:hAnsi="Arial" w:cs="Arial"/>
          <w:sz w:val="24"/>
        </w:rPr>
        <w:t>s</w:t>
      </w:r>
      <w:r w:rsidR="00275724">
        <w:rPr>
          <w:rFonts w:ascii="Arial" w:hAnsi="Arial" w:cs="Arial"/>
          <w:sz w:val="24"/>
        </w:rPr>
        <w:t xml:space="preserve"> siga uma correta destinação.</w:t>
      </w:r>
    </w:p>
    <w:p w14:paraId="267EA1EA" w14:textId="39F70078" w:rsidR="002822FC" w:rsidRPr="001B6F31" w:rsidRDefault="00CF6CC7" w:rsidP="002822FC">
      <w:pPr>
        <w:keepNext/>
        <w:keepLines/>
        <w:spacing w:after="0" w:line="360" w:lineRule="auto"/>
        <w:outlineLvl w:val="1"/>
        <w:rPr>
          <w:rFonts w:ascii="Arial" w:eastAsia="Arial" w:hAnsi="Arial" w:cs="Arial"/>
          <w:b/>
          <w:color w:val="000000"/>
          <w:sz w:val="24"/>
          <w:lang w:eastAsia="pt-BR"/>
        </w:rPr>
      </w:pPr>
      <w:bookmarkStart w:id="153" w:name="_Toc199893315"/>
      <w:r w:rsidRPr="00CF6CC7">
        <w:rPr>
          <w:rFonts w:ascii="Arial" w:eastAsia="Arial" w:hAnsi="Arial" w:cs="Arial"/>
          <w:b/>
          <w:color w:val="000000"/>
          <w:sz w:val="24"/>
          <w:lang w:eastAsia="pt-BR"/>
        </w:rPr>
        <w:t>CAIXA DE PASSAGEM PARA AR CONDICIONADO</w:t>
      </w:r>
      <w:bookmarkEnd w:id="153"/>
    </w:p>
    <w:p w14:paraId="63164EAC" w14:textId="77777777" w:rsidR="002822FC" w:rsidRPr="001B6F31" w:rsidRDefault="002822FC" w:rsidP="002822FC">
      <w:pPr>
        <w:spacing w:after="0" w:line="360" w:lineRule="auto"/>
        <w:ind w:left="-15" w:right="-1" w:firstLine="701"/>
        <w:jc w:val="both"/>
        <w:rPr>
          <w:rFonts w:ascii="Arial" w:eastAsia="Arial" w:hAnsi="Arial" w:cs="Arial"/>
          <w:color w:val="000000"/>
          <w:sz w:val="24"/>
          <w:lang w:eastAsia="pt-BR"/>
        </w:rPr>
      </w:pPr>
      <w:r w:rsidRPr="001B6F31">
        <w:rPr>
          <w:rFonts w:ascii="Arial" w:eastAsia="Arial" w:hAnsi="Arial" w:cs="Arial"/>
          <w:color w:val="000000"/>
          <w:sz w:val="24"/>
          <w:lang w:eastAsia="pt-BR"/>
        </w:rPr>
        <w:t xml:space="preserve">Deverá ser instalada caixa de passagem para ar condicionado do tipo split de acordo com a localização dos pontos específicos indicados no projeto elétrico da obra. </w:t>
      </w:r>
    </w:p>
    <w:p w14:paraId="69D4F875" w14:textId="77777777" w:rsidR="002822FC" w:rsidRDefault="002822FC" w:rsidP="002822FC">
      <w:pPr>
        <w:spacing w:after="0" w:line="360" w:lineRule="auto"/>
        <w:ind w:left="-15" w:right="-1" w:firstLine="701"/>
        <w:jc w:val="both"/>
        <w:rPr>
          <w:rFonts w:ascii="Arial" w:eastAsia="Arial" w:hAnsi="Arial" w:cs="Arial"/>
          <w:color w:val="000000"/>
          <w:sz w:val="24"/>
          <w:lang w:eastAsia="pt-BR"/>
        </w:rPr>
      </w:pPr>
      <w:r w:rsidRPr="001B6F31">
        <w:rPr>
          <w:rFonts w:ascii="Arial" w:eastAsia="Arial" w:hAnsi="Arial" w:cs="Arial"/>
          <w:color w:val="000000"/>
          <w:sz w:val="24"/>
          <w:lang w:eastAsia="pt-BR"/>
        </w:rPr>
        <w:t xml:space="preserve">A altura da caixa de passagem deverá manter uma distância adequada em relação ao forro do ambiente interno, de forma que a evaporadora quando instalada fique com uma distância livre do seu topo em relação ao forro para circulação de ar (atendendo às especificações dos fabricantes). </w:t>
      </w:r>
    </w:p>
    <w:p w14:paraId="10292B2D" w14:textId="3BC0D446" w:rsidR="002822FC" w:rsidRDefault="002822FC" w:rsidP="002822FC">
      <w:pPr>
        <w:spacing w:after="0" w:line="360" w:lineRule="auto"/>
        <w:ind w:left="-15" w:right="-1" w:firstLine="701"/>
        <w:jc w:val="both"/>
        <w:rPr>
          <w:rFonts w:ascii="Arial" w:eastAsia="Arial" w:hAnsi="Arial" w:cs="Arial"/>
          <w:color w:val="000000"/>
          <w:sz w:val="24"/>
          <w:lang w:eastAsia="pt-BR"/>
        </w:rPr>
      </w:pPr>
      <w:r w:rsidRPr="001B6F31">
        <w:rPr>
          <w:rFonts w:ascii="Arial" w:eastAsia="Arial" w:hAnsi="Arial" w:cs="Arial"/>
          <w:color w:val="000000"/>
          <w:sz w:val="24"/>
          <w:lang w:eastAsia="pt-BR"/>
        </w:rPr>
        <w:t>Toda infraestrutura necessária à instalação e funcionamento do aparelho split deverá estar acessível na caixa de passagem: dreno devidamente conectado, ponto elétrico e ponto de gás (tubos de cobre isolados termicamente, cabo PP e isolamento geral).</w:t>
      </w:r>
    </w:p>
    <w:p w14:paraId="0DA223A7" w14:textId="3E7B4A65" w:rsidR="000E2A8D" w:rsidRPr="00291B67" w:rsidRDefault="000E2A8D" w:rsidP="000E2A8D">
      <w:pPr>
        <w:keepNext/>
        <w:keepLines/>
        <w:spacing w:after="0" w:line="360" w:lineRule="auto"/>
        <w:ind w:left="10" w:hanging="10"/>
        <w:outlineLvl w:val="1"/>
        <w:rPr>
          <w:rFonts w:ascii="Arial" w:eastAsia="Arial" w:hAnsi="Arial" w:cs="Arial"/>
          <w:b/>
          <w:color w:val="000000"/>
          <w:sz w:val="24"/>
          <w:lang w:eastAsia="pt-BR"/>
        </w:rPr>
      </w:pPr>
      <w:bookmarkStart w:id="154" w:name="_Toc199893316"/>
      <w:r>
        <w:rPr>
          <w:rFonts w:ascii="Arial" w:eastAsia="Arial" w:hAnsi="Arial" w:cs="Arial"/>
          <w:b/>
          <w:color w:val="000000"/>
          <w:sz w:val="24"/>
          <w:lang w:eastAsia="pt-BR"/>
        </w:rPr>
        <w:t xml:space="preserve">Aparelhos </w:t>
      </w:r>
      <w:r w:rsidR="00580725">
        <w:rPr>
          <w:rFonts w:ascii="Arial" w:eastAsia="Arial" w:hAnsi="Arial" w:cs="Arial"/>
          <w:b/>
          <w:color w:val="000000"/>
          <w:sz w:val="24"/>
          <w:lang w:eastAsia="pt-BR"/>
        </w:rPr>
        <w:t xml:space="preserve">de Ar Condicionado </w:t>
      </w:r>
      <w:r>
        <w:rPr>
          <w:rFonts w:ascii="Arial" w:eastAsia="Arial" w:hAnsi="Arial" w:cs="Arial"/>
          <w:b/>
          <w:color w:val="000000"/>
          <w:sz w:val="24"/>
          <w:lang w:eastAsia="pt-BR"/>
        </w:rPr>
        <w:t>Split Inverter</w:t>
      </w:r>
      <w:bookmarkEnd w:id="154"/>
    </w:p>
    <w:p w14:paraId="6F9C4F81" w14:textId="70B0E3AF" w:rsidR="000E2A8D" w:rsidRDefault="00511C3E" w:rsidP="000E2A8D">
      <w:pPr>
        <w:spacing w:after="0" w:line="360" w:lineRule="auto"/>
        <w:ind w:left="-15" w:right="-1" w:firstLine="701"/>
        <w:jc w:val="both"/>
        <w:rPr>
          <w:rFonts w:ascii="Arial" w:hAnsi="Arial" w:cs="Arial"/>
          <w:sz w:val="24"/>
        </w:rPr>
      </w:pPr>
      <w:r w:rsidRPr="00511C3E">
        <w:rPr>
          <w:rFonts w:ascii="Arial" w:hAnsi="Arial" w:cs="Arial"/>
          <w:sz w:val="24"/>
        </w:rPr>
        <w:t>Os aparelhos a serem instalados deverão ser novos e de marcas com qualidade consagrada no mercado, preferencialmente das marcas existentes na CMM: Springer Midea</w:t>
      </w:r>
      <w:r w:rsidR="00B73F3D">
        <w:rPr>
          <w:rFonts w:ascii="Arial" w:hAnsi="Arial" w:cs="Arial"/>
          <w:sz w:val="24"/>
        </w:rPr>
        <w:t xml:space="preserve"> </w:t>
      </w:r>
      <w:r w:rsidRPr="00511C3E">
        <w:rPr>
          <w:rFonts w:ascii="Arial" w:hAnsi="Arial" w:cs="Arial"/>
          <w:sz w:val="24"/>
        </w:rPr>
        <w:t>Airvolution ou Gree. Os aparelhos split inverter deverão ser entregues devidamente instalados e com o perfeito funcionamento quanto a sua eficiência de refrigeração. Não serão aceitos defeitos de qualquer natureza.</w:t>
      </w:r>
      <w:r w:rsidR="00B73F3D">
        <w:rPr>
          <w:rFonts w:ascii="Arial" w:hAnsi="Arial" w:cs="Arial"/>
          <w:sz w:val="24"/>
        </w:rPr>
        <w:t xml:space="preserve"> Em caso de splits instalados em tubulações mais extensas deverá ser consultado o manual do fabricante para saber quantas gramas de gás por metro excedente de tubulação deverão ser adicionados ao sistema.</w:t>
      </w:r>
    </w:p>
    <w:p w14:paraId="10D52CE4" w14:textId="77777777" w:rsidR="00B318AE" w:rsidRDefault="00B318AE" w:rsidP="00B4603B">
      <w:pPr>
        <w:pStyle w:val="PargrafodaLista"/>
        <w:spacing w:after="0" w:line="360" w:lineRule="auto"/>
        <w:ind w:left="0" w:firstLine="709"/>
        <w:rPr>
          <w:rFonts w:ascii="Arial" w:hAnsi="Arial" w:cs="Arial"/>
          <w:sz w:val="24"/>
        </w:rPr>
      </w:pPr>
    </w:p>
    <w:p w14:paraId="5D27D37C" w14:textId="21CDC046" w:rsidR="00B318AE" w:rsidRDefault="00B318AE" w:rsidP="00B4603B">
      <w:pPr>
        <w:pStyle w:val="Ttulo2"/>
        <w:numPr>
          <w:ilvl w:val="1"/>
          <w:numId w:val="15"/>
        </w:numPr>
        <w:spacing w:before="0" w:line="360" w:lineRule="auto"/>
        <w:ind w:left="426"/>
      </w:pPr>
      <w:bookmarkStart w:id="155" w:name="_Toc199893317"/>
      <w:r w:rsidRPr="00B318AE">
        <w:lastRenderedPageBreak/>
        <w:t>ACESSIBILIDADE</w:t>
      </w:r>
      <w:bookmarkEnd w:id="155"/>
    </w:p>
    <w:p w14:paraId="09CC59B7" w14:textId="1B955771" w:rsidR="00291B67" w:rsidRPr="00291B67" w:rsidRDefault="00291B67" w:rsidP="00B4603B">
      <w:pPr>
        <w:keepNext/>
        <w:keepLines/>
        <w:spacing w:after="0" w:line="360" w:lineRule="auto"/>
        <w:ind w:left="10" w:hanging="10"/>
        <w:outlineLvl w:val="1"/>
        <w:rPr>
          <w:rFonts w:ascii="Arial" w:eastAsia="Arial" w:hAnsi="Arial" w:cs="Arial"/>
          <w:b/>
          <w:color w:val="000000"/>
          <w:sz w:val="24"/>
          <w:lang w:eastAsia="pt-BR"/>
        </w:rPr>
      </w:pPr>
      <w:bookmarkStart w:id="156" w:name="_Toc199893318"/>
      <w:r w:rsidRPr="00291B67">
        <w:rPr>
          <w:rFonts w:ascii="Arial" w:eastAsia="Arial" w:hAnsi="Arial" w:cs="Arial"/>
          <w:b/>
          <w:color w:val="000000"/>
          <w:sz w:val="24"/>
          <w:lang w:eastAsia="pt-BR"/>
        </w:rPr>
        <w:t xml:space="preserve">Piso </w:t>
      </w:r>
      <w:r>
        <w:rPr>
          <w:rFonts w:ascii="Arial" w:eastAsia="Arial" w:hAnsi="Arial" w:cs="Arial"/>
          <w:b/>
          <w:color w:val="000000"/>
          <w:sz w:val="24"/>
          <w:lang w:eastAsia="pt-BR"/>
        </w:rPr>
        <w:t>de borracha tátil</w:t>
      </w:r>
      <w:bookmarkEnd w:id="156"/>
      <w:r w:rsidRPr="00291B67">
        <w:rPr>
          <w:rFonts w:ascii="Arial" w:eastAsia="Arial" w:hAnsi="Arial" w:cs="Arial"/>
          <w:b/>
          <w:color w:val="000000"/>
          <w:sz w:val="24"/>
          <w:lang w:eastAsia="pt-BR"/>
        </w:rPr>
        <w:t xml:space="preserve"> </w:t>
      </w:r>
    </w:p>
    <w:p w14:paraId="7F9A8942" w14:textId="66C2BF81" w:rsidR="00291B67" w:rsidRPr="00291B67" w:rsidRDefault="00291B67" w:rsidP="00B4603B">
      <w:pPr>
        <w:tabs>
          <w:tab w:val="left" w:pos="8647"/>
        </w:tabs>
        <w:spacing w:after="0" w:line="360" w:lineRule="auto"/>
        <w:ind w:left="-15" w:right="-1" w:firstLine="701"/>
        <w:jc w:val="both"/>
        <w:rPr>
          <w:rFonts w:ascii="Arial" w:eastAsia="Arial" w:hAnsi="Arial" w:cs="Arial"/>
          <w:color w:val="000000"/>
          <w:sz w:val="24"/>
          <w:lang w:eastAsia="pt-BR"/>
        </w:rPr>
      </w:pPr>
      <w:r w:rsidRPr="00291B67">
        <w:rPr>
          <w:rFonts w:ascii="Arial" w:eastAsia="Arial" w:hAnsi="Arial" w:cs="Arial"/>
          <w:color w:val="000000"/>
          <w:sz w:val="24"/>
          <w:lang w:eastAsia="pt-BR"/>
        </w:rPr>
        <w:t xml:space="preserve">Primeiramente é feita a preparação do piso base, que deve estar limpo e nivelado. Em seguida, são fixadas </w:t>
      </w:r>
      <w:r w:rsidR="00D33273">
        <w:rPr>
          <w:rFonts w:ascii="Arial" w:eastAsia="Arial" w:hAnsi="Arial" w:cs="Arial"/>
          <w:color w:val="000000"/>
          <w:sz w:val="24"/>
          <w:lang w:eastAsia="pt-BR"/>
        </w:rPr>
        <w:t xml:space="preserve">com cola especial </w:t>
      </w:r>
      <w:r w:rsidRPr="00291B67">
        <w:rPr>
          <w:rFonts w:ascii="Arial" w:eastAsia="Arial" w:hAnsi="Arial" w:cs="Arial"/>
          <w:color w:val="000000"/>
          <w:sz w:val="24"/>
          <w:lang w:eastAsia="pt-BR"/>
        </w:rPr>
        <w:t xml:space="preserve">as placas de piso podotátil de acordo com o projeto e as normas técnicas, garantindo a adequada fixação e espaçamento entre as placas. </w:t>
      </w:r>
    </w:p>
    <w:p w14:paraId="6690A9A0" w14:textId="77777777" w:rsidR="00291B67" w:rsidRPr="00291B67" w:rsidRDefault="00291B67" w:rsidP="00B4603B">
      <w:pPr>
        <w:tabs>
          <w:tab w:val="left" w:pos="8647"/>
        </w:tabs>
        <w:spacing w:after="0" w:line="360" w:lineRule="auto"/>
        <w:ind w:left="-15" w:right="-1" w:firstLine="701"/>
        <w:jc w:val="both"/>
        <w:rPr>
          <w:rFonts w:ascii="Arial" w:eastAsia="Arial" w:hAnsi="Arial" w:cs="Arial"/>
          <w:color w:val="000000"/>
          <w:sz w:val="24"/>
          <w:lang w:eastAsia="pt-BR"/>
        </w:rPr>
      </w:pPr>
      <w:r w:rsidRPr="00291B67">
        <w:rPr>
          <w:rFonts w:ascii="Arial" w:eastAsia="Arial" w:hAnsi="Arial" w:cs="Arial"/>
          <w:color w:val="000000"/>
          <w:sz w:val="24"/>
          <w:lang w:eastAsia="pt-BR"/>
        </w:rPr>
        <w:t xml:space="preserve">É importante que a instalação seja realizada por profissionais capacitados, que devem seguir as normas técnicas e regulatórias, garantindo assim a segurança e a qualidade do serviço. </w:t>
      </w:r>
    </w:p>
    <w:p w14:paraId="56C85AAE" w14:textId="5339D3AE" w:rsidR="00291B67" w:rsidRDefault="00291B67" w:rsidP="00B4603B">
      <w:pPr>
        <w:tabs>
          <w:tab w:val="left" w:pos="8647"/>
        </w:tabs>
        <w:spacing w:after="0" w:line="360" w:lineRule="auto"/>
        <w:ind w:left="-15" w:right="-1" w:firstLine="701"/>
        <w:jc w:val="both"/>
        <w:rPr>
          <w:rFonts w:ascii="Arial" w:eastAsia="Arial" w:hAnsi="Arial" w:cs="Arial"/>
          <w:color w:val="000000"/>
          <w:sz w:val="24"/>
          <w:lang w:eastAsia="pt-BR"/>
        </w:rPr>
      </w:pPr>
      <w:r w:rsidRPr="00291B67">
        <w:rPr>
          <w:rFonts w:ascii="Arial" w:eastAsia="Arial" w:hAnsi="Arial" w:cs="Arial"/>
          <w:color w:val="000000"/>
          <w:sz w:val="24"/>
          <w:lang w:eastAsia="pt-BR"/>
        </w:rPr>
        <w:t xml:space="preserve">Após a instalação, é realizada a limpeza do piso podotátil, garantindo a remoção de resíduos e detritos, e verificando a integridade das placas e a qualidade da instalação. </w:t>
      </w:r>
    </w:p>
    <w:p w14:paraId="6C6905CF" w14:textId="0E2327D6" w:rsidR="008411AA" w:rsidRPr="00291B67" w:rsidRDefault="00967854" w:rsidP="008411AA">
      <w:pPr>
        <w:keepNext/>
        <w:keepLines/>
        <w:tabs>
          <w:tab w:val="left" w:pos="8647"/>
        </w:tabs>
        <w:spacing w:after="0" w:line="360" w:lineRule="auto"/>
        <w:outlineLvl w:val="1"/>
        <w:rPr>
          <w:rFonts w:ascii="Arial" w:eastAsia="Arial" w:hAnsi="Arial" w:cs="Arial"/>
          <w:b/>
          <w:color w:val="000000"/>
          <w:sz w:val="24"/>
          <w:lang w:eastAsia="pt-BR"/>
        </w:rPr>
      </w:pPr>
      <w:bookmarkStart w:id="157" w:name="_Toc199893319"/>
      <w:r>
        <w:rPr>
          <w:rFonts w:ascii="Arial" w:eastAsia="Arial" w:hAnsi="Arial" w:cs="Arial"/>
          <w:b/>
          <w:color w:val="000000"/>
          <w:sz w:val="24"/>
          <w:lang w:eastAsia="pt-BR"/>
        </w:rPr>
        <w:t>Guarda-</w:t>
      </w:r>
      <w:r w:rsidR="008411AA" w:rsidRPr="00291B67">
        <w:rPr>
          <w:rFonts w:ascii="Arial" w:eastAsia="Arial" w:hAnsi="Arial" w:cs="Arial"/>
          <w:b/>
          <w:color w:val="000000"/>
          <w:sz w:val="24"/>
          <w:lang w:eastAsia="pt-BR"/>
        </w:rPr>
        <w:t>corpo</w:t>
      </w:r>
      <w:r w:rsidR="008411AA">
        <w:rPr>
          <w:rFonts w:ascii="Arial" w:eastAsia="Arial" w:hAnsi="Arial" w:cs="Arial"/>
          <w:b/>
          <w:color w:val="000000"/>
          <w:sz w:val="24"/>
          <w:lang w:eastAsia="pt-BR"/>
        </w:rPr>
        <w:t xml:space="preserve"> </w:t>
      </w:r>
      <w:r>
        <w:rPr>
          <w:rFonts w:ascii="Arial" w:eastAsia="Arial" w:hAnsi="Arial" w:cs="Arial"/>
          <w:b/>
          <w:color w:val="000000"/>
          <w:sz w:val="24"/>
          <w:lang w:eastAsia="pt-BR"/>
        </w:rPr>
        <w:t>panorâmico</w:t>
      </w:r>
      <w:bookmarkEnd w:id="157"/>
      <w:r w:rsidR="008411AA" w:rsidRPr="00291B67">
        <w:rPr>
          <w:rFonts w:ascii="Arial" w:eastAsia="Arial" w:hAnsi="Arial" w:cs="Arial"/>
          <w:b/>
          <w:color w:val="000000"/>
          <w:sz w:val="24"/>
          <w:lang w:eastAsia="pt-BR"/>
        </w:rPr>
        <w:t xml:space="preserve"> </w:t>
      </w:r>
    </w:p>
    <w:p w14:paraId="1410C745" w14:textId="776A6848" w:rsidR="008411AA" w:rsidRDefault="00967854" w:rsidP="008411AA">
      <w:pPr>
        <w:tabs>
          <w:tab w:val="left" w:pos="8647"/>
        </w:tabs>
        <w:spacing w:after="0" w:line="360" w:lineRule="auto"/>
        <w:ind w:left="-15" w:firstLine="701"/>
        <w:jc w:val="both"/>
        <w:rPr>
          <w:rFonts w:ascii="Arial" w:eastAsia="Arial" w:hAnsi="Arial" w:cs="Arial"/>
          <w:color w:val="000000"/>
          <w:sz w:val="24"/>
          <w:lang w:eastAsia="pt-BR"/>
        </w:rPr>
      </w:pPr>
      <w:r>
        <w:rPr>
          <w:rFonts w:ascii="Arial" w:eastAsia="Arial" w:hAnsi="Arial" w:cs="Arial"/>
          <w:color w:val="000000"/>
          <w:sz w:val="24"/>
          <w:lang w:eastAsia="pt-BR"/>
        </w:rPr>
        <w:t xml:space="preserve">Primeiramente, deverá ser montada a estrutura do guarda-corpo. </w:t>
      </w:r>
      <w:r w:rsidR="008411AA" w:rsidRPr="00291B67">
        <w:rPr>
          <w:rFonts w:ascii="Arial" w:eastAsia="Arial" w:hAnsi="Arial" w:cs="Arial"/>
          <w:color w:val="000000"/>
          <w:sz w:val="24"/>
          <w:lang w:eastAsia="pt-BR"/>
        </w:rPr>
        <w:t xml:space="preserve">Os montantes </w:t>
      </w:r>
      <w:r>
        <w:rPr>
          <w:rFonts w:ascii="Arial" w:eastAsia="Arial" w:hAnsi="Arial" w:cs="Arial"/>
          <w:color w:val="000000"/>
          <w:sz w:val="24"/>
          <w:lang w:eastAsia="pt-BR"/>
        </w:rPr>
        <w:t xml:space="preserve">de alumínio </w:t>
      </w:r>
      <w:r w:rsidR="008411AA" w:rsidRPr="00291B67">
        <w:rPr>
          <w:rFonts w:ascii="Arial" w:eastAsia="Arial" w:hAnsi="Arial" w:cs="Arial"/>
          <w:color w:val="000000"/>
          <w:sz w:val="24"/>
          <w:lang w:eastAsia="pt-BR"/>
        </w:rPr>
        <w:t>serão cortados nas dimensões adequadas e preparados para a fixação. A travessa superior será cortada no comprimento necessário, de acordo com as</w:t>
      </w:r>
      <w:r>
        <w:rPr>
          <w:rFonts w:ascii="Arial" w:eastAsia="Arial" w:hAnsi="Arial" w:cs="Arial"/>
          <w:color w:val="000000"/>
          <w:sz w:val="24"/>
          <w:lang w:eastAsia="pt-BR"/>
        </w:rPr>
        <w:t xml:space="preserve"> medidas do local de instalação. Os chumbadores mecânicos deverão ser bem fixados na laje e na escada.  Por fim, as folhas de vidro laminado 8mm deverão ser medidas in loco, fabricadas e posicionadas na estrutura do guarda-corpo. </w:t>
      </w:r>
    </w:p>
    <w:p w14:paraId="5F4BB334" w14:textId="4B03BB5A" w:rsidR="00291B67" w:rsidRPr="00291B67" w:rsidRDefault="00D13B7E" w:rsidP="00074393">
      <w:pPr>
        <w:keepNext/>
        <w:keepLines/>
        <w:tabs>
          <w:tab w:val="left" w:pos="8647"/>
        </w:tabs>
        <w:spacing w:after="0" w:line="360" w:lineRule="auto"/>
        <w:ind w:right="-1"/>
        <w:jc w:val="both"/>
        <w:outlineLvl w:val="1"/>
        <w:rPr>
          <w:rFonts w:ascii="Arial" w:eastAsia="Arial" w:hAnsi="Arial" w:cs="Arial"/>
          <w:b/>
          <w:color w:val="000000"/>
          <w:sz w:val="24"/>
          <w:lang w:eastAsia="pt-BR"/>
        </w:rPr>
      </w:pPr>
      <w:bookmarkStart w:id="158" w:name="_Toc199893320"/>
      <w:r>
        <w:rPr>
          <w:rFonts w:ascii="Arial" w:eastAsia="Arial" w:hAnsi="Arial" w:cs="Arial"/>
          <w:b/>
          <w:color w:val="000000"/>
          <w:sz w:val="24"/>
          <w:lang w:eastAsia="pt-BR"/>
        </w:rPr>
        <w:t xml:space="preserve">Fornecimento </w:t>
      </w:r>
      <w:r w:rsidR="00074393" w:rsidRPr="00074393">
        <w:rPr>
          <w:rFonts w:ascii="Arial" w:eastAsia="Arial" w:hAnsi="Arial" w:cs="Arial"/>
          <w:b/>
          <w:color w:val="000000"/>
          <w:sz w:val="24"/>
          <w:lang w:eastAsia="pt-BR"/>
        </w:rPr>
        <w:t>Plataforma aberta (elevador) para usuário de cadeiras de rodas, percurso</w:t>
      </w:r>
      <w:r w:rsidR="00074393">
        <w:rPr>
          <w:rFonts w:ascii="Arial" w:eastAsia="Arial" w:hAnsi="Arial" w:cs="Arial"/>
          <w:b/>
          <w:color w:val="000000"/>
          <w:sz w:val="24"/>
          <w:lang w:eastAsia="pt-BR"/>
        </w:rPr>
        <w:t xml:space="preserve"> </w:t>
      </w:r>
      <w:r w:rsidR="00074393" w:rsidRPr="00074393">
        <w:rPr>
          <w:rFonts w:ascii="Arial" w:eastAsia="Arial" w:hAnsi="Arial" w:cs="Arial"/>
          <w:b/>
          <w:color w:val="000000"/>
          <w:sz w:val="24"/>
          <w:lang w:eastAsia="pt-BR"/>
        </w:rPr>
        <w:t>aproximado de piso a piso de 340cm com 2 paradas e 2 portas, corpo em</w:t>
      </w:r>
      <w:r w:rsidR="00074393">
        <w:rPr>
          <w:rFonts w:ascii="Arial" w:eastAsia="Arial" w:hAnsi="Arial" w:cs="Arial"/>
          <w:b/>
          <w:color w:val="000000"/>
          <w:sz w:val="24"/>
          <w:lang w:eastAsia="pt-BR"/>
        </w:rPr>
        <w:t xml:space="preserve"> </w:t>
      </w:r>
      <w:r w:rsidR="00074393" w:rsidRPr="00074393">
        <w:rPr>
          <w:rFonts w:ascii="Arial" w:eastAsia="Arial" w:hAnsi="Arial" w:cs="Arial"/>
          <w:b/>
          <w:color w:val="000000"/>
          <w:sz w:val="24"/>
          <w:lang w:eastAsia="pt-BR"/>
        </w:rPr>
        <w:t>estrutura metálica (aço inoxidável e/ou aço carbono), dimensões da plataforma:</w:t>
      </w:r>
      <w:r w:rsidR="00074393">
        <w:rPr>
          <w:rFonts w:ascii="Arial" w:eastAsia="Arial" w:hAnsi="Arial" w:cs="Arial"/>
          <w:b/>
          <w:color w:val="000000"/>
          <w:sz w:val="24"/>
          <w:lang w:eastAsia="pt-BR"/>
        </w:rPr>
        <w:t xml:space="preserve"> </w:t>
      </w:r>
      <w:r w:rsidR="00074393" w:rsidRPr="00074393">
        <w:rPr>
          <w:rFonts w:ascii="Arial" w:eastAsia="Arial" w:hAnsi="Arial" w:cs="Arial"/>
          <w:b/>
          <w:color w:val="000000"/>
          <w:sz w:val="24"/>
          <w:lang w:eastAsia="pt-BR"/>
        </w:rPr>
        <w:t>internas (900mm x 1400mm) e externas (1400mm x 1400mm) - Fornecimento e</w:t>
      </w:r>
      <w:r w:rsidR="00074393">
        <w:rPr>
          <w:rFonts w:ascii="Arial" w:eastAsia="Arial" w:hAnsi="Arial" w:cs="Arial"/>
          <w:b/>
          <w:color w:val="000000"/>
          <w:sz w:val="24"/>
          <w:lang w:eastAsia="pt-BR"/>
        </w:rPr>
        <w:t xml:space="preserve"> </w:t>
      </w:r>
      <w:r w:rsidR="00074393" w:rsidRPr="00074393">
        <w:rPr>
          <w:rFonts w:ascii="Arial" w:eastAsia="Arial" w:hAnsi="Arial" w:cs="Arial"/>
          <w:b/>
          <w:color w:val="000000"/>
          <w:sz w:val="24"/>
          <w:lang w:eastAsia="pt-BR"/>
        </w:rPr>
        <w:t>Instalação</w:t>
      </w:r>
      <w:bookmarkEnd w:id="158"/>
    </w:p>
    <w:p w14:paraId="7626C49A" w14:textId="0FDDE45E" w:rsidR="00291B67" w:rsidRPr="00291B67" w:rsidRDefault="00291B67" w:rsidP="00B4603B">
      <w:pPr>
        <w:tabs>
          <w:tab w:val="left" w:pos="8647"/>
        </w:tabs>
        <w:spacing w:after="0" w:line="360" w:lineRule="auto"/>
        <w:ind w:left="-15" w:right="-1" w:firstLine="701"/>
        <w:jc w:val="both"/>
        <w:rPr>
          <w:rFonts w:ascii="Arial" w:eastAsia="Arial" w:hAnsi="Arial" w:cs="Arial"/>
          <w:color w:val="000000"/>
          <w:sz w:val="24"/>
          <w:lang w:eastAsia="pt-BR"/>
        </w:rPr>
      </w:pPr>
      <w:r w:rsidRPr="00291B67">
        <w:rPr>
          <w:rFonts w:ascii="Arial" w:eastAsia="Arial" w:hAnsi="Arial" w:cs="Arial"/>
          <w:color w:val="000000"/>
          <w:sz w:val="24"/>
          <w:lang w:eastAsia="pt-BR"/>
        </w:rPr>
        <w:t xml:space="preserve">A estrutura principal da plataforma será fabricada com precisão, </w:t>
      </w:r>
      <w:r w:rsidR="00074393">
        <w:rPr>
          <w:rFonts w:ascii="Arial" w:eastAsia="Arial" w:hAnsi="Arial" w:cs="Arial"/>
          <w:color w:val="000000"/>
          <w:sz w:val="24"/>
          <w:lang w:eastAsia="pt-BR"/>
        </w:rPr>
        <w:t>considerando</w:t>
      </w:r>
      <w:r w:rsidRPr="00291B67">
        <w:rPr>
          <w:rFonts w:ascii="Arial" w:eastAsia="Arial" w:hAnsi="Arial" w:cs="Arial"/>
          <w:color w:val="000000"/>
          <w:sz w:val="24"/>
          <w:lang w:eastAsia="pt-BR"/>
        </w:rPr>
        <w:t xml:space="preserve"> </w:t>
      </w:r>
      <w:r w:rsidR="00074393">
        <w:rPr>
          <w:rFonts w:ascii="Arial" w:eastAsia="Arial" w:hAnsi="Arial" w:cs="Arial"/>
          <w:color w:val="000000"/>
          <w:sz w:val="24"/>
          <w:lang w:eastAsia="pt-BR"/>
        </w:rPr>
        <w:t>as especificações</w:t>
      </w:r>
      <w:r w:rsidRPr="00291B67">
        <w:rPr>
          <w:rFonts w:ascii="Arial" w:eastAsia="Arial" w:hAnsi="Arial" w:cs="Arial"/>
          <w:color w:val="000000"/>
          <w:sz w:val="24"/>
          <w:lang w:eastAsia="pt-BR"/>
        </w:rPr>
        <w:t xml:space="preserve"> as dimensões </w:t>
      </w:r>
      <w:r w:rsidR="00074393">
        <w:rPr>
          <w:rFonts w:ascii="Arial" w:eastAsia="Arial" w:hAnsi="Arial" w:cs="Arial"/>
          <w:color w:val="000000"/>
          <w:sz w:val="24"/>
          <w:lang w:eastAsia="pt-BR"/>
        </w:rPr>
        <w:t>do vão central da escada.</w:t>
      </w:r>
      <w:r w:rsidRPr="00291B67">
        <w:rPr>
          <w:rFonts w:ascii="Arial" w:eastAsia="Arial" w:hAnsi="Arial" w:cs="Arial"/>
          <w:color w:val="000000"/>
          <w:sz w:val="24"/>
          <w:lang w:eastAsia="pt-BR"/>
        </w:rPr>
        <w:t xml:space="preserve"> O aço inoxidável </w:t>
      </w:r>
      <w:r w:rsidR="00074393">
        <w:rPr>
          <w:rFonts w:ascii="Arial" w:eastAsia="Arial" w:hAnsi="Arial" w:cs="Arial"/>
          <w:color w:val="000000"/>
          <w:sz w:val="24"/>
          <w:lang w:eastAsia="pt-BR"/>
        </w:rPr>
        <w:t>e/ aço carbono</w:t>
      </w:r>
      <w:r w:rsidRPr="00291B67">
        <w:rPr>
          <w:rFonts w:ascii="Arial" w:eastAsia="Arial" w:hAnsi="Arial" w:cs="Arial"/>
          <w:color w:val="000000"/>
          <w:sz w:val="24"/>
          <w:lang w:eastAsia="pt-BR"/>
        </w:rPr>
        <w:t xml:space="preserve"> será cortado e soldado de acordo com os padrões de qualidade e resistência, garantindo a integridade estrutural da plataforma. </w:t>
      </w:r>
    </w:p>
    <w:p w14:paraId="48514BAB" w14:textId="77777777" w:rsidR="00291B67" w:rsidRPr="00291B67" w:rsidRDefault="00291B67" w:rsidP="00B4603B">
      <w:pPr>
        <w:tabs>
          <w:tab w:val="left" w:pos="8647"/>
        </w:tabs>
        <w:spacing w:after="0" w:line="360" w:lineRule="auto"/>
        <w:ind w:left="-15" w:right="-1" w:firstLine="701"/>
        <w:jc w:val="both"/>
        <w:rPr>
          <w:rFonts w:ascii="Arial" w:eastAsia="Arial" w:hAnsi="Arial" w:cs="Arial"/>
          <w:color w:val="000000"/>
          <w:sz w:val="24"/>
          <w:lang w:eastAsia="pt-BR"/>
        </w:rPr>
      </w:pPr>
      <w:r w:rsidRPr="00291B67">
        <w:rPr>
          <w:rFonts w:ascii="Arial" w:eastAsia="Arial" w:hAnsi="Arial" w:cs="Arial"/>
          <w:color w:val="000000"/>
          <w:sz w:val="24"/>
          <w:lang w:eastAsia="pt-BR"/>
        </w:rPr>
        <w:t xml:space="preserve">O piso em aço carbono será fixado sobre a estrutura da plataforma, utilizando técnicas de soldagem e fixação adequadas. O corrimão em aço inoxidável será instalado ao redor da plataforma, proporcionando segurança e apoio aos usuários. </w:t>
      </w:r>
    </w:p>
    <w:p w14:paraId="7137714F" w14:textId="74EB7715" w:rsidR="00291B67" w:rsidRDefault="00291B67" w:rsidP="00074393">
      <w:pPr>
        <w:tabs>
          <w:tab w:val="left" w:pos="8647"/>
        </w:tabs>
        <w:spacing w:after="0" w:line="360" w:lineRule="auto"/>
        <w:ind w:left="-15" w:right="-1" w:firstLine="701"/>
        <w:jc w:val="both"/>
        <w:rPr>
          <w:rFonts w:ascii="Arial" w:eastAsia="Arial" w:hAnsi="Arial" w:cs="Arial"/>
          <w:color w:val="000000"/>
          <w:sz w:val="24"/>
          <w:lang w:eastAsia="pt-BR"/>
        </w:rPr>
      </w:pPr>
      <w:r w:rsidRPr="00291B67">
        <w:rPr>
          <w:rFonts w:ascii="Arial" w:eastAsia="Arial" w:hAnsi="Arial" w:cs="Arial"/>
          <w:color w:val="000000"/>
          <w:sz w:val="24"/>
          <w:lang w:eastAsia="pt-BR"/>
        </w:rPr>
        <w:t xml:space="preserve">Serão instalados os botões de acionamento de pressionamento contínuo, permitindo o controle seguro e preciso da plataforma. Os controles de segurança, </w:t>
      </w:r>
      <w:r w:rsidRPr="00291B67">
        <w:rPr>
          <w:rFonts w:ascii="Arial" w:eastAsia="Arial" w:hAnsi="Arial" w:cs="Arial"/>
          <w:color w:val="000000"/>
          <w:sz w:val="24"/>
          <w:lang w:eastAsia="pt-BR"/>
        </w:rPr>
        <w:lastRenderedPageBreak/>
        <w:t>como botões de emergência e sistemas de parada de emergência, serão devidamente instalados e testados.</w:t>
      </w:r>
      <w:r w:rsidR="001723D4">
        <w:rPr>
          <w:rFonts w:ascii="Arial" w:eastAsia="Arial" w:hAnsi="Arial" w:cs="Arial"/>
          <w:color w:val="000000"/>
          <w:sz w:val="24"/>
          <w:lang w:eastAsia="pt-BR"/>
        </w:rPr>
        <w:t xml:space="preserve"> As figuras a seguir apresentam modelo</w:t>
      </w:r>
      <w:r w:rsidR="00BF1117">
        <w:rPr>
          <w:rFonts w:ascii="Arial" w:eastAsia="Arial" w:hAnsi="Arial" w:cs="Arial"/>
          <w:color w:val="000000"/>
          <w:sz w:val="24"/>
          <w:lang w:eastAsia="pt-BR"/>
        </w:rPr>
        <w:t>s</w:t>
      </w:r>
      <w:r w:rsidR="001723D4">
        <w:rPr>
          <w:rFonts w:ascii="Arial" w:eastAsia="Arial" w:hAnsi="Arial" w:cs="Arial"/>
          <w:color w:val="000000"/>
          <w:sz w:val="24"/>
          <w:lang w:eastAsia="pt-BR"/>
        </w:rPr>
        <w:t xml:space="preserve"> sugerido</w:t>
      </w:r>
      <w:r w:rsidR="00BF1117">
        <w:rPr>
          <w:rFonts w:ascii="Arial" w:eastAsia="Arial" w:hAnsi="Arial" w:cs="Arial"/>
          <w:color w:val="000000"/>
          <w:sz w:val="24"/>
          <w:lang w:eastAsia="pt-BR"/>
        </w:rPr>
        <w:t>s</w:t>
      </w:r>
      <w:r w:rsidR="001723D4">
        <w:rPr>
          <w:rFonts w:ascii="Arial" w:eastAsia="Arial" w:hAnsi="Arial" w:cs="Arial"/>
          <w:color w:val="000000"/>
          <w:sz w:val="24"/>
          <w:lang w:eastAsia="pt-BR"/>
        </w:rPr>
        <w:t xml:space="preserve"> para a plataforma.</w:t>
      </w:r>
    </w:p>
    <w:p w14:paraId="53DE6786" w14:textId="1A3427B0" w:rsidR="001723D4" w:rsidRPr="00B318AE" w:rsidRDefault="001723D4" w:rsidP="001723D4">
      <w:pPr>
        <w:spacing w:after="15"/>
        <w:ind w:right="255"/>
        <w:jc w:val="center"/>
        <w:rPr>
          <w:rFonts w:ascii="Arial" w:eastAsia="Arial" w:hAnsi="Arial" w:cs="Arial"/>
          <w:color w:val="000000"/>
          <w:sz w:val="24"/>
          <w:lang w:eastAsia="pt-BR"/>
        </w:rPr>
      </w:pPr>
      <w:r w:rsidRPr="001723D4">
        <w:rPr>
          <w:rFonts w:ascii="Calibri" w:eastAsia="Calibri" w:hAnsi="Calibri" w:cs="Calibri"/>
          <w:noProof/>
          <w:color w:val="000000"/>
          <w:sz w:val="24"/>
          <w:lang w:eastAsia="pt-BR"/>
        </w:rPr>
        <w:drawing>
          <wp:inline distT="0" distB="0" distL="0" distR="0" wp14:anchorId="5DE35903" wp14:editId="573F2671">
            <wp:extent cx="3144036" cy="3107643"/>
            <wp:effectExtent l="0" t="0" r="0" b="0"/>
            <wp:docPr id="200297383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973837" name=""/>
                    <pic:cNvPicPr/>
                  </pic:nvPicPr>
                  <pic:blipFill>
                    <a:blip r:embed="rId37"/>
                    <a:stretch>
                      <a:fillRect/>
                    </a:stretch>
                  </pic:blipFill>
                  <pic:spPr>
                    <a:xfrm>
                      <a:off x="0" y="0"/>
                      <a:ext cx="3157202" cy="3120656"/>
                    </a:xfrm>
                    <a:prstGeom prst="rect">
                      <a:avLst/>
                    </a:prstGeom>
                  </pic:spPr>
                </pic:pic>
              </a:graphicData>
            </a:graphic>
          </wp:inline>
        </w:drawing>
      </w:r>
      <w:r w:rsidRPr="00B318AE">
        <w:rPr>
          <w:rFonts w:ascii="Calibri" w:eastAsia="Calibri" w:hAnsi="Calibri" w:cs="Calibri"/>
          <w:color w:val="000000"/>
          <w:sz w:val="24"/>
          <w:lang w:eastAsia="pt-BR"/>
        </w:rPr>
        <w:t xml:space="preserve"> </w:t>
      </w:r>
    </w:p>
    <w:p w14:paraId="16366A28" w14:textId="07C64CFA" w:rsidR="001723D4" w:rsidRDefault="001723D4" w:rsidP="001723D4">
      <w:pPr>
        <w:spacing w:after="0"/>
        <w:ind w:left="414" w:right="715" w:hanging="10"/>
        <w:jc w:val="center"/>
        <w:rPr>
          <w:rFonts w:ascii="Arial" w:eastAsia="Arial" w:hAnsi="Arial" w:cs="Arial"/>
          <w:color w:val="000000"/>
          <w:sz w:val="20"/>
          <w:lang w:eastAsia="pt-BR"/>
        </w:rPr>
      </w:pPr>
      <w:r w:rsidRPr="00833BE4">
        <w:rPr>
          <w:rFonts w:ascii="Arial" w:eastAsia="Arial" w:hAnsi="Arial" w:cs="Arial"/>
          <w:color w:val="000000"/>
          <w:sz w:val="20"/>
          <w:lang w:eastAsia="pt-BR"/>
        </w:rPr>
        <w:t xml:space="preserve">Figura </w:t>
      </w:r>
      <w:r w:rsidR="000302C6">
        <w:rPr>
          <w:rFonts w:ascii="Arial" w:eastAsia="Arial" w:hAnsi="Arial" w:cs="Arial"/>
          <w:color w:val="000000"/>
          <w:sz w:val="20"/>
          <w:lang w:eastAsia="pt-BR"/>
        </w:rPr>
        <w:t>30</w:t>
      </w:r>
      <w:r w:rsidRPr="00833BE4">
        <w:rPr>
          <w:rFonts w:ascii="Arial" w:eastAsia="Arial" w:hAnsi="Arial" w:cs="Arial"/>
          <w:color w:val="000000"/>
          <w:sz w:val="20"/>
          <w:lang w:eastAsia="pt-BR"/>
        </w:rPr>
        <w:t xml:space="preserve"> –</w:t>
      </w:r>
      <w:r w:rsidRPr="00B318AE">
        <w:rPr>
          <w:rFonts w:ascii="Arial" w:eastAsia="Arial" w:hAnsi="Arial" w:cs="Arial"/>
          <w:color w:val="000000"/>
          <w:sz w:val="20"/>
          <w:lang w:eastAsia="pt-BR"/>
        </w:rPr>
        <w:t xml:space="preserve"> </w:t>
      </w:r>
      <w:r>
        <w:rPr>
          <w:rFonts w:ascii="Arial" w:eastAsia="Arial" w:hAnsi="Arial" w:cs="Arial"/>
          <w:color w:val="000000"/>
          <w:sz w:val="20"/>
          <w:lang w:eastAsia="pt-BR"/>
        </w:rPr>
        <w:t>Plataforma aberta de acessibilidade – esquema ilustrativo</w:t>
      </w:r>
      <w:r w:rsidRPr="00B318AE">
        <w:rPr>
          <w:rFonts w:ascii="Arial" w:eastAsia="Arial" w:hAnsi="Arial" w:cs="Arial"/>
          <w:color w:val="000000"/>
          <w:sz w:val="20"/>
          <w:lang w:eastAsia="pt-BR"/>
        </w:rPr>
        <w:t>.</w:t>
      </w:r>
    </w:p>
    <w:p w14:paraId="44862E10" w14:textId="77777777" w:rsidR="001723D4" w:rsidRDefault="001723D4" w:rsidP="001723D4">
      <w:pPr>
        <w:spacing w:after="0"/>
        <w:ind w:left="414" w:right="715" w:hanging="10"/>
        <w:jc w:val="center"/>
        <w:rPr>
          <w:rFonts w:ascii="Arial" w:eastAsia="Arial" w:hAnsi="Arial" w:cs="Arial"/>
          <w:color w:val="000000"/>
          <w:sz w:val="20"/>
          <w:lang w:eastAsia="pt-BR"/>
        </w:rPr>
      </w:pPr>
    </w:p>
    <w:p w14:paraId="24983335" w14:textId="3B575D9D" w:rsidR="001723D4" w:rsidRPr="00B318AE" w:rsidRDefault="001723D4" w:rsidP="001723D4">
      <w:pPr>
        <w:spacing w:after="15"/>
        <w:ind w:right="255"/>
        <w:jc w:val="center"/>
        <w:rPr>
          <w:rFonts w:ascii="Arial" w:eastAsia="Arial" w:hAnsi="Arial" w:cs="Arial"/>
          <w:color w:val="000000"/>
          <w:sz w:val="24"/>
          <w:lang w:eastAsia="pt-BR"/>
        </w:rPr>
      </w:pPr>
      <w:r w:rsidRPr="00B318AE">
        <w:rPr>
          <w:rFonts w:ascii="Calibri" w:eastAsia="Calibri" w:hAnsi="Calibri" w:cs="Calibri"/>
          <w:color w:val="000000"/>
          <w:sz w:val="24"/>
          <w:lang w:eastAsia="pt-BR"/>
        </w:rPr>
        <w:t xml:space="preserve"> </w:t>
      </w:r>
      <w:r w:rsidRPr="001723D4">
        <w:rPr>
          <w:rFonts w:ascii="Calibri" w:eastAsia="Calibri" w:hAnsi="Calibri" w:cs="Calibri"/>
          <w:noProof/>
          <w:color w:val="000000"/>
          <w:sz w:val="24"/>
          <w:lang w:eastAsia="pt-BR"/>
        </w:rPr>
        <w:drawing>
          <wp:inline distT="0" distB="0" distL="0" distR="0" wp14:anchorId="21AF2348" wp14:editId="2319DDAF">
            <wp:extent cx="2996908" cy="2996908"/>
            <wp:effectExtent l="0" t="0" r="0" b="0"/>
            <wp:docPr id="205246511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465112" name=""/>
                    <pic:cNvPicPr/>
                  </pic:nvPicPr>
                  <pic:blipFill>
                    <a:blip r:embed="rId38"/>
                    <a:stretch>
                      <a:fillRect/>
                    </a:stretch>
                  </pic:blipFill>
                  <pic:spPr>
                    <a:xfrm>
                      <a:off x="0" y="0"/>
                      <a:ext cx="3001468" cy="3001468"/>
                    </a:xfrm>
                    <a:prstGeom prst="rect">
                      <a:avLst/>
                    </a:prstGeom>
                  </pic:spPr>
                </pic:pic>
              </a:graphicData>
            </a:graphic>
          </wp:inline>
        </w:drawing>
      </w:r>
    </w:p>
    <w:p w14:paraId="7DF14D5E" w14:textId="52834469" w:rsidR="001723D4" w:rsidRDefault="001723D4" w:rsidP="001723D4">
      <w:pPr>
        <w:spacing w:after="0"/>
        <w:ind w:left="414" w:right="715" w:hanging="10"/>
        <w:jc w:val="center"/>
        <w:rPr>
          <w:rFonts w:ascii="Arial" w:eastAsia="Arial" w:hAnsi="Arial" w:cs="Arial"/>
          <w:color w:val="000000"/>
          <w:sz w:val="20"/>
          <w:lang w:eastAsia="pt-BR"/>
        </w:rPr>
      </w:pPr>
      <w:r w:rsidRPr="00B318AE">
        <w:rPr>
          <w:rFonts w:ascii="Arial" w:eastAsia="Arial" w:hAnsi="Arial" w:cs="Arial"/>
          <w:color w:val="000000"/>
          <w:sz w:val="20"/>
          <w:lang w:eastAsia="pt-BR"/>
        </w:rPr>
        <w:t xml:space="preserve">Figura </w:t>
      </w:r>
      <w:r w:rsidR="000302C6">
        <w:rPr>
          <w:rFonts w:ascii="Arial" w:eastAsia="Arial" w:hAnsi="Arial" w:cs="Arial"/>
          <w:color w:val="000000"/>
          <w:sz w:val="20"/>
          <w:lang w:eastAsia="pt-BR"/>
        </w:rPr>
        <w:t>31</w:t>
      </w:r>
      <w:r w:rsidRPr="00833BE4">
        <w:rPr>
          <w:rFonts w:ascii="Arial" w:eastAsia="Arial" w:hAnsi="Arial" w:cs="Arial"/>
          <w:color w:val="000000"/>
          <w:sz w:val="20"/>
          <w:lang w:eastAsia="pt-BR"/>
        </w:rPr>
        <w:t xml:space="preserve"> – Plataforma</w:t>
      </w:r>
      <w:r>
        <w:rPr>
          <w:rFonts w:ascii="Arial" w:eastAsia="Arial" w:hAnsi="Arial" w:cs="Arial"/>
          <w:color w:val="000000"/>
          <w:sz w:val="20"/>
          <w:lang w:eastAsia="pt-BR"/>
        </w:rPr>
        <w:t xml:space="preserve"> aberta de acessibilidade</w:t>
      </w:r>
      <w:r w:rsidR="00BF1117">
        <w:rPr>
          <w:rFonts w:ascii="Arial" w:eastAsia="Arial" w:hAnsi="Arial" w:cs="Arial"/>
          <w:color w:val="000000"/>
          <w:sz w:val="20"/>
          <w:lang w:eastAsia="pt-BR"/>
        </w:rPr>
        <w:t xml:space="preserve"> – modelos sugeridos</w:t>
      </w:r>
      <w:r w:rsidRPr="00B318AE">
        <w:rPr>
          <w:rFonts w:ascii="Arial" w:eastAsia="Arial" w:hAnsi="Arial" w:cs="Arial"/>
          <w:color w:val="000000"/>
          <w:sz w:val="20"/>
          <w:lang w:eastAsia="pt-BR"/>
        </w:rPr>
        <w:t>.</w:t>
      </w:r>
    </w:p>
    <w:p w14:paraId="4CA7FB96" w14:textId="77777777" w:rsidR="001723D4" w:rsidRPr="00B318AE" w:rsidRDefault="001723D4" w:rsidP="001723D4">
      <w:pPr>
        <w:spacing w:after="0"/>
        <w:ind w:left="414" w:right="715" w:hanging="10"/>
        <w:jc w:val="center"/>
        <w:rPr>
          <w:rFonts w:ascii="Arial" w:eastAsia="Arial" w:hAnsi="Arial" w:cs="Arial"/>
          <w:color w:val="000000"/>
          <w:sz w:val="24"/>
          <w:lang w:eastAsia="pt-BR"/>
        </w:rPr>
      </w:pPr>
    </w:p>
    <w:p w14:paraId="194F81F6" w14:textId="4DAC06E8" w:rsidR="007D698E" w:rsidRPr="00B318AE" w:rsidRDefault="007D698E" w:rsidP="007D698E">
      <w:pPr>
        <w:keepNext/>
        <w:keepLines/>
        <w:spacing w:after="0" w:line="360" w:lineRule="auto"/>
        <w:ind w:left="10" w:hanging="10"/>
        <w:outlineLvl w:val="1"/>
        <w:rPr>
          <w:rFonts w:ascii="Arial" w:eastAsia="Arial" w:hAnsi="Arial" w:cs="Arial"/>
          <w:b/>
          <w:color w:val="000000"/>
          <w:sz w:val="24"/>
          <w:lang w:eastAsia="pt-BR"/>
        </w:rPr>
      </w:pPr>
      <w:bookmarkStart w:id="159" w:name="_Toc199893321"/>
      <w:r w:rsidRPr="007D698E">
        <w:rPr>
          <w:rFonts w:ascii="Arial" w:eastAsia="Arial" w:hAnsi="Arial" w:cs="Arial"/>
          <w:b/>
          <w:color w:val="000000"/>
          <w:sz w:val="24"/>
          <w:lang w:eastAsia="pt-BR"/>
        </w:rPr>
        <w:t>Piso tátil 25x25 pré-moldado (16 unidades)</w:t>
      </w:r>
      <w:bookmarkEnd w:id="159"/>
    </w:p>
    <w:p w14:paraId="451ED516" w14:textId="0B6846D8" w:rsidR="00B318AE" w:rsidRDefault="007D698E" w:rsidP="007D698E">
      <w:pPr>
        <w:pStyle w:val="PargrafodaLista"/>
        <w:spacing w:after="0" w:line="360" w:lineRule="auto"/>
        <w:ind w:left="0" w:firstLine="709"/>
        <w:jc w:val="both"/>
        <w:rPr>
          <w:rFonts w:ascii="Arial" w:eastAsia="Arial" w:hAnsi="Arial" w:cs="Arial"/>
          <w:color w:val="000000"/>
          <w:sz w:val="24"/>
          <w:lang w:eastAsia="pt-BR"/>
        </w:rPr>
      </w:pPr>
      <w:r>
        <w:rPr>
          <w:rFonts w:ascii="Arial" w:eastAsia="Arial" w:hAnsi="Arial" w:cs="Arial"/>
          <w:color w:val="000000"/>
          <w:sz w:val="24"/>
          <w:lang w:eastAsia="pt-BR"/>
        </w:rPr>
        <w:t xml:space="preserve">As peças de piso tátil 25x25cm pré-moldado deverão ser assentadas na calçada que dá acesso à porta de entrada do novo prédio, de forma a ligar-se ao piso </w:t>
      </w:r>
      <w:r>
        <w:rPr>
          <w:rFonts w:ascii="Arial" w:eastAsia="Arial" w:hAnsi="Arial" w:cs="Arial"/>
          <w:color w:val="000000"/>
          <w:sz w:val="24"/>
          <w:lang w:eastAsia="pt-BR"/>
        </w:rPr>
        <w:lastRenderedPageBreak/>
        <w:t xml:space="preserve">tátil existente da calçada. </w:t>
      </w:r>
      <w:r w:rsidR="001F42B1">
        <w:rPr>
          <w:rFonts w:ascii="Arial" w:eastAsia="Arial" w:hAnsi="Arial" w:cs="Arial"/>
          <w:color w:val="000000"/>
          <w:sz w:val="24"/>
          <w:lang w:eastAsia="pt-BR"/>
        </w:rPr>
        <w:t>Permitindo, assim,</w:t>
      </w:r>
      <w:r>
        <w:rPr>
          <w:rFonts w:ascii="Arial" w:eastAsia="Arial" w:hAnsi="Arial" w:cs="Arial"/>
          <w:color w:val="000000"/>
          <w:sz w:val="24"/>
          <w:lang w:eastAsia="pt-BR"/>
        </w:rPr>
        <w:t xml:space="preserve"> que a pessoa com deficiência visual possa ter acesso ao prédio da Escola do Legislativo.</w:t>
      </w:r>
    </w:p>
    <w:p w14:paraId="76781557" w14:textId="77777777" w:rsidR="006D6474" w:rsidRDefault="006D6474" w:rsidP="007D698E">
      <w:pPr>
        <w:pStyle w:val="PargrafodaLista"/>
        <w:spacing w:after="0" w:line="360" w:lineRule="auto"/>
        <w:ind w:left="0" w:firstLine="709"/>
        <w:jc w:val="both"/>
        <w:rPr>
          <w:rFonts w:ascii="Arial" w:hAnsi="Arial" w:cs="Arial"/>
          <w:sz w:val="24"/>
        </w:rPr>
      </w:pPr>
    </w:p>
    <w:p w14:paraId="4AE187F4" w14:textId="7DDB6094" w:rsidR="00B318AE" w:rsidRDefault="00B318AE" w:rsidP="00B4603B">
      <w:pPr>
        <w:pStyle w:val="Ttulo2"/>
        <w:numPr>
          <w:ilvl w:val="1"/>
          <w:numId w:val="15"/>
        </w:numPr>
        <w:spacing w:before="0" w:line="360" w:lineRule="auto"/>
        <w:ind w:left="426"/>
      </w:pPr>
      <w:bookmarkStart w:id="160" w:name="_Toc199893322"/>
      <w:r w:rsidRPr="00B318AE">
        <w:t>PEDRAS, LOUÇAS E APARELHOS</w:t>
      </w:r>
      <w:bookmarkEnd w:id="160"/>
    </w:p>
    <w:p w14:paraId="578D2B00" w14:textId="77777777" w:rsidR="00B318AE" w:rsidRPr="00B318AE" w:rsidRDefault="00B318AE" w:rsidP="00B4603B">
      <w:pPr>
        <w:keepNext/>
        <w:keepLines/>
        <w:spacing w:after="0" w:line="360" w:lineRule="auto"/>
        <w:ind w:left="10" w:hanging="10"/>
        <w:outlineLvl w:val="1"/>
        <w:rPr>
          <w:rFonts w:ascii="Arial" w:eastAsia="Arial" w:hAnsi="Arial" w:cs="Arial"/>
          <w:b/>
          <w:color w:val="000000"/>
          <w:sz w:val="24"/>
          <w:lang w:eastAsia="pt-BR"/>
        </w:rPr>
      </w:pPr>
      <w:bookmarkStart w:id="161" w:name="_Toc199893323"/>
      <w:r w:rsidRPr="00B318AE">
        <w:rPr>
          <w:rFonts w:ascii="Arial" w:eastAsia="Arial" w:hAnsi="Arial" w:cs="Arial"/>
          <w:b/>
          <w:color w:val="000000"/>
          <w:sz w:val="24"/>
          <w:lang w:eastAsia="pt-BR"/>
        </w:rPr>
        <w:t>Vaso Sanitário Com Caixa Acoplada</w:t>
      </w:r>
      <w:bookmarkEnd w:id="161"/>
      <w:r w:rsidRPr="00B318AE">
        <w:rPr>
          <w:rFonts w:ascii="Arial" w:eastAsia="Arial" w:hAnsi="Arial" w:cs="Arial"/>
          <w:b/>
          <w:color w:val="000000"/>
          <w:sz w:val="24"/>
          <w:lang w:eastAsia="pt-BR"/>
        </w:rPr>
        <w:t xml:space="preserve"> </w:t>
      </w:r>
    </w:p>
    <w:p w14:paraId="5DB779A9" w14:textId="77777777" w:rsidR="00B318AE" w:rsidRPr="00B318AE" w:rsidRDefault="00B318AE" w:rsidP="00B4603B">
      <w:pPr>
        <w:spacing w:after="0" w:line="360" w:lineRule="auto"/>
        <w:ind w:left="-15" w:right="-1" w:firstLine="701"/>
        <w:jc w:val="both"/>
        <w:rPr>
          <w:rFonts w:ascii="Arial" w:eastAsia="Arial" w:hAnsi="Arial" w:cs="Arial"/>
          <w:color w:val="000000"/>
          <w:sz w:val="24"/>
          <w:lang w:eastAsia="pt-BR"/>
        </w:rPr>
      </w:pPr>
      <w:r w:rsidRPr="00B318AE">
        <w:rPr>
          <w:rFonts w:ascii="Arial" w:eastAsia="Arial" w:hAnsi="Arial" w:cs="Arial"/>
          <w:color w:val="000000"/>
          <w:sz w:val="24"/>
          <w:lang w:eastAsia="pt-BR"/>
        </w:rPr>
        <w:t xml:space="preserve">Nivelar o ramal de esgoto com a altura do piso acabado. Verificar as distâncias mínimas para posicionamento da louça, conforme especificação do fabricante. Marcar os pontos para furação no piso. Instalar o vaso sanitário, nivelar a peça e parafusar. </w:t>
      </w:r>
    </w:p>
    <w:p w14:paraId="62C3405A" w14:textId="77777777" w:rsidR="00B318AE" w:rsidRPr="00B318AE" w:rsidRDefault="00B318AE" w:rsidP="00B4603B">
      <w:pPr>
        <w:spacing w:after="0" w:line="360" w:lineRule="auto"/>
        <w:ind w:left="-15" w:right="-1"/>
        <w:jc w:val="both"/>
        <w:rPr>
          <w:rFonts w:ascii="Arial" w:eastAsia="Arial" w:hAnsi="Arial" w:cs="Arial"/>
          <w:color w:val="000000"/>
          <w:sz w:val="24"/>
          <w:lang w:eastAsia="pt-BR"/>
        </w:rPr>
      </w:pPr>
      <w:r w:rsidRPr="00B318AE">
        <w:rPr>
          <w:rFonts w:ascii="Arial" w:eastAsia="Arial" w:hAnsi="Arial" w:cs="Arial"/>
          <w:color w:val="000000"/>
          <w:sz w:val="24"/>
          <w:lang w:eastAsia="pt-BR"/>
        </w:rPr>
        <w:t xml:space="preserve">Rejuntar utilizando argamassa industrializada de rejuntamento flexível. </w:t>
      </w:r>
    </w:p>
    <w:p w14:paraId="7788B57A" w14:textId="26FD1ED5" w:rsidR="00B318AE" w:rsidRPr="00B318AE" w:rsidRDefault="00B318AE" w:rsidP="00B4603B">
      <w:pPr>
        <w:keepNext/>
        <w:keepLines/>
        <w:spacing w:after="0" w:line="360" w:lineRule="auto"/>
        <w:ind w:right="-1"/>
        <w:outlineLvl w:val="1"/>
        <w:rPr>
          <w:rFonts w:ascii="Arial" w:eastAsia="Arial" w:hAnsi="Arial" w:cs="Arial"/>
          <w:b/>
          <w:color w:val="000000"/>
          <w:sz w:val="24"/>
          <w:lang w:eastAsia="pt-BR"/>
        </w:rPr>
      </w:pPr>
      <w:bookmarkStart w:id="162" w:name="_Toc199893324"/>
      <w:r w:rsidRPr="00B318AE">
        <w:rPr>
          <w:rFonts w:ascii="Arial" w:eastAsia="Arial" w:hAnsi="Arial" w:cs="Arial"/>
          <w:b/>
          <w:color w:val="000000"/>
          <w:sz w:val="24"/>
          <w:lang w:eastAsia="pt-BR"/>
        </w:rPr>
        <w:t>Cuba De Embutir</w:t>
      </w:r>
      <w:bookmarkEnd w:id="162"/>
    </w:p>
    <w:p w14:paraId="52A70207" w14:textId="77777777" w:rsidR="00B318AE" w:rsidRPr="00B318AE" w:rsidRDefault="00B318AE" w:rsidP="00B4603B">
      <w:pPr>
        <w:spacing w:after="0" w:line="360" w:lineRule="auto"/>
        <w:ind w:left="-15" w:right="-1" w:firstLine="701"/>
        <w:jc w:val="both"/>
        <w:rPr>
          <w:rFonts w:ascii="Arial" w:eastAsia="Arial" w:hAnsi="Arial" w:cs="Arial"/>
          <w:color w:val="000000"/>
          <w:sz w:val="24"/>
          <w:lang w:eastAsia="pt-BR"/>
        </w:rPr>
      </w:pPr>
      <w:r w:rsidRPr="00B318AE">
        <w:rPr>
          <w:rFonts w:ascii="Arial" w:eastAsia="Arial" w:hAnsi="Arial" w:cs="Arial"/>
          <w:color w:val="000000"/>
          <w:sz w:val="24"/>
          <w:lang w:eastAsia="pt-BR"/>
        </w:rPr>
        <w:t xml:space="preserve">Antes de instalar a cuba, é necessário preparar a bancada para receber a cuba. Para isso, é necessário medir o tamanho da cuba e traçar o contorno na bancada. Em seguida, é necessário cortar a bancada seguindo o contorno traçado. </w:t>
      </w:r>
    </w:p>
    <w:p w14:paraId="6C05B85B" w14:textId="77777777" w:rsidR="00B318AE" w:rsidRPr="00B318AE" w:rsidRDefault="00B318AE" w:rsidP="00B4603B">
      <w:pPr>
        <w:spacing w:after="0" w:line="360" w:lineRule="auto"/>
        <w:ind w:left="-15" w:right="-1" w:firstLine="701"/>
        <w:jc w:val="both"/>
        <w:rPr>
          <w:rFonts w:ascii="Arial" w:eastAsia="Arial" w:hAnsi="Arial" w:cs="Arial"/>
          <w:color w:val="000000"/>
          <w:sz w:val="24"/>
          <w:lang w:eastAsia="pt-BR"/>
        </w:rPr>
      </w:pPr>
      <w:r w:rsidRPr="00B318AE">
        <w:rPr>
          <w:rFonts w:ascii="Arial" w:eastAsia="Arial" w:hAnsi="Arial" w:cs="Arial"/>
          <w:color w:val="000000"/>
          <w:sz w:val="24"/>
          <w:lang w:eastAsia="pt-BR"/>
        </w:rPr>
        <w:t xml:space="preserve">Após a preparação da bancada, é hora de instalar a cuba. A cuba deve ser colocada na abertura da bancada e fixada com silicone para garantir a vedação. Em seguida, é necessário conectar a cuba à tubulação de esgoto e instalar o sifão. </w:t>
      </w:r>
    </w:p>
    <w:p w14:paraId="327E77E4" w14:textId="36F857E8" w:rsidR="00B318AE" w:rsidRDefault="00B318AE" w:rsidP="00B4603B">
      <w:pPr>
        <w:spacing w:after="0" w:line="360" w:lineRule="auto"/>
        <w:ind w:left="-15" w:right="-1" w:firstLine="701"/>
        <w:jc w:val="both"/>
        <w:rPr>
          <w:rFonts w:ascii="Arial" w:eastAsia="Arial" w:hAnsi="Arial" w:cs="Arial"/>
          <w:color w:val="000000"/>
          <w:sz w:val="24"/>
          <w:lang w:eastAsia="pt-BR"/>
        </w:rPr>
      </w:pPr>
      <w:r w:rsidRPr="00B318AE">
        <w:rPr>
          <w:rFonts w:ascii="Arial" w:eastAsia="Arial" w:hAnsi="Arial" w:cs="Arial"/>
          <w:color w:val="000000"/>
          <w:sz w:val="24"/>
          <w:lang w:eastAsia="pt-BR"/>
        </w:rPr>
        <w:t>Para garantir a estanqueidade da instalação, é necessário aplicar a fita de vedação na borda da cuba. A fita deve ser aplicada de maneira uniforme, garantindo a vedação completa da cuba. Após a instalação da cuba, é importante realizar um teste de vazamento para garantir que não há vazamentos na instalação. Para isso, deve-se encher a cuba com água e verificar se há vazamentos na conexão da cuba com a tubulação de esgoto.</w:t>
      </w:r>
    </w:p>
    <w:p w14:paraId="748548E6" w14:textId="200D886B" w:rsidR="00F6055A" w:rsidRPr="00B318AE" w:rsidRDefault="00F6055A" w:rsidP="00B4603B">
      <w:pPr>
        <w:keepNext/>
        <w:keepLines/>
        <w:spacing w:after="0" w:line="360" w:lineRule="auto"/>
        <w:ind w:right="-1"/>
        <w:outlineLvl w:val="1"/>
        <w:rPr>
          <w:rFonts w:ascii="Arial" w:eastAsia="Arial" w:hAnsi="Arial" w:cs="Arial"/>
          <w:b/>
          <w:color w:val="000000"/>
          <w:sz w:val="24"/>
          <w:lang w:eastAsia="pt-BR"/>
        </w:rPr>
      </w:pPr>
      <w:bookmarkStart w:id="163" w:name="_Toc199893325"/>
      <w:r>
        <w:rPr>
          <w:rFonts w:ascii="Arial" w:eastAsia="Arial" w:hAnsi="Arial" w:cs="Arial"/>
          <w:b/>
          <w:color w:val="000000"/>
          <w:sz w:val="24"/>
          <w:lang w:eastAsia="pt-BR"/>
        </w:rPr>
        <w:t>Ducha higiênica cromada</w:t>
      </w:r>
      <w:bookmarkEnd w:id="163"/>
      <w:r w:rsidRPr="00B318AE">
        <w:rPr>
          <w:rFonts w:ascii="Arial" w:eastAsia="Arial" w:hAnsi="Arial" w:cs="Arial"/>
          <w:b/>
          <w:color w:val="000000"/>
          <w:sz w:val="24"/>
          <w:lang w:eastAsia="pt-BR"/>
        </w:rPr>
        <w:t xml:space="preserve"> </w:t>
      </w:r>
    </w:p>
    <w:p w14:paraId="70512855" w14:textId="0F1A99B0" w:rsidR="00F6055A" w:rsidRPr="00B318AE" w:rsidRDefault="00CB660A" w:rsidP="00B4603B">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 xml:space="preserve">Conectar a ducha higiênica </w:t>
      </w:r>
      <w:r w:rsidR="00911EC8">
        <w:rPr>
          <w:rFonts w:ascii="Arial" w:eastAsia="Arial" w:hAnsi="Arial" w:cs="Arial"/>
          <w:color w:val="000000"/>
          <w:sz w:val="24"/>
          <w:lang w:eastAsia="pt-BR"/>
        </w:rPr>
        <w:t>em seu ponto</w:t>
      </w:r>
      <w:r>
        <w:rPr>
          <w:rFonts w:ascii="Arial" w:eastAsia="Arial" w:hAnsi="Arial" w:cs="Arial"/>
          <w:color w:val="000000"/>
          <w:sz w:val="24"/>
          <w:lang w:eastAsia="pt-BR"/>
        </w:rPr>
        <w:t xml:space="preserve"> de água fria utilizando as </w:t>
      </w:r>
      <w:r w:rsidR="005A0577">
        <w:rPr>
          <w:rFonts w:ascii="Arial" w:eastAsia="Arial" w:hAnsi="Arial" w:cs="Arial"/>
          <w:color w:val="000000"/>
          <w:sz w:val="24"/>
          <w:lang w:eastAsia="pt-BR"/>
        </w:rPr>
        <w:t>conexões</w:t>
      </w:r>
      <w:r w:rsidR="00911EC8">
        <w:rPr>
          <w:rFonts w:ascii="Arial" w:eastAsia="Arial" w:hAnsi="Arial" w:cs="Arial"/>
          <w:color w:val="000000"/>
          <w:sz w:val="24"/>
          <w:lang w:eastAsia="pt-BR"/>
        </w:rPr>
        <w:t xml:space="preserve"> e </w:t>
      </w:r>
      <w:r>
        <w:rPr>
          <w:rFonts w:ascii="Arial" w:eastAsia="Arial" w:hAnsi="Arial" w:cs="Arial"/>
          <w:color w:val="000000"/>
          <w:sz w:val="24"/>
          <w:lang w:eastAsia="pt-BR"/>
        </w:rPr>
        <w:t>vedações necessárias</w:t>
      </w:r>
      <w:r w:rsidR="00911EC8">
        <w:rPr>
          <w:rFonts w:ascii="Arial" w:eastAsia="Arial" w:hAnsi="Arial" w:cs="Arial"/>
          <w:color w:val="000000"/>
          <w:sz w:val="24"/>
          <w:lang w:eastAsia="pt-BR"/>
        </w:rPr>
        <w:t>. Fixar o suporte da ducha na parede em altura ergonomicamente adequada ao uso. Posicionar a ducha no suporte.</w:t>
      </w:r>
    </w:p>
    <w:p w14:paraId="38CA30FB" w14:textId="77777777" w:rsidR="00B318AE" w:rsidRPr="00B318AE" w:rsidRDefault="00B318AE" w:rsidP="00B4603B">
      <w:pPr>
        <w:keepNext/>
        <w:keepLines/>
        <w:spacing w:after="0" w:line="360" w:lineRule="auto"/>
        <w:ind w:right="-1"/>
        <w:outlineLvl w:val="1"/>
        <w:rPr>
          <w:rFonts w:ascii="Arial" w:eastAsia="Arial" w:hAnsi="Arial" w:cs="Arial"/>
          <w:b/>
          <w:color w:val="000000"/>
          <w:sz w:val="24"/>
          <w:lang w:eastAsia="pt-BR"/>
        </w:rPr>
      </w:pPr>
      <w:bookmarkStart w:id="164" w:name="_Toc199893326"/>
      <w:r w:rsidRPr="00B318AE">
        <w:rPr>
          <w:rFonts w:ascii="Arial" w:eastAsia="Arial" w:hAnsi="Arial" w:cs="Arial"/>
          <w:b/>
          <w:color w:val="000000"/>
          <w:sz w:val="24"/>
          <w:lang w:eastAsia="pt-BR"/>
        </w:rPr>
        <w:t>Torneira de metal cromado</w:t>
      </w:r>
      <w:bookmarkEnd w:id="164"/>
      <w:r w:rsidRPr="00B318AE">
        <w:rPr>
          <w:rFonts w:ascii="Arial" w:eastAsia="Arial" w:hAnsi="Arial" w:cs="Arial"/>
          <w:b/>
          <w:color w:val="000000"/>
          <w:sz w:val="24"/>
          <w:lang w:eastAsia="pt-BR"/>
        </w:rPr>
        <w:t xml:space="preserve"> </w:t>
      </w:r>
    </w:p>
    <w:p w14:paraId="3FC5EE24" w14:textId="77777777" w:rsidR="00B318AE" w:rsidRPr="00B318AE" w:rsidRDefault="00B318AE" w:rsidP="00B4603B">
      <w:pPr>
        <w:spacing w:after="0" w:line="360" w:lineRule="auto"/>
        <w:ind w:left="-15" w:right="-1" w:firstLine="701"/>
        <w:jc w:val="both"/>
        <w:rPr>
          <w:rFonts w:ascii="Arial" w:eastAsia="Arial" w:hAnsi="Arial" w:cs="Arial"/>
          <w:color w:val="000000"/>
          <w:sz w:val="24"/>
          <w:lang w:eastAsia="pt-BR"/>
        </w:rPr>
      </w:pPr>
      <w:r w:rsidRPr="00B318AE">
        <w:rPr>
          <w:rFonts w:ascii="Arial" w:eastAsia="Arial" w:hAnsi="Arial" w:cs="Arial"/>
          <w:color w:val="000000"/>
          <w:sz w:val="24"/>
          <w:lang w:eastAsia="pt-BR"/>
        </w:rPr>
        <w:t xml:space="preserve">O lavatório deverá estar limpo e desobstruído, livre de quaisquer materiais ou resíduos que possam interferir na instalação da torneira. </w:t>
      </w:r>
    </w:p>
    <w:p w14:paraId="274DB691" w14:textId="77777777" w:rsidR="00B318AE" w:rsidRPr="00B318AE" w:rsidRDefault="00B318AE" w:rsidP="00B4603B">
      <w:pPr>
        <w:spacing w:after="0" w:line="360" w:lineRule="auto"/>
        <w:ind w:left="-15" w:right="-1" w:firstLine="701"/>
        <w:jc w:val="both"/>
        <w:rPr>
          <w:rFonts w:ascii="Arial" w:eastAsia="Arial" w:hAnsi="Arial" w:cs="Arial"/>
          <w:color w:val="000000"/>
          <w:sz w:val="24"/>
          <w:lang w:eastAsia="pt-BR"/>
        </w:rPr>
      </w:pPr>
      <w:r w:rsidRPr="00B318AE">
        <w:rPr>
          <w:rFonts w:ascii="Arial" w:eastAsia="Arial" w:hAnsi="Arial" w:cs="Arial"/>
          <w:color w:val="000000"/>
          <w:sz w:val="24"/>
          <w:lang w:eastAsia="pt-BR"/>
        </w:rPr>
        <w:t xml:space="preserve">A torneira será rosqueada na conexão do lavatório, garantindo um encaixe firme e seguro. </w:t>
      </w:r>
    </w:p>
    <w:p w14:paraId="6B61AA32" w14:textId="77777777" w:rsidR="00B318AE" w:rsidRPr="00B318AE" w:rsidRDefault="00B318AE" w:rsidP="00B4603B">
      <w:pPr>
        <w:spacing w:after="0" w:line="360" w:lineRule="auto"/>
        <w:ind w:left="-15" w:right="-1" w:firstLine="701"/>
        <w:jc w:val="both"/>
        <w:rPr>
          <w:rFonts w:ascii="Arial" w:eastAsia="Arial" w:hAnsi="Arial" w:cs="Arial"/>
          <w:color w:val="000000"/>
          <w:sz w:val="24"/>
          <w:lang w:eastAsia="pt-BR"/>
        </w:rPr>
      </w:pPr>
      <w:r w:rsidRPr="00B318AE">
        <w:rPr>
          <w:rFonts w:ascii="Arial" w:eastAsia="Arial" w:hAnsi="Arial" w:cs="Arial"/>
          <w:color w:val="000000"/>
          <w:sz w:val="24"/>
          <w:lang w:eastAsia="pt-BR"/>
        </w:rPr>
        <w:t xml:space="preserve">Será verificado se a torneira está nivelada e posicionada corretamente, permitindo o fluxo adequado de água. </w:t>
      </w:r>
    </w:p>
    <w:p w14:paraId="1CCB31FC" w14:textId="01740FD8" w:rsidR="00B318AE" w:rsidRPr="00B318AE" w:rsidRDefault="00B318AE" w:rsidP="00B4603B">
      <w:pPr>
        <w:keepNext/>
        <w:keepLines/>
        <w:spacing w:after="0" w:line="360" w:lineRule="auto"/>
        <w:ind w:right="-1"/>
        <w:outlineLvl w:val="1"/>
        <w:rPr>
          <w:rFonts w:ascii="Arial" w:eastAsia="Arial" w:hAnsi="Arial" w:cs="Arial"/>
          <w:b/>
          <w:color w:val="000000"/>
          <w:sz w:val="24"/>
          <w:lang w:eastAsia="pt-BR"/>
        </w:rPr>
      </w:pPr>
      <w:bookmarkStart w:id="165" w:name="_Toc199893327"/>
      <w:r w:rsidRPr="00B318AE">
        <w:rPr>
          <w:rFonts w:ascii="Arial" w:eastAsia="Arial" w:hAnsi="Arial" w:cs="Arial"/>
          <w:b/>
          <w:color w:val="000000"/>
          <w:sz w:val="24"/>
          <w:lang w:eastAsia="pt-BR"/>
        </w:rPr>
        <w:lastRenderedPageBreak/>
        <w:t>Bancada de granito polido para lavatório</w:t>
      </w:r>
      <w:bookmarkEnd w:id="165"/>
      <w:r w:rsidRPr="00B318AE">
        <w:rPr>
          <w:rFonts w:ascii="Arial" w:eastAsia="Arial" w:hAnsi="Arial" w:cs="Arial"/>
          <w:b/>
          <w:color w:val="000000"/>
          <w:sz w:val="24"/>
          <w:lang w:eastAsia="pt-BR"/>
        </w:rPr>
        <w:t xml:space="preserve"> </w:t>
      </w:r>
    </w:p>
    <w:p w14:paraId="3A4940BA" w14:textId="77777777" w:rsidR="00B318AE" w:rsidRPr="00B318AE" w:rsidRDefault="00B318AE" w:rsidP="00B4603B">
      <w:pPr>
        <w:spacing w:after="0" w:line="360" w:lineRule="auto"/>
        <w:ind w:left="-15" w:right="-1" w:firstLine="701"/>
        <w:jc w:val="both"/>
        <w:rPr>
          <w:rFonts w:ascii="Arial" w:eastAsia="Arial" w:hAnsi="Arial" w:cs="Arial"/>
          <w:color w:val="000000"/>
          <w:sz w:val="24"/>
          <w:lang w:eastAsia="pt-BR"/>
        </w:rPr>
      </w:pPr>
      <w:r w:rsidRPr="00B318AE">
        <w:rPr>
          <w:rFonts w:ascii="Arial" w:eastAsia="Arial" w:hAnsi="Arial" w:cs="Arial"/>
          <w:color w:val="000000"/>
          <w:sz w:val="24"/>
          <w:lang w:eastAsia="pt-BR"/>
        </w:rPr>
        <w:t xml:space="preserve">Será realizada a medição precisa do espaço onde a bancada será instalada, levando em consideração as dimensões do lavatório. Com base nas medidas obtidas, o granito será cortado em uma bancada sob medida, garantindo um encaixe perfeito no local. </w:t>
      </w:r>
    </w:p>
    <w:p w14:paraId="2744F18B" w14:textId="77777777" w:rsidR="00B318AE" w:rsidRPr="00B318AE" w:rsidRDefault="00B318AE" w:rsidP="00B4603B">
      <w:pPr>
        <w:spacing w:after="0" w:line="360" w:lineRule="auto"/>
        <w:ind w:left="-15" w:right="-1" w:firstLine="701"/>
        <w:jc w:val="both"/>
        <w:rPr>
          <w:rFonts w:ascii="Arial" w:eastAsia="Arial" w:hAnsi="Arial" w:cs="Arial"/>
          <w:color w:val="000000"/>
          <w:sz w:val="24"/>
          <w:lang w:eastAsia="pt-BR"/>
        </w:rPr>
      </w:pPr>
      <w:r w:rsidRPr="00B318AE">
        <w:rPr>
          <w:rFonts w:ascii="Arial" w:eastAsia="Arial" w:hAnsi="Arial" w:cs="Arial"/>
          <w:color w:val="000000"/>
          <w:sz w:val="24"/>
          <w:lang w:eastAsia="pt-BR"/>
        </w:rPr>
        <w:t xml:space="preserve">A superfície da bancada será polida cuidadosamente, utilizando ferramentas adequadas e abrasivos, para obter um acabamento liso e brilhante. A bancada será fixada sobre o suporte adequado, como armários ou estruturas de alvenaria, utilizando métodos de fixação apropriados. Serão realizados ajustes finais para garantir o nivelamento e o alinhamento correto da bancada. </w:t>
      </w:r>
    </w:p>
    <w:p w14:paraId="209E3D5D" w14:textId="5C907A4E" w:rsidR="00B318AE" w:rsidRPr="00B318AE" w:rsidRDefault="00B318AE" w:rsidP="00B4603B">
      <w:pPr>
        <w:keepNext/>
        <w:keepLines/>
        <w:spacing w:after="0" w:line="360" w:lineRule="auto"/>
        <w:outlineLvl w:val="1"/>
        <w:rPr>
          <w:rFonts w:ascii="Arial" w:eastAsia="Arial" w:hAnsi="Arial" w:cs="Arial"/>
          <w:b/>
          <w:color w:val="000000"/>
          <w:sz w:val="24"/>
          <w:lang w:eastAsia="pt-BR"/>
        </w:rPr>
      </w:pPr>
      <w:bookmarkStart w:id="166" w:name="_Toc199893328"/>
      <w:r w:rsidRPr="00B318AE">
        <w:rPr>
          <w:rFonts w:ascii="Arial" w:eastAsia="Arial" w:hAnsi="Arial" w:cs="Arial"/>
          <w:b/>
          <w:color w:val="000000"/>
          <w:sz w:val="24"/>
          <w:lang w:eastAsia="pt-BR"/>
        </w:rPr>
        <w:t xml:space="preserve">Bancada de granito polido para </w:t>
      </w:r>
      <w:r w:rsidR="00391220">
        <w:rPr>
          <w:rFonts w:ascii="Arial" w:eastAsia="Arial" w:hAnsi="Arial" w:cs="Arial"/>
          <w:b/>
          <w:color w:val="000000"/>
          <w:sz w:val="24"/>
          <w:lang w:eastAsia="pt-BR"/>
        </w:rPr>
        <w:t>pia de cozinha</w:t>
      </w:r>
      <w:bookmarkEnd w:id="166"/>
      <w:r w:rsidRPr="00B318AE">
        <w:rPr>
          <w:rFonts w:ascii="Arial" w:eastAsia="Arial" w:hAnsi="Arial" w:cs="Arial"/>
          <w:b/>
          <w:color w:val="000000"/>
          <w:sz w:val="24"/>
          <w:lang w:eastAsia="pt-BR"/>
        </w:rPr>
        <w:t xml:space="preserve"> </w:t>
      </w:r>
    </w:p>
    <w:p w14:paraId="71A4D6C0" w14:textId="77777777" w:rsidR="00B318AE" w:rsidRPr="00B318AE" w:rsidRDefault="00B318AE" w:rsidP="00B4603B">
      <w:pPr>
        <w:spacing w:after="0" w:line="360" w:lineRule="auto"/>
        <w:ind w:left="-15" w:right="-1" w:firstLine="701"/>
        <w:jc w:val="both"/>
        <w:rPr>
          <w:rFonts w:ascii="Arial" w:eastAsia="Arial" w:hAnsi="Arial" w:cs="Arial"/>
          <w:color w:val="000000"/>
          <w:sz w:val="24"/>
          <w:lang w:eastAsia="pt-BR"/>
        </w:rPr>
      </w:pPr>
      <w:r w:rsidRPr="00B318AE">
        <w:rPr>
          <w:rFonts w:ascii="Arial" w:eastAsia="Arial" w:hAnsi="Arial" w:cs="Arial"/>
          <w:color w:val="000000"/>
          <w:sz w:val="24"/>
          <w:lang w:eastAsia="pt-BR"/>
        </w:rPr>
        <w:t xml:space="preserve">Será realizada a medição precisa do espaço onde a bancada será instalada, levando em consideração as dimensões e o layout do ambiente. Com base nas medidas obtidas, o granito será cortado em uma bancada sob medida, considerando o formato e os recortes necessários para acomodar cubas, cooktops, torneiras ou outros elementos previstos no projeto. A superfície da bancada será trabalhada e polida cuidadosamente, utilizando ferramentas adequadas e abrasivos específicos para granito, a fim de obter um acabamento liso, brilhante e de alta qualidade. </w:t>
      </w:r>
    </w:p>
    <w:p w14:paraId="5BCF65E8" w14:textId="329770BE" w:rsidR="00B318AE" w:rsidRDefault="00B318AE" w:rsidP="00B4603B">
      <w:pPr>
        <w:spacing w:after="0" w:line="360" w:lineRule="auto"/>
        <w:ind w:left="-15" w:right="-1" w:firstLine="701"/>
        <w:jc w:val="both"/>
        <w:rPr>
          <w:rFonts w:ascii="Arial" w:eastAsia="Arial" w:hAnsi="Arial" w:cs="Arial"/>
          <w:color w:val="000000"/>
          <w:sz w:val="24"/>
          <w:lang w:eastAsia="pt-BR"/>
        </w:rPr>
      </w:pPr>
      <w:r w:rsidRPr="00B318AE">
        <w:rPr>
          <w:rFonts w:ascii="Arial" w:eastAsia="Arial" w:hAnsi="Arial" w:cs="Arial"/>
          <w:color w:val="000000"/>
          <w:sz w:val="24"/>
          <w:lang w:eastAsia="pt-BR"/>
        </w:rPr>
        <w:t>A bancada será fixada sobre o suporte adequado, como armários ou estruturas de alvenaria, utilizando métodos de fixação apropriados. Serão realizados ajustes finais para garantir o nivelamento e o alinhamento correto da bancada, bem como a vedação adequada contra umidade e infiltrações, se necessário.</w:t>
      </w:r>
    </w:p>
    <w:p w14:paraId="49FD8B4D" w14:textId="33AC086F" w:rsidR="00F23156" w:rsidRPr="00B318AE" w:rsidRDefault="0099585E" w:rsidP="00B4603B">
      <w:pPr>
        <w:keepNext/>
        <w:keepLines/>
        <w:spacing w:after="0" w:line="360" w:lineRule="auto"/>
        <w:outlineLvl w:val="1"/>
        <w:rPr>
          <w:rFonts w:ascii="Arial" w:eastAsia="Arial" w:hAnsi="Arial" w:cs="Arial"/>
          <w:b/>
          <w:color w:val="000000"/>
          <w:sz w:val="24"/>
          <w:lang w:eastAsia="pt-BR"/>
        </w:rPr>
      </w:pPr>
      <w:bookmarkStart w:id="167" w:name="_Toc199893329"/>
      <w:r>
        <w:rPr>
          <w:rFonts w:ascii="Arial" w:eastAsia="Arial" w:hAnsi="Arial" w:cs="Arial"/>
          <w:b/>
          <w:color w:val="000000"/>
          <w:sz w:val="24"/>
          <w:lang w:eastAsia="pt-BR"/>
        </w:rPr>
        <w:t xml:space="preserve">Bancada da Copa (Bancada para cozinha, Torneira Cromada Longa, Cuba de Embutir em aço Inoxidável e </w:t>
      </w:r>
      <w:r w:rsidR="00F23156">
        <w:rPr>
          <w:rFonts w:ascii="Arial" w:eastAsia="Arial" w:hAnsi="Arial" w:cs="Arial"/>
          <w:b/>
          <w:color w:val="000000"/>
          <w:sz w:val="24"/>
          <w:lang w:eastAsia="pt-BR"/>
        </w:rPr>
        <w:t>Granito espessura de 2cm</w:t>
      </w:r>
      <w:r>
        <w:rPr>
          <w:rFonts w:ascii="Arial" w:eastAsia="Arial" w:hAnsi="Arial" w:cs="Arial"/>
          <w:b/>
          <w:color w:val="000000"/>
          <w:sz w:val="24"/>
          <w:lang w:eastAsia="pt-BR"/>
        </w:rPr>
        <w:t>)</w:t>
      </w:r>
      <w:bookmarkEnd w:id="167"/>
    </w:p>
    <w:p w14:paraId="5F11ABF3" w14:textId="6F98C324" w:rsidR="0099585E" w:rsidRDefault="0099585E" w:rsidP="00504EC0">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 xml:space="preserve">Deverá ser assentada a bancada </w:t>
      </w:r>
      <w:r w:rsidR="00B10E76">
        <w:rPr>
          <w:rFonts w:ascii="Arial" w:eastAsia="Arial" w:hAnsi="Arial" w:cs="Arial"/>
          <w:color w:val="000000"/>
          <w:sz w:val="24"/>
          <w:lang w:eastAsia="pt-BR"/>
        </w:rPr>
        <w:t xml:space="preserve">de granito da copa. O </w:t>
      </w:r>
      <w:r>
        <w:rPr>
          <w:rFonts w:ascii="Arial" w:eastAsia="Arial" w:hAnsi="Arial" w:cs="Arial"/>
          <w:color w:val="000000"/>
          <w:sz w:val="24"/>
          <w:lang w:eastAsia="pt-BR"/>
        </w:rPr>
        <w:t>granito</w:t>
      </w:r>
      <w:r w:rsidR="00B10E76">
        <w:rPr>
          <w:rFonts w:ascii="Arial" w:eastAsia="Arial" w:hAnsi="Arial" w:cs="Arial"/>
          <w:color w:val="000000"/>
          <w:sz w:val="24"/>
          <w:lang w:eastAsia="pt-BR"/>
        </w:rPr>
        <w:t xml:space="preserve"> deverá ser preto</w:t>
      </w:r>
      <w:r>
        <w:rPr>
          <w:rFonts w:ascii="Arial" w:eastAsia="Arial" w:hAnsi="Arial" w:cs="Arial"/>
          <w:color w:val="000000"/>
          <w:sz w:val="24"/>
          <w:lang w:eastAsia="pt-BR"/>
        </w:rPr>
        <w:t xml:space="preserve"> São Gabriel</w:t>
      </w:r>
      <w:r w:rsidR="00B10E76">
        <w:rPr>
          <w:rFonts w:ascii="Arial" w:eastAsia="Arial" w:hAnsi="Arial" w:cs="Arial"/>
          <w:color w:val="000000"/>
          <w:sz w:val="24"/>
          <w:lang w:eastAsia="pt-BR"/>
        </w:rPr>
        <w:t xml:space="preserve">. </w:t>
      </w:r>
      <w:r>
        <w:rPr>
          <w:rFonts w:ascii="Arial" w:eastAsia="Arial" w:hAnsi="Arial" w:cs="Arial"/>
          <w:color w:val="000000"/>
          <w:sz w:val="24"/>
          <w:lang w:eastAsia="pt-BR"/>
        </w:rPr>
        <w:t xml:space="preserve">Utilizar as medidas presentes </w:t>
      </w:r>
      <w:r w:rsidR="00192CD6">
        <w:rPr>
          <w:rFonts w:ascii="Arial" w:eastAsia="Arial" w:hAnsi="Arial" w:cs="Arial"/>
          <w:color w:val="000000"/>
          <w:sz w:val="24"/>
          <w:lang w:eastAsia="pt-BR"/>
        </w:rPr>
        <w:t xml:space="preserve">em projeto arquitetônico </w:t>
      </w:r>
      <w:r>
        <w:rPr>
          <w:rFonts w:ascii="Arial" w:eastAsia="Arial" w:hAnsi="Arial" w:cs="Arial"/>
          <w:color w:val="000000"/>
          <w:sz w:val="24"/>
          <w:lang w:eastAsia="pt-BR"/>
        </w:rPr>
        <w:t>para confecção da peça. Assentá-la</w:t>
      </w:r>
      <w:r w:rsidR="00BB5381">
        <w:rPr>
          <w:rFonts w:ascii="Arial" w:eastAsia="Arial" w:hAnsi="Arial" w:cs="Arial"/>
          <w:color w:val="000000"/>
          <w:sz w:val="24"/>
          <w:lang w:eastAsia="pt-BR"/>
        </w:rPr>
        <w:t xml:space="preserve"> com argamassa </w:t>
      </w:r>
      <w:r w:rsidR="0099312F">
        <w:rPr>
          <w:rFonts w:ascii="Arial" w:eastAsia="Arial" w:hAnsi="Arial" w:cs="Arial"/>
          <w:color w:val="000000"/>
          <w:sz w:val="24"/>
          <w:lang w:eastAsia="pt-BR"/>
        </w:rPr>
        <w:t>de forma a manter fixação firme e segura. Por fim, realizar a limpeza de eventuais resíduos de massa e poeira.</w:t>
      </w:r>
    </w:p>
    <w:p w14:paraId="3E854D53" w14:textId="57E21F73" w:rsidR="00B318AE" w:rsidRPr="00B318AE" w:rsidRDefault="00B318AE" w:rsidP="00B4603B">
      <w:pPr>
        <w:keepNext/>
        <w:keepLines/>
        <w:spacing w:after="0" w:line="360" w:lineRule="auto"/>
        <w:ind w:right="-1"/>
        <w:outlineLvl w:val="1"/>
        <w:rPr>
          <w:rFonts w:ascii="Arial" w:eastAsia="Arial" w:hAnsi="Arial" w:cs="Arial"/>
          <w:b/>
          <w:color w:val="000000"/>
          <w:sz w:val="24"/>
          <w:lang w:eastAsia="pt-BR"/>
        </w:rPr>
      </w:pPr>
      <w:bookmarkStart w:id="168" w:name="_Toc199893330"/>
      <w:r w:rsidRPr="00B318AE">
        <w:rPr>
          <w:rFonts w:ascii="Arial" w:eastAsia="Arial" w:hAnsi="Arial" w:cs="Arial"/>
          <w:b/>
          <w:color w:val="000000"/>
          <w:sz w:val="24"/>
          <w:lang w:eastAsia="pt-BR"/>
        </w:rPr>
        <w:t>Escada de marinheiro</w:t>
      </w:r>
      <w:r w:rsidR="00504EC0">
        <w:rPr>
          <w:rFonts w:ascii="Arial" w:eastAsia="Arial" w:hAnsi="Arial" w:cs="Arial"/>
          <w:b/>
          <w:color w:val="000000"/>
          <w:sz w:val="24"/>
          <w:lang w:eastAsia="pt-BR"/>
        </w:rPr>
        <w:t xml:space="preserve"> com proteção</w:t>
      </w:r>
      <w:bookmarkEnd w:id="168"/>
      <w:r w:rsidRPr="00B318AE">
        <w:rPr>
          <w:rFonts w:ascii="Arial" w:eastAsia="Arial" w:hAnsi="Arial" w:cs="Arial"/>
          <w:b/>
          <w:color w:val="000000"/>
          <w:sz w:val="24"/>
          <w:lang w:eastAsia="pt-BR"/>
        </w:rPr>
        <w:t xml:space="preserve"> </w:t>
      </w:r>
    </w:p>
    <w:p w14:paraId="1AF42D0A" w14:textId="6628FD0F" w:rsidR="00B318AE" w:rsidRPr="00B318AE" w:rsidRDefault="00B318AE" w:rsidP="00B4603B">
      <w:pPr>
        <w:spacing w:after="0" w:line="360" w:lineRule="auto"/>
        <w:ind w:left="-15" w:right="-1" w:firstLine="701"/>
        <w:jc w:val="both"/>
        <w:rPr>
          <w:rFonts w:ascii="Arial" w:eastAsia="Arial" w:hAnsi="Arial" w:cs="Arial"/>
          <w:color w:val="000000"/>
          <w:sz w:val="24"/>
          <w:lang w:eastAsia="pt-BR"/>
        </w:rPr>
      </w:pPr>
      <w:r w:rsidRPr="00B318AE">
        <w:rPr>
          <w:rFonts w:ascii="Arial" w:eastAsia="Arial" w:hAnsi="Arial" w:cs="Arial"/>
          <w:color w:val="000000"/>
          <w:sz w:val="24"/>
          <w:lang w:eastAsia="pt-BR"/>
        </w:rPr>
        <w:t>Será realizada a medição precisa do espaço onde a escada será instalada, levando em consideração a altura necessária para atender ao acesso vertical requerido.</w:t>
      </w:r>
      <w:r w:rsidR="00596205">
        <w:rPr>
          <w:rFonts w:ascii="Arial" w:eastAsia="Arial" w:hAnsi="Arial" w:cs="Arial"/>
          <w:color w:val="000000"/>
          <w:sz w:val="24"/>
          <w:lang w:eastAsia="pt-BR"/>
        </w:rPr>
        <w:t xml:space="preserve"> Em relação à localização, uma escada deverá ser fixada na fachada posterior (fundo) do prédio para ter acesso seguro à portinhola da caixa d’água e outra </w:t>
      </w:r>
      <w:r w:rsidR="00596205">
        <w:rPr>
          <w:rFonts w:ascii="Arial" w:eastAsia="Arial" w:hAnsi="Arial" w:cs="Arial"/>
          <w:color w:val="000000"/>
          <w:sz w:val="24"/>
          <w:lang w:eastAsia="pt-BR"/>
        </w:rPr>
        <w:lastRenderedPageBreak/>
        <w:t>escada deverá ser fixada acima do telhado do prédio, de forma a viabilizar o acesso ao telhado para manutenções em condensadores de ar condicionado e outros eventuais reparos.</w:t>
      </w:r>
    </w:p>
    <w:p w14:paraId="0BE7E25B" w14:textId="7DC27BA4" w:rsidR="00B318AE" w:rsidRDefault="00B318AE" w:rsidP="00B4603B">
      <w:pPr>
        <w:spacing w:after="0" w:line="360" w:lineRule="auto"/>
        <w:ind w:right="-1" w:firstLine="686"/>
        <w:jc w:val="both"/>
        <w:rPr>
          <w:rFonts w:ascii="Arial" w:eastAsia="Arial" w:hAnsi="Arial" w:cs="Arial"/>
          <w:color w:val="000000"/>
          <w:sz w:val="24"/>
          <w:lang w:eastAsia="pt-BR"/>
        </w:rPr>
      </w:pPr>
      <w:r w:rsidRPr="00B318AE">
        <w:rPr>
          <w:rFonts w:ascii="Arial" w:eastAsia="Arial" w:hAnsi="Arial" w:cs="Arial"/>
          <w:color w:val="000000"/>
          <w:sz w:val="24"/>
          <w:lang w:eastAsia="pt-BR"/>
        </w:rPr>
        <w:t>Com base nas medidas obtidas, os materiais serão cortados e preparados para a montagem da escada. A estrutura da escada será montada seguindo as especificações do projeto, com o encaixe e fixação adequados dos degraus e elementos de ligação. A fixação da escada será realizada conforme as recomendações do fabricante, garantindo a estabilidade e segurança durante o uso.</w:t>
      </w:r>
    </w:p>
    <w:p w14:paraId="48548F59" w14:textId="0BE66A8E" w:rsidR="005F7FAD" w:rsidRPr="00B318AE" w:rsidRDefault="005F7FAD" w:rsidP="005F7FAD">
      <w:pPr>
        <w:keepNext/>
        <w:keepLines/>
        <w:spacing w:after="0" w:line="360" w:lineRule="auto"/>
        <w:ind w:right="-1"/>
        <w:outlineLvl w:val="1"/>
        <w:rPr>
          <w:rFonts w:ascii="Arial" w:eastAsia="Arial" w:hAnsi="Arial" w:cs="Arial"/>
          <w:b/>
          <w:color w:val="000000"/>
          <w:sz w:val="24"/>
          <w:lang w:eastAsia="pt-BR"/>
        </w:rPr>
      </w:pPr>
      <w:bookmarkStart w:id="169" w:name="_Toc199893331"/>
      <w:r>
        <w:rPr>
          <w:rFonts w:ascii="Arial" w:eastAsia="Arial" w:hAnsi="Arial" w:cs="Arial"/>
          <w:b/>
          <w:color w:val="000000"/>
          <w:sz w:val="24"/>
          <w:lang w:eastAsia="pt-BR"/>
        </w:rPr>
        <w:t>Barra de apoio</w:t>
      </w:r>
      <w:r w:rsidR="000E0B25">
        <w:rPr>
          <w:rFonts w:ascii="Arial" w:eastAsia="Arial" w:hAnsi="Arial" w:cs="Arial"/>
          <w:b/>
          <w:color w:val="000000"/>
          <w:sz w:val="24"/>
          <w:lang w:eastAsia="pt-BR"/>
        </w:rPr>
        <w:t xml:space="preserve"> reta</w:t>
      </w:r>
      <w:bookmarkEnd w:id="169"/>
    </w:p>
    <w:p w14:paraId="6F0C2677" w14:textId="021A7354" w:rsidR="005F7FAD" w:rsidRDefault="000E0B25" w:rsidP="005F7FAD">
      <w:pPr>
        <w:spacing w:after="0" w:line="360" w:lineRule="auto"/>
        <w:ind w:right="-1" w:firstLine="686"/>
        <w:jc w:val="both"/>
        <w:rPr>
          <w:rFonts w:ascii="Arial" w:eastAsia="Arial" w:hAnsi="Arial" w:cs="Arial"/>
          <w:color w:val="000000"/>
          <w:sz w:val="24"/>
          <w:lang w:eastAsia="pt-BR"/>
        </w:rPr>
      </w:pPr>
      <w:r>
        <w:rPr>
          <w:rFonts w:ascii="Arial" w:eastAsia="Arial" w:hAnsi="Arial" w:cs="Arial"/>
          <w:color w:val="000000"/>
          <w:sz w:val="24"/>
          <w:lang w:eastAsia="pt-BR"/>
        </w:rPr>
        <w:t xml:space="preserve">Com o objetivo de facilitar o uso da bacia sanitária por pessoas com deficiência física, deverá ser instalado </w:t>
      </w:r>
      <w:r w:rsidR="00803FE5">
        <w:rPr>
          <w:rFonts w:ascii="Arial" w:eastAsia="Arial" w:hAnsi="Arial" w:cs="Arial"/>
          <w:color w:val="000000"/>
          <w:sz w:val="24"/>
          <w:lang w:eastAsia="pt-BR"/>
        </w:rPr>
        <w:t>três</w:t>
      </w:r>
      <w:r>
        <w:rPr>
          <w:rFonts w:ascii="Arial" w:eastAsia="Arial" w:hAnsi="Arial" w:cs="Arial"/>
          <w:color w:val="000000"/>
          <w:sz w:val="24"/>
          <w:lang w:eastAsia="pt-BR"/>
        </w:rPr>
        <w:t xml:space="preserve"> barras de apoio nas paredes adjacentes ao vaso sanitário de cada banheiro</w:t>
      </w:r>
      <w:r w:rsidR="005A1AFB">
        <w:rPr>
          <w:rFonts w:ascii="Arial" w:eastAsia="Arial" w:hAnsi="Arial" w:cs="Arial"/>
          <w:color w:val="000000"/>
          <w:sz w:val="24"/>
          <w:lang w:eastAsia="pt-BR"/>
        </w:rPr>
        <w:t xml:space="preserve">, sendo duas horizontais e uma </w:t>
      </w:r>
      <w:r w:rsidR="00F537ED">
        <w:rPr>
          <w:rFonts w:ascii="Arial" w:eastAsia="Arial" w:hAnsi="Arial" w:cs="Arial"/>
          <w:color w:val="000000"/>
          <w:sz w:val="24"/>
          <w:lang w:eastAsia="pt-BR"/>
        </w:rPr>
        <w:t>vertical</w:t>
      </w:r>
      <w:r w:rsidR="005A1AFB">
        <w:rPr>
          <w:rFonts w:ascii="Arial" w:eastAsia="Arial" w:hAnsi="Arial" w:cs="Arial"/>
          <w:color w:val="000000"/>
          <w:sz w:val="24"/>
          <w:lang w:eastAsia="pt-BR"/>
        </w:rPr>
        <w:t>,</w:t>
      </w:r>
      <w:r>
        <w:rPr>
          <w:rFonts w:ascii="Arial" w:eastAsia="Arial" w:hAnsi="Arial" w:cs="Arial"/>
          <w:color w:val="000000"/>
          <w:sz w:val="24"/>
          <w:lang w:eastAsia="pt-BR"/>
        </w:rPr>
        <w:t xml:space="preserve"> conforme ilustra a </w:t>
      </w:r>
      <w:r w:rsidR="00705B3A">
        <w:rPr>
          <w:rFonts w:ascii="Arial" w:eastAsia="Arial" w:hAnsi="Arial" w:cs="Arial"/>
          <w:color w:val="000000"/>
          <w:sz w:val="24"/>
          <w:lang w:eastAsia="pt-BR"/>
        </w:rPr>
        <w:t xml:space="preserve">Figura </w:t>
      </w:r>
      <w:r w:rsidR="00833BE4">
        <w:rPr>
          <w:rFonts w:ascii="Arial" w:eastAsia="Arial" w:hAnsi="Arial" w:cs="Arial"/>
          <w:color w:val="000000"/>
          <w:sz w:val="24"/>
          <w:lang w:eastAsia="pt-BR"/>
        </w:rPr>
        <w:t>30</w:t>
      </w:r>
      <w:r w:rsidR="005F7FAD">
        <w:rPr>
          <w:rFonts w:ascii="Arial" w:eastAsia="Arial" w:hAnsi="Arial" w:cs="Arial"/>
          <w:color w:val="000000"/>
          <w:sz w:val="24"/>
          <w:lang w:eastAsia="pt-BR"/>
        </w:rPr>
        <w:t>.</w:t>
      </w:r>
    </w:p>
    <w:p w14:paraId="52DB80AE" w14:textId="49BED6FA" w:rsidR="00552C67" w:rsidRDefault="00552C67" w:rsidP="00552C67">
      <w:pPr>
        <w:spacing w:after="0" w:line="360" w:lineRule="auto"/>
        <w:ind w:right="-1"/>
        <w:jc w:val="center"/>
        <w:rPr>
          <w:rFonts w:ascii="Arial" w:eastAsia="Arial" w:hAnsi="Arial" w:cs="Arial"/>
          <w:color w:val="000000"/>
          <w:sz w:val="24"/>
          <w:lang w:eastAsia="pt-BR"/>
        </w:rPr>
      </w:pPr>
      <w:r>
        <w:rPr>
          <w:rFonts w:ascii="Arial" w:eastAsia="Arial" w:hAnsi="Arial" w:cs="Arial"/>
          <w:noProof/>
          <w:color w:val="000000"/>
          <w:sz w:val="24"/>
          <w:lang w:eastAsia="pt-BR"/>
        </w:rPr>
        <w:drawing>
          <wp:inline distT="0" distB="0" distL="0" distR="0" wp14:anchorId="4D1FFD13" wp14:editId="54063A5C">
            <wp:extent cx="5672261" cy="2483893"/>
            <wp:effectExtent l="0" t="0" r="5080" b="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040" cy="2509632"/>
                    </a:xfrm>
                    <a:prstGeom prst="rect">
                      <a:avLst/>
                    </a:prstGeom>
                    <a:noFill/>
                    <a:ln>
                      <a:noFill/>
                    </a:ln>
                  </pic:spPr>
                </pic:pic>
              </a:graphicData>
            </a:graphic>
          </wp:inline>
        </w:drawing>
      </w:r>
    </w:p>
    <w:p w14:paraId="4CBA4116" w14:textId="2186D3C1" w:rsidR="003C1E6B" w:rsidRDefault="00552C67" w:rsidP="00552C67">
      <w:pPr>
        <w:spacing w:after="0"/>
        <w:ind w:left="414" w:right="715" w:hanging="10"/>
        <w:jc w:val="center"/>
        <w:rPr>
          <w:rFonts w:ascii="Arial" w:eastAsia="Arial" w:hAnsi="Arial" w:cs="Arial"/>
          <w:color w:val="000000"/>
          <w:sz w:val="20"/>
          <w:lang w:eastAsia="pt-BR"/>
        </w:rPr>
      </w:pPr>
      <w:r w:rsidRPr="00B318AE">
        <w:rPr>
          <w:rFonts w:ascii="Arial" w:eastAsia="Arial" w:hAnsi="Arial" w:cs="Arial"/>
          <w:color w:val="000000"/>
          <w:sz w:val="20"/>
          <w:lang w:eastAsia="pt-BR"/>
        </w:rPr>
        <w:t xml:space="preserve">Figura </w:t>
      </w:r>
      <w:r w:rsidR="00833BE4">
        <w:rPr>
          <w:rFonts w:ascii="Arial" w:eastAsia="Arial" w:hAnsi="Arial" w:cs="Arial"/>
          <w:color w:val="000000"/>
          <w:sz w:val="20"/>
          <w:lang w:eastAsia="pt-BR"/>
        </w:rPr>
        <w:t>3</w:t>
      </w:r>
      <w:r w:rsidR="000302C6">
        <w:rPr>
          <w:rFonts w:ascii="Arial" w:eastAsia="Arial" w:hAnsi="Arial" w:cs="Arial"/>
          <w:color w:val="000000"/>
          <w:sz w:val="20"/>
          <w:lang w:eastAsia="pt-BR"/>
        </w:rPr>
        <w:t>2</w:t>
      </w:r>
      <w:r w:rsidRPr="00B318AE">
        <w:rPr>
          <w:rFonts w:ascii="Arial" w:eastAsia="Arial" w:hAnsi="Arial" w:cs="Arial"/>
          <w:color w:val="000000"/>
          <w:sz w:val="20"/>
          <w:lang w:eastAsia="pt-BR"/>
        </w:rPr>
        <w:t xml:space="preserve"> </w:t>
      </w:r>
      <w:r>
        <w:rPr>
          <w:rFonts w:ascii="Arial" w:eastAsia="Arial" w:hAnsi="Arial" w:cs="Arial"/>
          <w:color w:val="000000"/>
          <w:sz w:val="20"/>
          <w:lang w:eastAsia="pt-BR"/>
        </w:rPr>
        <w:t>–</w:t>
      </w:r>
      <w:r w:rsidRPr="00B318AE">
        <w:rPr>
          <w:rFonts w:ascii="Arial" w:eastAsia="Arial" w:hAnsi="Arial" w:cs="Arial"/>
          <w:color w:val="000000"/>
          <w:sz w:val="20"/>
          <w:lang w:eastAsia="pt-BR"/>
        </w:rPr>
        <w:t xml:space="preserve"> </w:t>
      </w:r>
      <w:r>
        <w:rPr>
          <w:rFonts w:ascii="Arial" w:eastAsia="Arial" w:hAnsi="Arial" w:cs="Arial"/>
          <w:color w:val="000000"/>
          <w:sz w:val="20"/>
          <w:lang w:eastAsia="pt-BR"/>
        </w:rPr>
        <w:t>Posição das barras de apoio e</w:t>
      </w:r>
      <w:r w:rsidR="003C1E6B">
        <w:rPr>
          <w:rFonts w:ascii="Arial" w:eastAsia="Arial" w:hAnsi="Arial" w:cs="Arial"/>
          <w:color w:val="000000"/>
          <w:sz w:val="20"/>
          <w:lang w:eastAsia="pt-BR"/>
        </w:rPr>
        <w:t>m relação à bacia sanitária</w:t>
      </w:r>
      <w:r w:rsidRPr="00B318AE">
        <w:rPr>
          <w:rFonts w:ascii="Arial" w:eastAsia="Arial" w:hAnsi="Arial" w:cs="Arial"/>
          <w:color w:val="000000"/>
          <w:sz w:val="20"/>
          <w:lang w:eastAsia="pt-BR"/>
        </w:rPr>
        <w:t>.</w:t>
      </w:r>
    </w:p>
    <w:p w14:paraId="2BCDD780" w14:textId="09651097" w:rsidR="00552C67" w:rsidRDefault="003C1E6B" w:rsidP="00552C67">
      <w:pPr>
        <w:spacing w:after="0"/>
        <w:ind w:left="414" w:right="715" w:hanging="10"/>
        <w:jc w:val="center"/>
        <w:rPr>
          <w:rFonts w:ascii="Arial" w:eastAsia="Arial" w:hAnsi="Arial" w:cs="Arial"/>
          <w:color w:val="000000"/>
          <w:sz w:val="20"/>
          <w:lang w:eastAsia="pt-BR"/>
        </w:rPr>
      </w:pPr>
      <w:r>
        <w:rPr>
          <w:rFonts w:ascii="Arial" w:eastAsia="Arial" w:hAnsi="Arial" w:cs="Arial"/>
          <w:color w:val="000000"/>
          <w:sz w:val="20"/>
          <w:lang w:eastAsia="pt-BR"/>
        </w:rPr>
        <w:t>Fonte: NBR 9050</w:t>
      </w:r>
      <w:r w:rsidR="00552C67" w:rsidRPr="00B318AE">
        <w:rPr>
          <w:rFonts w:ascii="Arial" w:eastAsia="Arial" w:hAnsi="Arial" w:cs="Arial"/>
          <w:color w:val="000000"/>
          <w:sz w:val="20"/>
          <w:lang w:eastAsia="pt-BR"/>
        </w:rPr>
        <w:t xml:space="preserve"> </w:t>
      </w:r>
      <w:r>
        <w:rPr>
          <w:rFonts w:ascii="Arial" w:eastAsia="Arial" w:hAnsi="Arial" w:cs="Arial"/>
          <w:color w:val="000000"/>
          <w:sz w:val="20"/>
          <w:lang w:eastAsia="pt-BR"/>
        </w:rPr>
        <w:t>(ABNT, 2020).</w:t>
      </w:r>
    </w:p>
    <w:p w14:paraId="5D50DDB2" w14:textId="77777777" w:rsidR="005D4B32" w:rsidRPr="00B318AE" w:rsidRDefault="005D4B32" w:rsidP="00552C67">
      <w:pPr>
        <w:spacing w:after="0"/>
        <w:ind w:left="414" w:right="715" w:hanging="10"/>
        <w:jc w:val="center"/>
        <w:rPr>
          <w:rFonts w:ascii="Arial" w:eastAsia="Arial" w:hAnsi="Arial" w:cs="Arial"/>
          <w:color w:val="000000"/>
          <w:sz w:val="24"/>
          <w:lang w:eastAsia="pt-BR"/>
        </w:rPr>
      </w:pPr>
    </w:p>
    <w:p w14:paraId="23431AD8" w14:textId="217C0357" w:rsidR="00352047" w:rsidRPr="00B318AE" w:rsidRDefault="006E15D2" w:rsidP="00352047">
      <w:pPr>
        <w:keepNext/>
        <w:keepLines/>
        <w:spacing w:after="0" w:line="360" w:lineRule="auto"/>
        <w:ind w:right="-1"/>
        <w:outlineLvl w:val="1"/>
        <w:rPr>
          <w:rFonts w:ascii="Arial" w:eastAsia="Arial" w:hAnsi="Arial" w:cs="Arial"/>
          <w:b/>
          <w:color w:val="000000"/>
          <w:sz w:val="24"/>
          <w:lang w:eastAsia="pt-BR"/>
        </w:rPr>
      </w:pPr>
      <w:bookmarkStart w:id="170" w:name="_Toc199893332"/>
      <w:r w:rsidRPr="006E15D2">
        <w:rPr>
          <w:rFonts w:ascii="Arial" w:eastAsia="Arial" w:hAnsi="Arial" w:cs="Arial"/>
          <w:b/>
          <w:color w:val="000000"/>
          <w:sz w:val="24"/>
          <w:lang w:eastAsia="pt-BR"/>
        </w:rPr>
        <w:t>PUXADOR PARA PCD, FIXADO NA PORTA</w:t>
      </w:r>
      <w:bookmarkEnd w:id="170"/>
    </w:p>
    <w:p w14:paraId="24213E9C" w14:textId="532D047B" w:rsidR="004D13D4" w:rsidRDefault="004D13D4" w:rsidP="004D13D4">
      <w:pPr>
        <w:spacing w:after="0" w:line="360" w:lineRule="auto"/>
        <w:ind w:right="-1" w:firstLine="709"/>
        <w:jc w:val="both"/>
        <w:rPr>
          <w:rFonts w:ascii="Arial" w:eastAsia="Arial" w:hAnsi="Arial" w:cs="Arial"/>
          <w:color w:val="000000"/>
          <w:sz w:val="24"/>
          <w:lang w:eastAsia="pt-BR"/>
        </w:rPr>
      </w:pPr>
      <w:r>
        <w:rPr>
          <w:rFonts w:ascii="Arial" w:eastAsia="Arial" w:hAnsi="Arial" w:cs="Arial"/>
          <w:color w:val="000000"/>
          <w:sz w:val="24"/>
          <w:lang w:eastAsia="pt-BR"/>
        </w:rPr>
        <w:t xml:space="preserve">Deverá ser instalado puxador com comprimento </w:t>
      </w:r>
      <w:r w:rsidR="000B31E1">
        <w:rPr>
          <w:rFonts w:ascii="Arial" w:eastAsia="Arial" w:hAnsi="Arial" w:cs="Arial"/>
          <w:color w:val="000000"/>
          <w:sz w:val="24"/>
          <w:lang w:eastAsia="pt-BR"/>
        </w:rPr>
        <w:t xml:space="preserve">mínimo </w:t>
      </w:r>
      <w:r>
        <w:rPr>
          <w:rFonts w:ascii="Arial" w:eastAsia="Arial" w:hAnsi="Arial" w:cs="Arial"/>
          <w:color w:val="000000"/>
          <w:sz w:val="24"/>
          <w:lang w:eastAsia="pt-BR"/>
        </w:rPr>
        <w:t xml:space="preserve">de </w:t>
      </w:r>
      <w:r w:rsidR="000B31E1">
        <w:rPr>
          <w:rFonts w:ascii="Arial" w:eastAsia="Arial" w:hAnsi="Arial" w:cs="Arial"/>
          <w:color w:val="000000"/>
          <w:sz w:val="24"/>
          <w:lang w:eastAsia="pt-BR"/>
        </w:rPr>
        <w:t>4</w:t>
      </w:r>
      <w:r>
        <w:rPr>
          <w:rFonts w:ascii="Arial" w:eastAsia="Arial" w:hAnsi="Arial" w:cs="Arial"/>
          <w:color w:val="000000"/>
          <w:sz w:val="24"/>
          <w:lang w:eastAsia="pt-BR"/>
        </w:rPr>
        <w:t>0cm no lado interno da porta dos banheiros</w:t>
      </w:r>
      <w:r w:rsidR="00CD3ACB">
        <w:rPr>
          <w:rFonts w:ascii="Arial" w:eastAsia="Arial" w:hAnsi="Arial" w:cs="Arial"/>
          <w:color w:val="000000"/>
          <w:sz w:val="24"/>
          <w:lang w:eastAsia="pt-BR"/>
        </w:rPr>
        <w:t>, com</w:t>
      </w:r>
      <w:r>
        <w:rPr>
          <w:rFonts w:ascii="Arial" w:eastAsia="Arial" w:hAnsi="Arial" w:cs="Arial"/>
          <w:color w:val="000000"/>
          <w:sz w:val="24"/>
          <w:lang w:eastAsia="pt-BR"/>
        </w:rPr>
        <w:t xml:space="preserve"> </w:t>
      </w:r>
      <w:r w:rsidRPr="004D13D4">
        <w:rPr>
          <w:rFonts w:ascii="Arial" w:eastAsia="Arial" w:hAnsi="Arial" w:cs="Arial"/>
          <w:color w:val="000000"/>
          <w:sz w:val="24"/>
          <w:lang w:eastAsia="pt-BR"/>
        </w:rPr>
        <w:t>afastamento de no máximo 40 mm e diâmetro entre 25 mm e 35 mm</w:t>
      </w:r>
      <w:r>
        <w:rPr>
          <w:rFonts w:ascii="Arial" w:eastAsia="Arial" w:hAnsi="Arial" w:cs="Arial"/>
          <w:color w:val="000000"/>
          <w:sz w:val="24"/>
          <w:lang w:eastAsia="pt-BR"/>
        </w:rPr>
        <w:t>.</w:t>
      </w:r>
      <w:r w:rsidR="00C3760A">
        <w:rPr>
          <w:rFonts w:ascii="Arial" w:eastAsia="Arial" w:hAnsi="Arial" w:cs="Arial"/>
          <w:color w:val="000000"/>
          <w:sz w:val="24"/>
          <w:lang w:eastAsia="pt-BR"/>
        </w:rPr>
        <w:t xml:space="preserve"> A Figura </w:t>
      </w:r>
      <w:r w:rsidR="00833BE4">
        <w:rPr>
          <w:rFonts w:ascii="Arial" w:eastAsia="Arial" w:hAnsi="Arial" w:cs="Arial"/>
          <w:color w:val="000000"/>
          <w:sz w:val="24"/>
          <w:lang w:eastAsia="pt-BR"/>
        </w:rPr>
        <w:t>31</w:t>
      </w:r>
      <w:r w:rsidR="00C3760A">
        <w:rPr>
          <w:rFonts w:ascii="Arial" w:eastAsia="Arial" w:hAnsi="Arial" w:cs="Arial"/>
          <w:color w:val="000000"/>
          <w:sz w:val="24"/>
          <w:lang w:eastAsia="pt-BR"/>
        </w:rPr>
        <w:t xml:space="preserve"> apresenta </w:t>
      </w:r>
      <w:r w:rsidR="00BD06C2">
        <w:rPr>
          <w:rFonts w:ascii="Arial" w:eastAsia="Arial" w:hAnsi="Arial" w:cs="Arial"/>
          <w:color w:val="000000"/>
          <w:sz w:val="24"/>
          <w:lang w:eastAsia="pt-BR"/>
        </w:rPr>
        <w:t>informações sobre a instalação</w:t>
      </w:r>
      <w:r w:rsidR="00C3760A">
        <w:rPr>
          <w:rFonts w:ascii="Arial" w:eastAsia="Arial" w:hAnsi="Arial" w:cs="Arial"/>
          <w:color w:val="000000"/>
          <w:sz w:val="24"/>
          <w:lang w:eastAsia="pt-BR"/>
        </w:rPr>
        <w:t xml:space="preserve"> do</w:t>
      </w:r>
      <w:r w:rsidR="008F6864">
        <w:rPr>
          <w:rFonts w:ascii="Arial" w:eastAsia="Arial" w:hAnsi="Arial" w:cs="Arial"/>
          <w:color w:val="000000"/>
          <w:sz w:val="24"/>
          <w:lang w:eastAsia="pt-BR"/>
        </w:rPr>
        <w:t xml:space="preserve"> dispositivo</w:t>
      </w:r>
      <w:r w:rsidR="00C3760A">
        <w:rPr>
          <w:rFonts w:ascii="Arial" w:eastAsia="Arial" w:hAnsi="Arial" w:cs="Arial"/>
          <w:color w:val="000000"/>
          <w:sz w:val="24"/>
          <w:lang w:eastAsia="pt-BR"/>
        </w:rPr>
        <w:t>.</w:t>
      </w:r>
    </w:p>
    <w:p w14:paraId="75D4F047" w14:textId="20A5F9A6" w:rsidR="004D13D4" w:rsidRDefault="00C3760A" w:rsidP="00C3760A">
      <w:pPr>
        <w:spacing w:after="0" w:line="360" w:lineRule="auto"/>
        <w:ind w:right="-1"/>
        <w:jc w:val="center"/>
        <w:rPr>
          <w:rFonts w:ascii="Arial" w:eastAsia="Arial" w:hAnsi="Arial" w:cs="Arial"/>
          <w:color w:val="000000"/>
          <w:sz w:val="24"/>
          <w:lang w:eastAsia="pt-BR"/>
        </w:rPr>
      </w:pPr>
      <w:r>
        <w:rPr>
          <w:rFonts w:ascii="Arial" w:eastAsia="Arial" w:hAnsi="Arial" w:cs="Arial"/>
          <w:noProof/>
          <w:color w:val="000000"/>
          <w:sz w:val="24"/>
          <w:lang w:eastAsia="pt-BR"/>
        </w:rPr>
        <w:lastRenderedPageBreak/>
        <w:drawing>
          <wp:inline distT="0" distB="0" distL="0" distR="0" wp14:anchorId="17E77C4B" wp14:editId="17FA9CCD">
            <wp:extent cx="5638646" cy="2934269"/>
            <wp:effectExtent l="0" t="0" r="635"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11939" cy="2972409"/>
                    </a:xfrm>
                    <a:prstGeom prst="rect">
                      <a:avLst/>
                    </a:prstGeom>
                    <a:noFill/>
                    <a:ln>
                      <a:noFill/>
                    </a:ln>
                  </pic:spPr>
                </pic:pic>
              </a:graphicData>
            </a:graphic>
          </wp:inline>
        </w:drawing>
      </w:r>
    </w:p>
    <w:p w14:paraId="20C4BA4B" w14:textId="740B37A8" w:rsidR="00C3760A" w:rsidRDefault="00C3760A" w:rsidP="00C3760A">
      <w:pPr>
        <w:spacing w:after="0"/>
        <w:ind w:left="414" w:right="715" w:hanging="10"/>
        <w:jc w:val="center"/>
        <w:rPr>
          <w:rFonts w:ascii="Arial" w:eastAsia="Arial" w:hAnsi="Arial" w:cs="Arial"/>
          <w:color w:val="000000"/>
          <w:sz w:val="20"/>
          <w:lang w:eastAsia="pt-BR"/>
        </w:rPr>
      </w:pPr>
      <w:r w:rsidRPr="00B318AE">
        <w:rPr>
          <w:rFonts w:ascii="Arial" w:eastAsia="Arial" w:hAnsi="Arial" w:cs="Arial"/>
          <w:color w:val="000000"/>
          <w:sz w:val="20"/>
          <w:lang w:eastAsia="pt-BR"/>
        </w:rPr>
        <w:t xml:space="preserve">Figura </w:t>
      </w:r>
      <w:r w:rsidR="00833BE4">
        <w:rPr>
          <w:rFonts w:ascii="Arial" w:eastAsia="Arial" w:hAnsi="Arial" w:cs="Arial"/>
          <w:color w:val="000000"/>
          <w:sz w:val="20"/>
          <w:lang w:eastAsia="pt-BR"/>
        </w:rPr>
        <w:t>3</w:t>
      </w:r>
      <w:r w:rsidR="000302C6">
        <w:rPr>
          <w:rFonts w:ascii="Arial" w:eastAsia="Arial" w:hAnsi="Arial" w:cs="Arial"/>
          <w:color w:val="000000"/>
          <w:sz w:val="20"/>
          <w:lang w:eastAsia="pt-BR"/>
        </w:rPr>
        <w:t>3</w:t>
      </w:r>
      <w:r w:rsidRPr="00B318AE">
        <w:rPr>
          <w:rFonts w:ascii="Arial" w:eastAsia="Arial" w:hAnsi="Arial" w:cs="Arial"/>
          <w:color w:val="000000"/>
          <w:sz w:val="20"/>
          <w:lang w:eastAsia="pt-BR"/>
        </w:rPr>
        <w:t xml:space="preserve"> </w:t>
      </w:r>
      <w:r>
        <w:rPr>
          <w:rFonts w:ascii="Arial" w:eastAsia="Arial" w:hAnsi="Arial" w:cs="Arial"/>
          <w:color w:val="000000"/>
          <w:sz w:val="20"/>
          <w:lang w:eastAsia="pt-BR"/>
        </w:rPr>
        <w:t>–</w:t>
      </w:r>
      <w:r w:rsidRPr="00B318AE">
        <w:rPr>
          <w:rFonts w:ascii="Arial" w:eastAsia="Arial" w:hAnsi="Arial" w:cs="Arial"/>
          <w:color w:val="000000"/>
          <w:sz w:val="20"/>
          <w:lang w:eastAsia="pt-BR"/>
        </w:rPr>
        <w:t xml:space="preserve"> </w:t>
      </w:r>
      <w:r>
        <w:rPr>
          <w:rFonts w:ascii="Arial" w:eastAsia="Arial" w:hAnsi="Arial" w:cs="Arial"/>
          <w:color w:val="000000"/>
          <w:sz w:val="20"/>
          <w:lang w:eastAsia="pt-BR"/>
        </w:rPr>
        <w:t>Posição do puxador horizontal na porta do banheiro</w:t>
      </w:r>
      <w:r w:rsidRPr="00B318AE">
        <w:rPr>
          <w:rFonts w:ascii="Arial" w:eastAsia="Arial" w:hAnsi="Arial" w:cs="Arial"/>
          <w:color w:val="000000"/>
          <w:sz w:val="20"/>
          <w:lang w:eastAsia="pt-BR"/>
        </w:rPr>
        <w:t>.</w:t>
      </w:r>
    </w:p>
    <w:p w14:paraId="362BA185" w14:textId="6FDDF01A" w:rsidR="00C3760A" w:rsidRDefault="00C3760A" w:rsidP="00C3760A">
      <w:pPr>
        <w:spacing w:after="0"/>
        <w:ind w:left="414" w:right="715" w:hanging="10"/>
        <w:jc w:val="center"/>
        <w:rPr>
          <w:rFonts w:ascii="Arial" w:eastAsia="Arial" w:hAnsi="Arial" w:cs="Arial"/>
          <w:color w:val="000000"/>
          <w:sz w:val="20"/>
          <w:lang w:eastAsia="pt-BR"/>
        </w:rPr>
      </w:pPr>
      <w:r>
        <w:rPr>
          <w:rFonts w:ascii="Arial" w:eastAsia="Arial" w:hAnsi="Arial" w:cs="Arial"/>
          <w:color w:val="000000"/>
          <w:sz w:val="20"/>
          <w:lang w:eastAsia="pt-BR"/>
        </w:rPr>
        <w:t>Fonte: NBR 9050</w:t>
      </w:r>
      <w:r w:rsidRPr="00B318AE">
        <w:rPr>
          <w:rFonts w:ascii="Arial" w:eastAsia="Arial" w:hAnsi="Arial" w:cs="Arial"/>
          <w:color w:val="000000"/>
          <w:sz w:val="20"/>
          <w:lang w:eastAsia="pt-BR"/>
        </w:rPr>
        <w:t xml:space="preserve"> </w:t>
      </w:r>
      <w:r>
        <w:rPr>
          <w:rFonts w:ascii="Arial" w:eastAsia="Arial" w:hAnsi="Arial" w:cs="Arial"/>
          <w:color w:val="000000"/>
          <w:sz w:val="20"/>
          <w:lang w:eastAsia="pt-BR"/>
        </w:rPr>
        <w:t>(ABNT, 2020).</w:t>
      </w:r>
    </w:p>
    <w:p w14:paraId="268059C0" w14:textId="0541E018" w:rsidR="002D0D2B" w:rsidRPr="00B318AE" w:rsidRDefault="00C92C89" w:rsidP="006914AC">
      <w:pPr>
        <w:keepNext/>
        <w:keepLines/>
        <w:spacing w:after="0" w:line="360" w:lineRule="auto"/>
        <w:ind w:right="-1"/>
        <w:outlineLvl w:val="1"/>
        <w:rPr>
          <w:rFonts w:ascii="Arial" w:eastAsia="Arial" w:hAnsi="Arial" w:cs="Arial"/>
          <w:b/>
          <w:color w:val="000000"/>
          <w:sz w:val="24"/>
          <w:lang w:eastAsia="pt-BR"/>
        </w:rPr>
      </w:pPr>
      <w:bookmarkStart w:id="171" w:name="_Toc199893333"/>
      <w:r w:rsidRPr="00C92C89">
        <w:rPr>
          <w:rFonts w:ascii="Arial" w:eastAsia="Arial" w:hAnsi="Arial" w:cs="Arial"/>
          <w:b/>
          <w:color w:val="000000"/>
          <w:sz w:val="24"/>
          <w:lang w:eastAsia="pt-BR"/>
        </w:rPr>
        <w:t>Saboneteira c/ reservatório - Polipropileno</w:t>
      </w:r>
      <w:bookmarkEnd w:id="171"/>
    </w:p>
    <w:p w14:paraId="5DA773F5" w14:textId="023EBD7B" w:rsidR="0025198F" w:rsidRDefault="002D0D2B" w:rsidP="00EB4D02">
      <w:pPr>
        <w:spacing w:after="0" w:line="360" w:lineRule="auto"/>
        <w:ind w:right="-1" w:firstLine="709"/>
        <w:jc w:val="both"/>
        <w:rPr>
          <w:rFonts w:ascii="Arial" w:eastAsia="Arial" w:hAnsi="Arial" w:cs="Arial"/>
          <w:color w:val="000000"/>
          <w:sz w:val="24"/>
          <w:lang w:eastAsia="pt-BR"/>
        </w:rPr>
      </w:pPr>
      <w:r>
        <w:rPr>
          <w:rFonts w:ascii="Arial" w:eastAsia="Arial" w:hAnsi="Arial" w:cs="Arial"/>
          <w:color w:val="000000"/>
          <w:sz w:val="24"/>
          <w:lang w:eastAsia="pt-BR"/>
        </w:rPr>
        <w:t>Instalar a saboneteira na parede ao lado do lavatório em cada banheiro.</w:t>
      </w:r>
    </w:p>
    <w:p w14:paraId="49D3BF30" w14:textId="354E62CE" w:rsidR="00C92C89" w:rsidRPr="00B318AE" w:rsidRDefault="00C92C89" w:rsidP="00EB4D02">
      <w:pPr>
        <w:keepNext/>
        <w:keepLines/>
        <w:spacing w:after="0" w:line="360" w:lineRule="auto"/>
        <w:ind w:right="-1"/>
        <w:outlineLvl w:val="1"/>
        <w:rPr>
          <w:rFonts w:ascii="Arial" w:eastAsia="Arial" w:hAnsi="Arial" w:cs="Arial"/>
          <w:b/>
          <w:color w:val="000000"/>
          <w:sz w:val="24"/>
          <w:lang w:eastAsia="pt-BR"/>
        </w:rPr>
      </w:pPr>
      <w:bookmarkStart w:id="172" w:name="_Toc199893334"/>
      <w:r w:rsidRPr="00C92C89">
        <w:rPr>
          <w:rFonts w:ascii="Arial" w:eastAsia="Arial" w:hAnsi="Arial" w:cs="Arial"/>
          <w:b/>
          <w:color w:val="000000"/>
          <w:sz w:val="24"/>
          <w:lang w:eastAsia="pt-BR"/>
        </w:rPr>
        <w:t>Porta toalha de papel - Polipropileno</w:t>
      </w:r>
      <w:bookmarkEnd w:id="172"/>
    </w:p>
    <w:p w14:paraId="40003807" w14:textId="4ABBC197" w:rsidR="00C92C89" w:rsidRDefault="003258AE" w:rsidP="00EB4D02">
      <w:pPr>
        <w:spacing w:after="0" w:line="360" w:lineRule="auto"/>
        <w:ind w:right="-1" w:firstLine="709"/>
        <w:jc w:val="both"/>
        <w:rPr>
          <w:rFonts w:ascii="Arial" w:eastAsia="Arial" w:hAnsi="Arial" w:cs="Arial"/>
          <w:color w:val="000000"/>
          <w:sz w:val="24"/>
          <w:lang w:eastAsia="pt-BR"/>
        </w:rPr>
      </w:pPr>
      <w:r>
        <w:rPr>
          <w:rFonts w:ascii="Arial" w:eastAsia="Arial" w:hAnsi="Arial" w:cs="Arial"/>
          <w:color w:val="000000"/>
          <w:sz w:val="24"/>
          <w:lang w:eastAsia="pt-BR"/>
        </w:rPr>
        <w:t>Instalar porta</w:t>
      </w:r>
      <w:r w:rsidR="0025198F">
        <w:rPr>
          <w:rFonts w:ascii="Arial" w:eastAsia="Arial" w:hAnsi="Arial" w:cs="Arial"/>
          <w:color w:val="000000"/>
          <w:sz w:val="24"/>
          <w:lang w:eastAsia="pt-BR"/>
        </w:rPr>
        <w:t xml:space="preserve"> toalha de papel</w:t>
      </w:r>
      <w:r w:rsidR="00C92C89">
        <w:rPr>
          <w:rFonts w:ascii="Arial" w:eastAsia="Arial" w:hAnsi="Arial" w:cs="Arial"/>
          <w:color w:val="000000"/>
          <w:sz w:val="24"/>
          <w:lang w:eastAsia="pt-BR"/>
        </w:rPr>
        <w:t xml:space="preserve"> na parede ao lado do lavatório em cada banheiro.</w:t>
      </w:r>
    </w:p>
    <w:p w14:paraId="42A34424" w14:textId="05094302" w:rsidR="00196B59" w:rsidRPr="00B318AE" w:rsidRDefault="00196B59" w:rsidP="00EB4D02">
      <w:pPr>
        <w:keepNext/>
        <w:keepLines/>
        <w:spacing w:after="0" w:line="360" w:lineRule="auto"/>
        <w:ind w:right="-1"/>
        <w:outlineLvl w:val="1"/>
        <w:rPr>
          <w:rFonts w:ascii="Arial" w:eastAsia="Arial" w:hAnsi="Arial" w:cs="Arial"/>
          <w:b/>
          <w:color w:val="000000"/>
          <w:sz w:val="24"/>
          <w:lang w:eastAsia="pt-BR"/>
        </w:rPr>
      </w:pPr>
      <w:bookmarkStart w:id="173" w:name="_Toc199893335"/>
      <w:r w:rsidRPr="00C92C89">
        <w:rPr>
          <w:rFonts w:ascii="Arial" w:eastAsia="Arial" w:hAnsi="Arial" w:cs="Arial"/>
          <w:b/>
          <w:color w:val="000000"/>
          <w:sz w:val="24"/>
          <w:lang w:eastAsia="pt-BR"/>
        </w:rPr>
        <w:t xml:space="preserve">Porta </w:t>
      </w:r>
      <w:r w:rsidR="00546C53">
        <w:rPr>
          <w:rFonts w:ascii="Arial" w:eastAsia="Arial" w:hAnsi="Arial" w:cs="Arial"/>
          <w:b/>
          <w:color w:val="000000"/>
          <w:sz w:val="24"/>
          <w:lang w:eastAsia="pt-BR"/>
        </w:rPr>
        <w:t>papel</w:t>
      </w:r>
      <w:r w:rsidRPr="00C92C89">
        <w:rPr>
          <w:rFonts w:ascii="Arial" w:eastAsia="Arial" w:hAnsi="Arial" w:cs="Arial"/>
          <w:b/>
          <w:color w:val="000000"/>
          <w:sz w:val="24"/>
          <w:lang w:eastAsia="pt-BR"/>
        </w:rPr>
        <w:t xml:space="preserve"> </w:t>
      </w:r>
      <w:r>
        <w:rPr>
          <w:rFonts w:ascii="Arial" w:eastAsia="Arial" w:hAnsi="Arial" w:cs="Arial"/>
          <w:b/>
          <w:color w:val="000000"/>
          <w:sz w:val="24"/>
          <w:lang w:eastAsia="pt-BR"/>
        </w:rPr>
        <w:t>higiênico</w:t>
      </w:r>
      <w:r w:rsidRPr="00C92C89">
        <w:rPr>
          <w:rFonts w:ascii="Arial" w:eastAsia="Arial" w:hAnsi="Arial" w:cs="Arial"/>
          <w:b/>
          <w:color w:val="000000"/>
          <w:sz w:val="24"/>
          <w:lang w:eastAsia="pt-BR"/>
        </w:rPr>
        <w:t xml:space="preserve"> - Polipropileno</w:t>
      </w:r>
      <w:bookmarkEnd w:id="173"/>
    </w:p>
    <w:p w14:paraId="0C79F52B" w14:textId="651684BF" w:rsidR="00196B59" w:rsidRDefault="003258AE" w:rsidP="00EB4D02">
      <w:pPr>
        <w:spacing w:after="0" w:line="360" w:lineRule="auto"/>
        <w:ind w:right="-1" w:firstLine="709"/>
        <w:jc w:val="both"/>
        <w:rPr>
          <w:rFonts w:ascii="Arial" w:eastAsia="Arial" w:hAnsi="Arial" w:cs="Arial"/>
          <w:color w:val="000000"/>
          <w:sz w:val="24"/>
          <w:lang w:eastAsia="pt-BR"/>
        </w:rPr>
      </w:pPr>
      <w:r>
        <w:rPr>
          <w:rFonts w:ascii="Arial" w:eastAsia="Arial" w:hAnsi="Arial" w:cs="Arial"/>
          <w:color w:val="000000"/>
          <w:sz w:val="24"/>
          <w:lang w:eastAsia="pt-BR"/>
        </w:rPr>
        <w:t>Instalar o</w:t>
      </w:r>
      <w:r w:rsidR="00196B59">
        <w:rPr>
          <w:rFonts w:ascii="Arial" w:eastAsia="Arial" w:hAnsi="Arial" w:cs="Arial"/>
          <w:color w:val="000000"/>
          <w:sz w:val="24"/>
          <w:lang w:eastAsia="pt-BR"/>
        </w:rPr>
        <w:t xml:space="preserve"> porta </w:t>
      </w:r>
      <w:r w:rsidR="0015310F" w:rsidRPr="0015310F">
        <w:rPr>
          <w:rFonts w:ascii="Arial" w:eastAsia="Arial" w:hAnsi="Arial" w:cs="Arial"/>
          <w:color w:val="000000"/>
          <w:sz w:val="24"/>
          <w:lang w:eastAsia="pt-BR"/>
        </w:rPr>
        <w:t>papel higiênico</w:t>
      </w:r>
      <w:r w:rsidR="00196B59" w:rsidRPr="0015310F">
        <w:rPr>
          <w:rFonts w:ascii="Arial" w:eastAsia="Arial" w:hAnsi="Arial" w:cs="Arial"/>
          <w:color w:val="000000"/>
          <w:sz w:val="24"/>
          <w:lang w:eastAsia="pt-BR"/>
        </w:rPr>
        <w:t xml:space="preserve"> </w:t>
      </w:r>
      <w:r w:rsidR="00196B59">
        <w:rPr>
          <w:rFonts w:ascii="Arial" w:eastAsia="Arial" w:hAnsi="Arial" w:cs="Arial"/>
          <w:color w:val="000000"/>
          <w:sz w:val="24"/>
          <w:lang w:eastAsia="pt-BR"/>
        </w:rPr>
        <w:t>na parede</w:t>
      </w:r>
      <w:r w:rsidR="0015310F">
        <w:rPr>
          <w:rFonts w:ascii="Arial" w:eastAsia="Arial" w:hAnsi="Arial" w:cs="Arial"/>
          <w:color w:val="000000"/>
          <w:sz w:val="24"/>
          <w:lang w:eastAsia="pt-BR"/>
        </w:rPr>
        <w:t>,</w:t>
      </w:r>
      <w:r w:rsidR="00196B59">
        <w:rPr>
          <w:rFonts w:ascii="Arial" w:eastAsia="Arial" w:hAnsi="Arial" w:cs="Arial"/>
          <w:color w:val="000000"/>
          <w:sz w:val="24"/>
          <w:lang w:eastAsia="pt-BR"/>
        </w:rPr>
        <w:t xml:space="preserve"> </w:t>
      </w:r>
      <w:r w:rsidR="0015310F">
        <w:rPr>
          <w:rFonts w:ascii="Arial" w:eastAsia="Arial" w:hAnsi="Arial" w:cs="Arial"/>
          <w:color w:val="000000"/>
          <w:sz w:val="24"/>
          <w:lang w:eastAsia="pt-BR"/>
        </w:rPr>
        <w:t>próximo ao vaso sanitário</w:t>
      </w:r>
      <w:r w:rsidR="00196B59">
        <w:rPr>
          <w:rFonts w:ascii="Arial" w:eastAsia="Arial" w:hAnsi="Arial" w:cs="Arial"/>
          <w:color w:val="000000"/>
          <w:sz w:val="24"/>
          <w:lang w:eastAsia="pt-BR"/>
        </w:rPr>
        <w:t xml:space="preserve"> em cada banheiro.</w:t>
      </w:r>
    </w:p>
    <w:p w14:paraId="2F7B0B70" w14:textId="3B4199EB" w:rsidR="00BF3A14" w:rsidRPr="00B318AE" w:rsidRDefault="00BF3A14" w:rsidP="00EB4D02">
      <w:pPr>
        <w:keepNext/>
        <w:keepLines/>
        <w:spacing w:after="0" w:line="360" w:lineRule="auto"/>
        <w:ind w:right="-1"/>
        <w:outlineLvl w:val="1"/>
        <w:rPr>
          <w:rFonts w:ascii="Arial" w:eastAsia="Arial" w:hAnsi="Arial" w:cs="Arial"/>
          <w:b/>
          <w:color w:val="000000"/>
          <w:sz w:val="24"/>
          <w:lang w:eastAsia="pt-BR"/>
        </w:rPr>
      </w:pPr>
      <w:bookmarkStart w:id="174" w:name="_Toc199893336"/>
      <w:r w:rsidRPr="00BF3A14">
        <w:rPr>
          <w:rFonts w:ascii="Arial" w:eastAsia="Arial" w:hAnsi="Arial" w:cs="Arial"/>
          <w:b/>
          <w:color w:val="000000"/>
          <w:sz w:val="24"/>
          <w:lang w:eastAsia="pt-BR"/>
        </w:rPr>
        <w:t>Espelho de cristal</w:t>
      </w:r>
      <w:r w:rsidRPr="00BF3A14">
        <w:t xml:space="preserve"> </w:t>
      </w:r>
      <w:r w:rsidRPr="00BF3A14">
        <w:rPr>
          <w:rFonts w:ascii="Arial" w:eastAsia="Arial" w:hAnsi="Arial" w:cs="Arial"/>
          <w:b/>
          <w:color w:val="000000"/>
          <w:sz w:val="24"/>
          <w:lang w:eastAsia="pt-BR"/>
        </w:rPr>
        <w:t>(0,40x0,60m) com moldura em alumínio</w:t>
      </w:r>
      <w:bookmarkEnd w:id="174"/>
      <w:r>
        <w:rPr>
          <w:rFonts w:ascii="Arial" w:eastAsia="Arial" w:hAnsi="Arial" w:cs="Arial"/>
          <w:b/>
          <w:color w:val="000000"/>
          <w:sz w:val="24"/>
          <w:lang w:eastAsia="pt-BR"/>
        </w:rPr>
        <w:t xml:space="preserve"> </w:t>
      </w:r>
    </w:p>
    <w:p w14:paraId="1E728EA6" w14:textId="7955A0B9" w:rsidR="00BF3A14" w:rsidRDefault="00F2608C" w:rsidP="00EB4D02">
      <w:pPr>
        <w:spacing w:after="0" w:line="360" w:lineRule="auto"/>
        <w:ind w:right="-1" w:firstLine="709"/>
        <w:jc w:val="both"/>
        <w:rPr>
          <w:rFonts w:ascii="Arial" w:eastAsia="Arial" w:hAnsi="Arial" w:cs="Arial"/>
          <w:color w:val="000000"/>
          <w:sz w:val="24"/>
          <w:lang w:eastAsia="pt-BR"/>
        </w:rPr>
      </w:pPr>
      <w:r>
        <w:rPr>
          <w:rFonts w:ascii="Arial" w:eastAsia="Arial" w:hAnsi="Arial" w:cs="Arial"/>
          <w:color w:val="000000"/>
          <w:sz w:val="24"/>
          <w:lang w:eastAsia="pt-BR"/>
        </w:rPr>
        <w:t xml:space="preserve">O espelho de cristal deverá ser fixado </w:t>
      </w:r>
      <w:r w:rsidR="003B602F">
        <w:rPr>
          <w:rFonts w:ascii="Arial" w:eastAsia="Arial" w:hAnsi="Arial" w:cs="Arial"/>
          <w:color w:val="000000"/>
          <w:sz w:val="24"/>
          <w:lang w:eastAsia="pt-BR"/>
        </w:rPr>
        <w:t>na parede d</w:t>
      </w:r>
      <w:r w:rsidR="008A42F5">
        <w:rPr>
          <w:rFonts w:ascii="Arial" w:eastAsia="Arial" w:hAnsi="Arial" w:cs="Arial"/>
          <w:color w:val="000000"/>
          <w:sz w:val="24"/>
          <w:lang w:eastAsia="pt-BR"/>
        </w:rPr>
        <w:t>o</w:t>
      </w:r>
      <w:r w:rsidR="003B602F">
        <w:rPr>
          <w:rFonts w:ascii="Arial" w:eastAsia="Arial" w:hAnsi="Arial" w:cs="Arial"/>
          <w:color w:val="000000"/>
          <w:sz w:val="24"/>
          <w:lang w:eastAsia="pt-BR"/>
        </w:rPr>
        <w:t xml:space="preserve"> lavabo do banheiro</w:t>
      </w:r>
      <w:r w:rsidR="000E321F">
        <w:rPr>
          <w:rFonts w:ascii="Arial" w:eastAsia="Arial" w:hAnsi="Arial" w:cs="Arial"/>
          <w:color w:val="000000"/>
          <w:sz w:val="24"/>
          <w:lang w:eastAsia="pt-BR"/>
        </w:rPr>
        <w:t>, a uma altura adequada</w:t>
      </w:r>
      <w:r>
        <w:rPr>
          <w:rFonts w:ascii="Arial" w:eastAsia="Arial" w:hAnsi="Arial" w:cs="Arial"/>
          <w:color w:val="000000"/>
          <w:sz w:val="24"/>
          <w:lang w:eastAsia="pt-BR"/>
        </w:rPr>
        <w:t>, de forma que fique firme</w:t>
      </w:r>
      <w:r w:rsidR="0084797D">
        <w:rPr>
          <w:rFonts w:ascii="Arial" w:eastAsia="Arial" w:hAnsi="Arial" w:cs="Arial"/>
          <w:color w:val="000000"/>
          <w:sz w:val="24"/>
          <w:lang w:eastAsia="pt-BR"/>
        </w:rPr>
        <w:t>.</w:t>
      </w:r>
    </w:p>
    <w:p w14:paraId="3DF6E4EE" w14:textId="6D0738B1" w:rsidR="00704AA0" w:rsidRPr="00B318AE" w:rsidRDefault="00704AA0" w:rsidP="00EB4D02">
      <w:pPr>
        <w:keepNext/>
        <w:keepLines/>
        <w:spacing w:after="0" w:line="360" w:lineRule="auto"/>
        <w:ind w:right="-1"/>
        <w:outlineLvl w:val="1"/>
        <w:rPr>
          <w:rFonts w:ascii="Arial" w:eastAsia="Arial" w:hAnsi="Arial" w:cs="Arial"/>
          <w:b/>
          <w:color w:val="000000"/>
          <w:sz w:val="24"/>
          <w:lang w:eastAsia="pt-BR"/>
        </w:rPr>
      </w:pPr>
      <w:bookmarkStart w:id="175" w:name="_Toc199893337"/>
      <w:r w:rsidRPr="00704AA0">
        <w:rPr>
          <w:rFonts w:ascii="Arial" w:eastAsia="Arial" w:hAnsi="Arial" w:cs="Arial"/>
          <w:b/>
          <w:color w:val="000000"/>
          <w:sz w:val="24"/>
          <w:lang w:eastAsia="pt-BR"/>
        </w:rPr>
        <w:t>ASSENTO SANITÁRIO CONVENCIONAL</w:t>
      </w:r>
      <w:bookmarkEnd w:id="175"/>
    </w:p>
    <w:p w14:paraId="470FA342" w14:textId="570D0EA9" w:rsidR="00704AA0" w:rsidRPr="00B318AE" w:rsidRDefault="00704AA0" w:rsidP="00EB4D02">
      <w:pPr>
        <w:spacing w:after="0" w:line="360" w:lineRule="auto"/>
        <w:ind w:right="-1" w:firstLine="709"/>
        <w:jc w:val="both"/>
        <w:rPr>
          <w:rFonts w:ascii="Arial" w:eastAsia="Arial" w:hAnsi="Arial" w:cs="Arial"/>
          <w:color w:val="000000"/>
          <w:sz w:val="24"/>
          <w:lang w:eastAsia="pt-BR"/>
        </w:rPr>
      </w:pPr>
      <w:r>
        <w:rPr>
          <w:rFonts w:ascii="Arial" w:eastAsia="Arial" w:hAnsi="Arial" w:cs="Arial"/>
          <w:color w:val="000000"/>
          <w:sz w:val="24"/>
          <w:lang w:eastAsia="pt-BR"/>
        </w:rPr>
        <w:t>Após instalação da bacia sanitária com caixa acoplada, instalar o</w:t>
      </w:r>
      <w:r w:rsidR="00EB4D02">
        <w:rPr>
          <w:rFonts w:ascii="Arial" w:eastAsia="Arial" w:hAnsi="Arial" w:cs="Arial"/>
          <w:color w:val="000000"/>
          <w:sz w:val="24"/>
          <w:lang w:eastAsia="pt-BR"/>
        </w:rPr>
        <w:t xml:space="preserve"> </w:t>
      </w:r>
      <w:r>
        <w:rPr>
          <w:rFonts w:ascii="Arial" w:eastAsia="Arial" w:hAnsi="Arial" w:cs="Arial"/>
          <w:color w:val="000000"/>
          <w:sz w:val="24"/>
          <w:lang w:eastAsia="pt-BR"/>
        </w:rPr>
        <w:t xml:space="preserve">assento sanitário, conforme o procedimento: </w:t>
      </w:r>
      <w:r w:rsidRPr="00704AA0">
        <w:rPr>
          <w:rFonts w:ascii="Arial" w:eastAsia="Arial" w:hAnsi="Arial" w:cs="Arial"/>
          <w:color w:val="000000"/>
          <w:sz w:val="24"/>
          <w:lang w:eastAsia="pt-BR"/>
        </w:rPr>
        <w:t>Posicionar os parafusos no local</w:t>
      </w:r>
      <w:r w:rsidR="00EB4D02">
        <w:rPr>
          <w:rFonts w:ascii="Arial" w:eastAsia="Arial" w:hAnsi="Arial" w:cs="Arial"/>
          <w:color w:val="000000"/>
          <w:sz w:val="24"/>
          <w:lang w:eastAsia="pt-BR"/>
        </w:rPr>
        <w:t xml:space="preserve"> </w:t>
      </w:r>
      <w:r w:rsidRPr="00704AA0">
        <w:rPr>
          <w:rFonts w:ascii="Arial" w:eastAsia="Arial" w:hAnsi="Arial" w:cs="Arial"/>
          <w:color w:val="000000"/>
          <w:sz w:val="24"/>
          <w:lang w:eastAsia="pt-BR"/>
        </w:rPr>
        <w:t xml:space="preserve">adequado; </w:t>
      </w:r>
      <w:r w:rsidR="00EB4D02" w:rsidRPr="00704AA0">
        <w:rPr>
          <w:rFonts w:ascii="Arial" w:eastAsia="Arial" w:hAnsi="Arial" w:cs="Arial"/>
          <w:color w:val="000000"/>
          <w:sz w:val="24"/>
          <w:lang w:eastAsia="pt-BR"/>
        </w:rPr>
        <w:t>encaixar</w:t>
      </w:r>
      <w:r w:rsidRPr="00704AA0">
        <w:rPr>
          <w:rFonts w:ascii="Arial" w:eastAsia="Arial" w:hAnsi="Arial" w:cs="Arial"/>
          <w:color w:val="000000"/>
          <w:sz w:val="24"/>
          <w:lang w:eastAsia="pt-BR"/>
        </w:rPr>
        <w:t xml:space="preserve"> o assento sobre o vaso sanitário;</w:t>
      </w:r>
      <w:r>
        <w:rPr>
          <w:rFonts w:ascii="Arial" w:eastAsia="Arial" w:hAnsi="Arial" w:cs="Arial"/>
          <w:color w:val="000000"/>
          <w:sz w:val="24"/>
          <w:lang w:eastAsia="pt-BR"/>
        </w:rPr>
        <w:t xml:space="preserve"> </w:t>
      </w:r>
      <w:r w:rsidR="00EB4D02" w:rsidRPr="00704AA0">
        <w:rPr>
          <w:rFonts w:ascii="Arial" w:eastAsia="Arial" w:hAnsi="Arial" w:cs="Arial"/>
          <w:color w:val="000000"/>
          <w:sz w:val="24"/>
          <w:lang w:eastAsia="pt-BR"/>
        </w:rPr>
        <w:t>apertar</w:t>
      </w:r>
      <w:r w:rsidRPr="00704AA0">
        <w:rPr>
          <w:rFonts w:ascii="Arial" w:eastAsia="Arial" w:hAnsi="Arial" w:cs="Arial"/>
          <w:color w:val="000000"/>
          <w:sz w:val="24"/>
          <w:lang w:eastAsia="pt-BR"/>
        </w:rPr>
        <w:t xml:space="preserve"> as porcas.</w:t>
      </w:r>
    </w:p>
    <w:p w14:paraId="1E6EAE90" w14:textId="0935B078" w:rsidR="00C3760A" w:rsidRDefault="00C3760A" w:rsidP="00C3760A">
      <w:pPr>
        <w:spacing w:after="0" w:line="360" w:lineRule="auto"/>
        <w:ind w:right="-1"/>
        <w:jc w:val="center"/>
        <w:rPr>
          <w:rFonts w:ascii="Arial" w:eastAsia="Arial" w:hAnsi="Arial" w:cs="Arial"/>
          <w:color w:val="000000"/>
          <w:sz w:val="24"/>
          <w:lang w:eastAsia="pt-BR"/>
        </w:rPr>
      </w:pPr>
    </w:p>
    <w:p w14:paraId="4BC1FEB1" w14:textId="03C6C96D" w:rsidR="00A36EBA" w:rsidRPr="000819FA" w:rsidRDefault="000819FA" w:rsidP="00B4603B">
      <w:pPr>
        <w:pStyle w:val="Ttulo2"/>
        <w:numPr>
          <w:ilvl w:val="1"/>
          <w:numId w:val="15"/>
        </w:numPr>
        <w:spacing w:before="0" w:line="360" w:lineRule="auto"/>
        <w:ind w:left="426"/>
        <w:rPr>
          <w:rFonts w:cs="Arial"/>
        </w:rPr>
      </w:pPr>
      <w:bookmarkStart w:id="176" w:name="_Toc199893338"/>
      <w:r w:rsidRPr="000819FA">
        <w:t xml:space="preserve">SERVIÇOS </w:t>
      </w:r>
      <w:r w:rsidR="00894DF1">
        <w:t>COMPLEMENTARES</w:t>
      </w:r>
      <w:bookmarkEnd w:id="176"/>
    </w:p>
    <w:p w14:paraId="35994C90" w14:textId="6451BFC5" w:rsidR="001036B6" w:rsidRPr="001036B6" w:rsidRDefault="005B72A7" w:rsidP="00B4603B">
      <w:pPr>
        <w:keepNext/>
        <w:keepLines/>
        <w:spacing w:after="0" w:line="360" w:lineRule="auto"/>
        <w:ind w:left="10" w:hanging="10"/>
        <w:outlineLvl w:val="1"/>
        <w:rPr>
          <w:rFonts w:ascii="Arial" w:eastAsia="Arial" w:hAnsi="Arial" w:cs="Arial"/>
          <w:b/>
          <w:color w:val="000000"/>
          <w:sz w:val="24"/>
          <w:lang w:eastAsia="pt-BR"/>
        </w:rPr>
      </w:pPr>
      <w:bookmarkStart w:id="177" w:name="_Toc199893339"/>
      <w:r>
        <w:rPr>
          <w:rFonts w:ascii="Arial" w:eastAsia="Arial" w:hAnsi="Arial" w:cs="Arial"/>
          <w:b/>
          <w:color w:val="000000"/>
          <w:sz w:val="24"/>
          <w:lang w:eastAsia="pt-BR"/>
        </w:rPr>
        <w:t xml:space="preserve">Placa de inauguração </w:t>
      </w:r>
      <w:r w:rsidRPr="005B72A7">
        <w:rPr>
          <w:rFonts w:ascii="Arial" w:eastAsia="Arial" w:hAnsi="Arial" w:cs="Arial"/>
          <w:b/>
          <w:color w:val="000000"/>
          <w:sz w:val="24"/>
          <w:lang w:eastAsia="pt-BR"/>
        </w:rPr>
        <w:t xml:space="preserve">em </w:t>
      </w:r>
      <w:r w:rsidR="00940013">
        <w:rPr>
          <w:rFonts w:ascii="Arial" w:eastAsia="Arial" w:hAnsi="Arial" w:cs="Arial"/>
          <w:b/>
          <w:color w:val="000000"/>
          <w:sz w:val="24"/>
          <w:lang w:eastAsia="pt-BR"/>
        </w:rPr>
        <w:t>alumínio, 40x60cm</w:t>
      </w:r>
      <w:bookmarkEnd w:id="177"/>
    </w:p>
    <w:p w14:paraId="551B02A8" w14:textId="4C58B39F" w:rsidR="001036B6" w:rsidRDefault="005B72A7" w:rsidP="00B4603B">
      <w:pPr>
        <w:spacing w:after="0" w:line="360" w:lineRule="auto"/>
        <w:ind w:left="-15" w:right="-1" w:firstLine="701"/>
        <w:jc w:val="both"/>
        <w:rPr>
          <w:rFonts w:ascii="Arial" w:eastAsia="Arial" w:hAnsi="Arial" w:cs="Arial"/>
          <w:color w:val="000000"/>
          <w:sz w:val="24"/>
          <w:lang w:eastAsia="pt-BR"/>
        </w:rPr>
      </w:pPr>
      <w:r>
        <w:rPr>
          <w:rFonts w:ascii="Arial" w:eastAsia="Arial" w:hAnsi="Arial" w:cs="Arial"/>
          <w:color w:val="000000"/>
          <w:sz w:val="24"/>
          <w:lang w:eastAsia="pt-BR"/>
        </w:rPr>
        <w:t>A placa de inauguração deverá ser fixada em local indicado pela FISCALIZAÇÃO, o texto da placa será fornecido pela Câmara Municipal de Marabá em momento oportuno</w:t>
      </w:r>
      <w:r w:rsidR="00194DDA">
        <w:rPr>
          <w:rFonts w:ascii="Arial" w:eastAsia="Arial" w:hAnsi="Arial" w:cs="Arial"/>
          <w:color w:val="000000"/>
          <w:sz w:val="24"/>
          <w:lang w:eastAsia="pt-BR"/>
        </w:rPr>
        <w:t>.</w:t>
      </w:r>
    </w:p>
    <w:p w14:paraId="435E12D1" w14:textId="6D5B4728" w:rsidR="005B72A7" w:rsidRPr="001036B6" w:rsidRDefault="005B72A7" w:rsidP="005B72A7">
      <w:pPr>
        <w:keepNext/>
        <w:keepLines/>
        <w:spacing w:after="0" w:line="360" w:lineRule="auto"/>
        <w:ind w:left="10" w:hanging="10"/>
        <w:outlineLvl w:val="1"/>
        <w:rPr>
          <w:rFonts w:ascii="Arial" w:eastAsia="Arial" w:hAnsi="Arial" w:cs="Arial"/>
          <w:b/>
          <w:color w:val="000000"/>
          <w:sz w:val="24"/>
          <w:lang w:eastAsia="pt-BR"/>
        </w:rPr>
      </w:pPr>
      <w:bookmarkStart w:id="178" w:name="_Toc199893340"/>
      <w:r w:rsidRPr="001036B6">
        <w:rPr>
          <w:rFonts w:ascii="Arial" w:eastAsia="Arial" w:hAnsi="Arial" w:cs="Arial"/>
          <w:b/>
          <w:color w:val="000000"/>
          <w:sz w:val="24"/>
          <w:lang w:eastAsia="pt-BR"/>
        </w:rPr>
        <w:lastRenderedPageBreak/>
        <w:t xml:space="preserve">Limpeza </w:t>
      </w:r>
      <w:r w:rsidR="00704AA0">
        <w:rPr>
          <w:rFonts w:ascii="Arial" w:eastAsia="Arial" w:hAnsi="Arial" w:cs="Arial"/>
          <w:b/>
          <w:color w:val="000000"/>
          <w:sz w:val="24"/>
          <w:lang w:eastAsia="pt-BR"/>
        </w:rPr>
        <w:t>final da obra</w:t>
      </w:r>
      <w:bookmarkEnd w:id="178"/>
      <w:r w:rsidRPr="001036B6">
        <w:rPr>
          <w:rFonts w:ascii="Arial" w:eastAsia="Arial" w:hAnsi="Arial" w:cs="Arial"/>
          <w:b/>
          <w:color w:val="000000"/>
          <w:sz w:val="24"/>
          <w:lang w:eastAsia="pt-BR"/>
        </w:rPr>
        <w:t xml:space="preserve"> </w:t>
      </w:r>
    </w:p>
    <w:p w14:paraId="0B04C6DA" w14:textId="77777777" w:rsidR="005B72A7" w:rsidRPr="001036B6" w:rsidRDefault="005B72A7" w:rsidP="005B72A7">
      <w:pPr>
        <w:spacing w:after="0" w:line="360" w:lineRule="auto"/>
        <w:ind w:left="-15" w:right="-1" w:firstLine="701"/>
        <w:jc w:val="both"/>
        <w:rPr>
          <w:rFonts w:ascii="Arial" w:eastAsia="Arial" w:hAnsi="Arial" w:cs="Arial"/>
          <w:color w:val="000000"/>
          <w:sz w:val="24"/>
          <w:lang w:eastAsia="pt-BR"/>
        </w:rPr>
      </w:pPr>
      <w:r w:rsidRPr="001036B6">
        <w:rPr>
          <w:rFonts w:ascii="Arial" w:eastAsia="Arial" w:hAnsi="Arial" w:cs="Arial"/>
          <w:color w:val="000000"/>
          <w:sz w:val="24"/>
          <w:lang w:eastAsia="pt-BR"/>
        </w:rPr>
        <w:t xml:space="preserve">A limpeza final de obra deve abranger todas as áreas da construção, reforma ou intervenção realizada, incluindo áreas internas e externas, como canteiros de obra, áreas de circulação, áreas de estocagem, entre outras. </w:t>
      </w:r>
    </w:p>
    <w:p w14:paraId="0841D8C7" w14:textId="77777777" w:rsidR="001036B6" w:rsidRPr="001036B6" w:rsidRDefault="001036B6" w:rsidP="00B4603B">
      <w:pPr>
        <w:spacing w:after="0" w:line="360" w:lineRule="auto"/>
        <w:ind w:left="-15" w:right="-1" w:firstLine="701"/>
        <w:jc w:val="both"/>
        <w:rPr>
          <w:rFonts w:ascii="Arial" w:eastAsia="Arial" w:hAnsi="Arial" w:cs="Arial"/>
          <w:color w:val="000000"/>
          <w:sz w:val="24"/>
          <w:lang w:eastAsia="pt-BR"/>
        </w:rPr>
      </w:pPr>
      <w:r w:rsidRPr="001036B6">
        <w:rPr>
          <w:rFonts w:ascii="Arial" w:eastAsia="Arial" w:hAnsi="Arial" w:cs="Arial"/>
          <w:color w:val="000000"/>
          <w:sz w:val="24"/>
          <w:lang w:eastAsia="pt-BR"/>
        </w:rPr>
        <w:t xml:space="preserve">A limpeza final de obra deve ser realizada por profissionais capacitados, seguindo as normas de segurança e utilizando os equipamentos e produtos adequados. Os trabalhadores devem iniciar a limpeza pela remoção de materiais excedentes, como entulhos, sobras de materiais e ferramentas. </w:t>
      </w:r>
    </w:p>
    <w:p w14:paraId="6125F36D" w14:textId="77777777" w:rsidR="001036B6" w:rsidRPr="001036B6" w:rsidRDefault="001036B6" w:rsidP="00B4603B">
      <w:pPr>
        <w:spacing w:after="0" w:line="360" w:lineRule="auto"/>
        <w:ind w:left="-15" w:right="-1" w:firstLine="701"/>
        <w:jc w:val="both"/>
        <w:rPr>
          <w:rFonts w:ascii="Arial" w:eastAsia="Arial" w:hAnsi="Arial" w:cs="Arial"/>
          <w:color w:val="000000"/>
          <w:sz w:val="24"/>
          <w:lang w:eastAsia="pt-BR"/>
        </w:rPr>
      </w:pPr>
      <w:r w:rsidRPr="001036B6">
        <w:rPr>
          <w:rFonts w:ascii="Arial" w:eastAsia="Arial" w:hAnsi="Arial" w:cs="Arial"/>
          <w:color w:val="000000"/>
          <w:sz w:val="24"/>
          <w:lang w:eastAsia="pt-BR"/>
        </w:rPr>
        <w:t xml:space="preserve">As superfícies devem ser limpas com água e detergente neutro, ou outro produto recomendado para o tipo de material, como pisos, paredes, janelas, portas, entre outros. É importante que a limpeza seja realizada com cuidado para evitar danos às superfícies. </w:t>
      </w:r>
    </w:p>
    <w:p w14:paraId="07F89217" w14:textId="77777777" w:rsidR="001036B6" w:rsidRPr="001036B6" w:rsidRDefault="001036B6" w:rsidP="00B4603B">
      <w:pPr>
        <w:spacing w:after="0" w:line="360" w:lineRule="auto"/>
        <w:ind w:left="-15" w:right="-1" w:firstLine="701"/>
        <w:jc w:val="both"/>
        <w:rPr>
          <w:rFonts w:ascii="Arial" w:eastAsia="Arial" w:hAnsi="Arial" w:cs="Arial"/>
          <w:color w:val="000000"/>
          <w:sz w:val="24"/>
          <w:lang w:eastAsia="pt-BR"/>
        </w:rPr>
      </w:pPr>
      <w:r w:rsidRPr="001036B6">
        <w:rPr>
          <w:rFonts w:ascii="Arial" w:eastAsia="Arial" w:hAnsi="Arial" w:cs="Arial"/>
          <w:color w:val="000000"/>
          <w:sz w:val="24"/>
          <w:lang w:eastAsia="pt-BR"/>
        </w:rPr>
        <w:t xml:space="preserve">As áreas externas, como canteiros de obra e áreas de circulação, devem ser limpas com equipamentos adequados, como vassouras, escovas e lavadoras de alta pressão. É importante que a limpeza seja realizada com cuidado para evitar danos à paisagem e ao meio ambiente. </w:t>
      </w:r>
    </w:p>
    <w:p w14:paraId="4555DA32" w14:textId="660928A3" w:rsidR="001036B6" w:rsidRPr="001036B6" w:rsidRDefault="001036B6" w:rsidP="00B4603B">
      <w:pPr>
        <w:spacing w:after="0" w:line="360" w:lineRule="auto"/>
        <w:ind w:right="-1" w:firstLine="686"/>
        <w:jc w:val="both"/>
        <w:rPr>
          <w:rFonts w:ascii="Arial" w:hAnsi="Arial" w:cs="Arial"/>
          <w:sz w:val="24"/>
        </w:rPr>
      </w:pPr>
      <w:r w:rsidRPr="001036B6">
        <w:rPr>
          <w:rFonts w:ascii="Arial" w:eastAsia="Arial" w:hAnsi="Arial" w:cs="Arial"/>
          <w:color w:val="000000"/>
          <w:sz w:val="24"/>
          <w:lang w:eastAsia="pt-BR"/>
        </w:rPr>
        <w:t>Os resíduos gerados durante a limpeza final de obra devem ser devidamente separados e descartados conforme as normas ambientais vigentes. Os materiais orgânicos podem ser utilizados para compostagem, enquanto os materiais não recicláveis devem ser descartados em aterros sanitários.</w:t>
      </w:r>
    </w:p>
    <w:p w14:paraId="22E0A652" w14:textId="77777777" w:rsidR="00FE67A8" w:rsidRPr="00E06786" w:rsidRDefault="00FE67A8" w:rsidP="00B4603B">
      <w:pPr>
        <w:pStyle w:val="PargrafodaLista"/>
        <w:spacing w:after="0" w:line="360" w:lineRule="auto"/>
        <w:ind w:left="0" w:firstLine="709"/>
        <w:rPr>
          <w:rFonts w:ascii="Arial" w:hAnsi="Arial" w:cs="Arial"/>
          <w:sz w:val="24"/>
        </w:rPr>
      </w:pPr>
    </w:p>
    <w:p w14:paraId="24538D4C" w14:textId="2B67CCCC" w:rsidR="00C50833" w:rsidRPr="00F77CED" w:rsidRDefault="00C50833" w:rsidP="00F77CED">
      <w:pPr>
        <w:pStyle w:val="Ttulo1"/>
        <w:numPr>
          <w:ilvl w:val="0"/>
          <w:numId w:val="5"/>
        </w:numPr>
        <w:spacing w:before="0" w:line="360" w:lineRule="auto"/>
        <w:ind w:left="426"/>
      </w:pPr>
      <w:bookmarkStart w:id="179" w:name="_Toc199893341"/>
      <w:r>
        <w:t>CONSIDERAÇÕES FINAIS</w:t>
      </w:r>
      <w:bookmarkEnd w:id="179"/>
      <w:r w:rsidR="004F5ECD">
        <w:tab/>
      </w:r>
    </w:p>
    <w:p w14:paraId="12BF666E" w14:textId="3610F38E" w:rsidR="004E58AB" w:rsidRDefault="004E58AB" w:rsidP="00B4603B">
      <w:pPr>
        <w:pStyle w:val="PargrafodaLista"/>
        <w:spacing w:after="0" w:line="360" w:lineRule="auto"/>
        <w:ind w:left="0" w:firstLine="709"/>
        <w:jc w:val="both"/>
        <w:rPr>
          <w:rFonts w:ascii="Arial" w:hAnsi="Arial" w:cs="Arial"/>
          <w:sz w:val="24"/>
        </w:rPr>
      </w:pPr>
      <w:r w:rsidRPr="004E58AB">
        <w:rPr>
          <w:rFonts w:ascii="Arial" w:hAnsi="Arial" w:cs="Arial"/>
          <w:sz w:val="24"/>
        </w:rPr>
        <w:t xml:space="preserve">A </w:t>
      </w:r>
      <w:r w:rsidRPr="004E58AB">
        <w:rPr>
          <w:rFonts w:ascii="Arial" w:hAnsi="Arial" w:cs="Arial"/>
          <w:b/>
          <w:bCs/>
          <w:sz w:val="24"/>
        </w:rPr>
        <w:t xml:space="preserve">CONTRATADA </w:t>
      </w:r>
      <w:r w:rsidRPr="004E58AB">
        <w:rPr>
          <w:rFonts w:ascii="Arial" w:hAnsi="Arial" w:cs="Arial"/>
          <w:sz w:val="24"/>
        </w:rPr>
        <w:t>deverá elaborar um relatório técnico de finalização da obra</w:t>
      </w:r>
      <w:r w:rsidRPr="004E58AB">
        <w:rPr>
          <w:rFonts w:ascii="Arial" w:hAnsi="Arial" w:cs="Arial"/>
          <w:sz w:val="24"/>
        </w:rPr>
        <w:br/>
        <w:t xml:space="preserve">e </w:t>
      </w:r>
      <w:r w:rsidR="0074761F">
        <w:rPr>
          <w:rFonts w:ascii="Arial" w:hAnsi="Arial" w:cs="Arial"/>
          <w:sz w:val="24"/>
        </w:rPr>
        <w:t>entreg</w:t>
      </w:r>
      <w:r w:rsidR="00BB7E28">
        <w:rPr>
          <w:rFonts w:ascii="Arial" w:hAnsi="Arial" w:cs="Arial"/>
          <w:sz w:val="24"/>
        </w:rPr>
        <w:t>á</w:t>
      </w:r>
      <w:r w:rsidR="0074761F">
        <w:rPr>
          <w:rFonts w:ascii="Arial" w:hAnsi="Arial" w:cs="Arial"/>
          <w:sz w:val="24"/>
        </w:rPr>
        <w:t>-lo</w:t>
      </w:r>
      <w:r w:rsidRPr="004E58AB">
        <w:rPr>
          <w:rFonts w:ascii="Arial" w:hAnsi="Arial" w:cs="Arial"/>
          <w:sz w:val="24"/>
        </w:rPr>
        <w:t xml:space="preserve"> ao fiscal competente</w:t>
      </w:r>
      <w:r w:rsidR="00AC476B">
        <w:rPr>
          <w:rFonts w:ascii="Arial" w:hAnsi="Arial" w:cs="Arial"/>
          <w:sz w:val="24"/>
        </w:rPr>
        <w:t>.</w:t>
      </w:r>
      <w:r w:rsidRPr="004E58AB">
        <w:rPr>
          <w:rFonts w:ascii="Arial" w:hAnsi="Arial" w:cs="Arial"/>
          <w:sz w:val="24"/>
        </w:rPr>
        <w:t xml:space="preserve"> </w:t>
      </w:r>
      <w:r w:rsidR="00903F66">
        <w:rPr>
          <w:rFonts w:ascii="Arial" w:hAnsi="Arial" w:cs="Arial"/>
          <w:sz w:val="24"/>
        </w:rPr>
        <w:t>E</w:t>
      </w:r>
      <w:r w:rsidRPr="004E58AB">
        <w:rPr>
          <w:rFonts w:ascii="Arial" w:hAnsi="Arial" w:cs="Arial"/>
          <w:sz w:val="24"/>
        </w:rPr>
        <w:t>ste relatório deverá dispor de todas as etapas</w:t>
      </w:r>
      <w:r w:rsidRPr="004E58AB">
        <w:rPr>
          <w:rFonts w:ascii="Arial" w:hAnsi="Arial" w:cs="Arial"/>
          <w:sz w:val="24"/>
        </w:rPr>
        <w:br/>
        <w:t xml:space="preserve">executadas </w:t>
      </w:r>
      <w:r w:rsidR="002F72D8">
        <w:rPr>
          <w:rFonts w:ascii="Arial" w:hAnsi="Arial" w:cs="Arial"/>
          <w:sz w:val="24"/>
        </w:rPr>
        <w:t xml:space="preserve">e </w:t>
      </w:r>
      <w:r w:rsidRPr="004E58AB">
        <w:rPr>
          <w:rFonts w:ascii="Arial" w:hAnsi="Arial" w:cs="Arial"/>
          <w:sz w:val="24"/>
        </w:rPr>
        <w:t>perfeitamente referenciadas por um relatório fotográfico.</w:t>
      </w:r>
    </w:p>
    <w:p w14:paraId="4AC871C9" w14:textId="31448D77" w:rsidR="002179BD" w:rsidRDefault="004E58AB" w:rsidP="00B4603B">
      <w:pPr>
        <w:pStyle w:val="PargrafodaLista"/>
        <w:spacing w:after="0" w:line="360" w:lineRule="auto"/>
        <w:ind w:left="0" w:firstLine="709"/>
        <w:jc w:val="both"/>
        <w:rPr>
          <w:rFonts w:ascii="Arial" w:hAnsi="Arial" w:cs="Arial"/>
          <w:sz w:val="24"/>
        </w:rPr>
      </w:pPr>
      <w:r w:rsidRPr="004E58AB">
        <w:rPr>
          <w:rFonts w:ascii="Arial" w:hAnsi="Arial" w:cs="Arial"/>
          <w:sz w:val="24"/>
        </w:rPr>
        <w:t>Depois de todos os serviços executados em conformidade com este memorial</w:t>
      </w:r>
      <w:r w:rsidRPr="004E58AB">
        <w:rPr>
          <w:rFonts w:ascii="Arial" w:hAnsi="Arial" w:cs="Arial"/>
          <w:sz w:val="24"/>
        </w:rPr>
        <w:br/>
        <w:t>descritivo</w:t>
      </w:r>
      <w:r w:rsidR="00043B71">
        <w:rPr>
          <w:rFonts w:ascii="Arial" w:hAnsi="Arial" w:cs="Arial"/>
          <w:sz w:val="24"/>
        </w:rPr>
        <w:t xml:space="preserve"> (</w:t>
      </w:r>
      <w:r w:rsidRPr="004E58AB">
        <w:rPr>
          <w:rFonts w:ascii="Arial" w:hAnsi="Arial" w:cs="Arial"/>
          <w:sz w:val="24"/>
        </w:rPr>
        <w:t>especificações técnicas</w:t>
      </w:r>
      <w:r w:rsidR="00043B71">
        <w:rPr>
          <w:rFonts w:ascii="Arial" w:hAnsi="Arial" w:cs="Arial"/>
          <w:sz w:val="24"/>
        </w:rPr>
        <w:t>)</w:t>
      </w:r>
      <w:r w:rsidRPr="004E58AB">
        <w:rPr>
          <w:rFonts w:ascii="Arial" w:hAnsi="Arial" w:cs="Arial"/>
          <w:sz w:val="24"/>
        </w:rPr>
        <w:t>, projetos e orçamento, a obra não contendo</w:t>
      </w:r>
      <w:r w:rsidRPr="004E58AB">
        <w:rPr>
          <w:rFonts w:ascii="Arial" w:hAnsi="Arial" w:cs="Arial"/>
          <w:sz w:val="24"/>
        </w:rPr>
        <w:br/>
        <w:t>nenhum vício construtivo</w:t>
      </w:r>
      <w:r w:rsidR="002179BD">
        <w:rPr>
          <w:rFonts w:ascii="Arial" w:hAnsi="Arial" w:cs="Arial"/>
          <w:sz w:val="24"/>
        </w:rPr>
        <w:t xml:space="preserve"> será </w:t>
      </w:r>
      <w:r w:rsidR="00205B1E">
        <w:rPr>
          <w:rFonts w:ascii="Arial" w:hAnsi="Arial" w:cs="Arial"/>
          <w:sz w:val="24"/>
        </w:rPr>
        <w:t>recebida</w:t>
      </w:r>
      <w:r w:rsidR="00704AA0">
        <w:rPr>
          <w:rFonts w:ascii="Arial" w:hAnsi="Arial" w:cs="Arial"/>
          <w:sz w:val="24"/>
        </w:rPr>
        <w:t xml:space="preserve"> conforme estipula o Art. 140, inciso I da Lei 14.133/2021</w:t>
      </w:r>
      <w:r w:rsidR="00205B1E">
        <w:rPr>
          <w:rFonts w:ascii="Arial" w:hAnsi="Arial" w:cs="Arial"/>
          <w:sz w:val="24"/>
        </w:rPr>
        <w:t>:</w:t>
      </w:r>
    </w:p>
    <w:p w14:paraId="1527531B" w14:textId="2D2BA2A9" w:rsidR="00205B1E" w:rsidRPr="00205B1E" w:rsidRDefault="00205B1E" w:rsidP="00B4603B">
      <w:pPr>
        <w:spacing w:after="0" w:line="360" w:lineRule="auto"/>
        <w:ind w:firstLine="708"/>
        <w:jc w:val="both"/>
        <w:rPr>
          <w:rFonts w:ascii="Arial" w:hAnsi="Arial" w:cs="Arial"/>
          <w:sz w:val="24"/>
        </w:rPr>
      </w:pPr>
      <w:r w:rsidRPr="00B56FEF">
        <w:rPr>
          <w:rFonts w:ascii="Arial" w:hAnsi="Arial" w:cs="Arial"/>
          <w:b/>
          <w:sz w:val="24"/>
        </w:rPr>
        <w:t>a)</w:t>
      </w:r>
      <w:r w:rsidRPr="00205B1E">
        <w:rPr>
          <w:rFonts w:ascii="Arial" w:hAnsi="Arial" w:cs="Arial"/>
          <w:sz w:val="24"/>
        </w:rPr>
        <w:t xml:space="preserve"> provisoriamente, pelo responsável por seu acompanhamento e fiscalização, mediante termo detalhado,</w:t>
      </w:r>
      <w:r w:rsidR="00B56FEF">
        <w:rPr>
          <w:rFonts w:ascii="Arial" w:hAnsi="Arial" w:cs="Arial"/>
          <w:sz w:val="24"/>
        </w:rPr>
        <w:t xml:space="preserve"> </w:t>
      </w:r>
      <w:r w:rsidRPr="00205B1E">
        <w:rPr>
          <w:rFonts w:ascii="Arial" w:hAnsi="Arial" w:cs="Arial"/>
          <w:sz w:val="24"/>
        </w:rPr>
        <w:t>quando verificado o cumprimento das exigências de caráter técnico;</w:t>
      </w:r>
    </w:p>
    <w:p w14:paraId="250C2395" w14:textId="33350172" w:rsidR="00205B1E" w:rsidRDefault="00205B1E" w:rsidP="00B4603B">
      <w:pPr>
        <w:pStyle w:val="PargrafodaLista"/>
        <w:spacing w:after="0" w:line="360" w:lineRule="auto"/>
        <w:ind w:left="0" w:firstLine="709"/>
        <w:jc w:val="both"/>
        <w:rPr>
          <w:rFonts w:ascii="Arial" w:hAnsi="Arial" w:cs="Arial"/>
          <w:sz w:val="24"/>
        </w:rPr>
      </w:pPr>
      <w:r w:rsidRPr="00B56FEF">
        <w:rPr>
          <w:rFonts w:ascii="Arial" w:hAnsi="Arial" w:cs="Arial"/>
          <w:b/>
          <w:sz w:val="24"/>
        </w:rPr>
        <w:lastRenderedPageBreak/>
        <w:t>b)</w:t>
      </w:r>
      <w:r w:rsidRPr="00205B1E">
        <w:rPr>
          <w:rFonts w:ascii="Arial" w:hAnsi="Arial" w:cs="Arial"/>
          <w:sz w:val="24"/>
        </w:rPr>
        <w:t xml:space="preserve"> definitivamente, por servidor ou comissão designada pela autoridade competente, mediante termo detalhado</w:t>
      </w:r>
      <w:r w:rsidR="00B56FEF">
        <w:rPr>
          <w:rFonts w:ascii="Arial" w:hAnsi="Arial" w:cs="Arial"/>
          <w:sz w:val="24"/>
        </w:rPr>
        <w:t xml:space="preserve"> </w:t>
      </w:r>
      <w:r w:rsidRPr="00205B1E">
        <w:rPr>
          <w:rFonts w:ascii="Arial" w:hAnsi="Arial" w:cs="Arial"/>
          <w:sz w:val="24"/>
        </w:rPr>
        <w:t>que comprove o atendimento das exigências contratuais</w:t>
      </w:r>
      <w:r w:rsidR="00B56FEF">
        <w:rPr>
          <w:rFonts w:ascii="Arial" w:hAnsi="Arial" w:cs="Arial"/>
          <w:sz w:val="24"/>
        </w:rPr>
        <w:t>.</w:t>
      </w:r>
    </w:p>
    <w:p w14:paraId="2AB8B3D0" w14:textId="1FE17894" w:rsidR="00B578B6" w:rsidRPr="00B578B6" w:rsidRDefault="00B56FEF" w:rsidP="00B4603B">
      <w:pPr>
        <w:pStyle w:val="PargrafodaLista"/>
        <w:spacing w:after="0" w:line="360" w:lineRule="auto"/>
        <w:ind w:left="0" w:firstLine="709"/>
        <w:jc w:val="both"/>
        <w:rPr>
          <w:rFonts w:ascii="Arial" w:hAnsi="Arial" w:cs="Arial"/>
          <w:sz w:val="24"/>
        </w:rPr>
      </w:pPr>
      <w:r>
        <w:rPr>
          <w:rFonts w:ascii="Arial" w:hAnsi="Arial" w:cs="Arial"/>
          <w:sz w:val="24"/>
        </w:rPr>
        <w:t>A</w:t>
      </w:r>
      <w:r w:rsidR="004E58AB" w:rsidRPr="004E58AB">
        <w:rPr>
          <w:rFonts w:ascii="Arial" w:hAnsi="Arial" w:cs="Arial"/>
          <w:sz w:val="24"/>
        </w:rPr>
        <w:t xml:space="preserve"> </w:t>
      </w:r>
      <w:r w:rsidR="004E58AB" w:rsidRPr="00833C65">
        <w:rPr>
          <w:rFonts w:ascii="Arial" w:hAnsi="Arial" w:cs="Arial"/>
          <w:b/>
          <w:bCs/>
          <w:sz w:val="24"/>
        </w:rPr>
        <w:t xml:space="preserve">FISCALIZAÇÃO </w:t>
      </w:r>
      <w:r w:rsidR="004E58AB" w:rsidRPr="00833C65">
        <w:rPr>
          <w:rFonts w:ascii="Arial" w:hAnsi="Arial" w:cs="Arial"/>
          <w:sz w:val="24"/>
        </w:rPr>
        <w:t>receberá</w:t>
      </w:r>
      <w:r w:rsidR="004E58AB" w:rsidRPr="004E58AB">
        <w:rPr>
          <w:rFonts w:ascii="Arial" w:hAnsi="Arial" w:cs="Arial"/>
          <w:sz w:val="24"/>
        </w:rPr>
        <w:t xml:space="preserve"> a obra analisando toda a</w:t>
      </w:r>
      <w:r w:rsidR="000E737A">
        <w:rPr>
          <w:rFonts w:ascii="Arial" w:hAnsi="Arial" w:cs="Arial"/>
          <w:sz w:val="24"/>
        </w:rPr>
        <w:t xml:space="preserve"> </w:t>
      </w:r>
      <w:r w:rsidR="004E58AB" w:rsidRPr="004E58AB">
        <w:rPr>
          <w:rFonts w:ascii="Arial" w:hAnsi="Arial" w:cs="Arial"/>
          <w:sz w:val="24"/>
        </w:rPr>
        <w:t>execução em questão</w:t>
      </w:r>
      <w:r>
        <w:rPr>
          <w:rFonts w:ascii="Arial" w:hAnsi="Arial" w:cs="Arial"/>
          <w:sz w:val="24"/>
        </w:rPr>
        <w:t>,</w:t>
      </w:r>
      <w:r w:rsidR="004E58AB" w:rsidRPr="004E58AB">
        <w:rPr>
          <w:rFonts w:ascii="Arial" w:hAnsi="Arial" w:cs="Arial"/>
          <w:sz w:val="24"/>
        </w:rPr>
        <w:t xml:space="preserve"> podendo aprovar ou não o recebimento. Caso não haja</w:t>
      </w:r>
      <w:r w:rsidR="000E737A">
        <w:rPr>
          <w:rFonts w:ascii="Arial" w:hAnsi="Arial" w:cs="Arial"/>
          <w:sz w:val="24"/>
        </w:rPr>
        <w:t xml:space="preserve"> </w:t>
      </w:r>
      <w:r w:rsidR="004E58AB" w:rsidRPr="004E58AB">
        <w:rPr>
          <w:rFonts w:ascii="Arial" w:hAnsi="Arial" w:cs="Arial"/>
          <w:sz w:val="24"/>
        </w:rPr>
        <w:t xml:space="preserve">aprovação, a </w:t>
      </w:r>
      <w:r w:rsidR="004E58AB" w:rsidRPr="004E58AB">
        <w:rPr>
          <w:rFonts w:ascii="Arial" w:hAnsi="Arial" w:cs="Arial"/>
          <w:b/>
          <w:bCs/>
          <w:sz w:val="24"/>
        </w:rPr>
        <w:t xml:space="preserve">FISCALIZAÇÃO </w:t>
      </w:r>
      <w:r w:rsidR="004E58AB" w:rsidRPr="004E58AB">
        <w:rPr>
          <w:rFonts w:ascii="Arial" w:hAnsi="Arial" w:cs="Arial"/>
          <w:sz w:val="24"/>
        </w:rPr>
        <w:t xml:space="preserve">emitirá uma nota informando o motivo </w:t>
      </w:r>
      <w:r>
        <w:rPr>
          <w:rFonts w:ascii="Arial" w:hAnsi="Arial" w:cs="Arial"/>
          <w:sz w:val="24"/>
        </w:rPr>
        <w:t xml:space="preserve">e </w:t>
      </w:r>
      <w:r w:rsidR="004E58AB" w:rsidRPr="004E58AB">
        <w:rPr>
          <w:rFonts w:ascii="Arial" w:hAnsi="Arial" w:cs="Arial"/>
          <w:sz w:val="24"/>
        </w:rPr>
        <w:t>estipulando</w:t>
      </w:r>
      <w:r w:rsidR="000E737A">
        <w:rPr>
          <w:rFonts w:ascii="Arial" w:hAnsi="Arial" w:cs="Arial"/>
          <w:sz w:val="24"/>
        </w:rPr>
        <w:t xml:space="preserve"> </w:t>
      </w:r>
      <w:r w:rsidR="004E58AB" w:rsidRPr="004E58AB">
        <w:rPr>
          <w:rFonts w:ascii="Arial" w:hAnsi="Arial" w:cs="Arial"/>
          <w:sz w:val="24"/>
        </w:rPr>
        <w:t>prazo para que os serviços sejam adequados.</w:t>
      </w:r>
    </w:p>
    <w:sectPr w:rsidR="00B578B6" w:rsidRPr="00B578B6" w:rsidSect="00CB4505">
      <w:headerReference w:type="default" r:id="rId41"/>
      <w:footerReference w:type="default" r:id="rId42"/>
      <w:pgSz w:w="11906" w:h="16838"/>
      <w:pgMar w:top="1701" w:right="1134"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D2D811" w14:textId="77777777" w:rsidR="00BB4A62" w:rsidRDefault="00BB4A62" w:rsidP="00CB4505">
      <w:pPr>
        <w:spacing w:after="0" w:line="240" w:lineRule="auto"/>
      </w:pPr>
      <w:r>
        <w:separator/>
      </w:r>
    </w:p>
  </w:endnote>
  <w:endnote w:type="continuationSeparator" w:id="0">
    <w:p w14:paraId="5D21726F" w14:textId="77777777" w:rsidR="00BB4A62" w:rsidRDefault="00BB4A62" w:rsidP="00CB4505">
      <w:pPr>
        <w:spacing w:after="0" w:line="240" w:lineRule="auto"/>
      </w:pPr>
      <w:r>
        <w:continuationSeparator/>
      </w:r>
    </w:p>
  </w:endnote>
  <w:endnote w:type="continuationNotice" w:id="1">
    <w:p w14:paraId="48DCA8E3" w14:textId="77777777" w:rsidR="00F9656D" w:rsidRDefault="00F9656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Arial-BoldMT">
    <w:altName w:val="Arial"/>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1081207"/>
      <w:docPartObj>
        <w:docPartGallery w:val="Page Numbers (Bottom of Page)"/>
        <w:docPartUnique/>
      </w:docPartObj>
    </w:sdtPr>
    <w:sdtEndPr>
      <w:rPr>
        <w:rFonts w:ascii="Arial" w:hAnsi="Arial" w:cs="Arial"/>
        <w:sz w:val="20"/>
      </w:rPr>
    </w:sdtEndPr>
    <w:sdtContent>
      <w:p w14:paraId="4571B26F" w14:textId="6259DD76" w:rsidR="00417219" w:rsidRPr="00751477" w:rsidRDefault="00417219">
        <w:pPr>
          <w:pStyle w:val="Rodap"/>
          <w:jc w:val="right"/>
          <w:rPr>
            <w:rFonts w:ascii="Arial" w:hAnsi="Arial" w:cs="Arial"/>
            <w:sz w:val="20"/>
          </w:rPr>
        </w:pPr>
        <w:r w:rsidRPr="00751477">
          <w:rPr>
            <w:rFonts w:ascii="Arial" w:hAnsi="Arial" w:cs="Arial"/>
            <w:sz w:val="20"/>
          </w:rPr>
          <w:fldChar w:fldCharType="begin"/>
        </w:r>
        <w:r w:rsidRPr="00751477">
          <w:rPr>
            <w:rFonts w:ascii="Arial" w:hAnsi="Arial" w:cs="Arial"/>
            <w:sz w:val="20"/>
          </w:rPr>
          <w:instrText>PAGE   \* MERGEFORMAT</w:instrText>
        </w:r>
        <w:r w:rsidRPr="00751477">
          <w:rPr>
            <w:rFonts w:ascii="Arial" w:hAnsi="Arial" w:cs="Arial"/>
            <w:sz w:val="20"/>
          </w:rPr>
          <w:fldChar w:fldCharType="separate"/>
        </w:r>
        <w:r w:rsidR="00407FAD">
          <w:rPr>
            <w:rFonts w:ascii="Arial" w:hAnsi="Arial" w:cs="Arial"/>
            <w:noProof/>
            <w:sz w:val="20"/>
          </w:rPr>
          <w:t>20</w:t>
        </w:r>
        <w:r w:rsidRPr="00751477">
          <w:rPr>
            <w:rFonts w:ascii="Arial" w:hAnsi="Arial" w:cs="Arial"/>
            <w:sz w:val="20"/>
          </w:rPr>
          <w:fldChar w:fldCharType="end"/>
        </w:r>
      </w:p>
    </w:sdtContent>
  </w:sdt>
  <w:p w14:paraId="1D981812" w14:textId="1C65450F" w:rsidR="00417219" w:rsidRPr="006C0E56" w:rsidRDefault="00417219" w:rsidP="00380B17">
    <w:pPr>
      <w:pStyle w:val="Rodap"/>
      <w:jc w:val="center"/>
      <w:rPr>
        <w:rFonts w:ascii="Arial" w:hAnsi="Arial" w:cs="Arial"/>
        <w:sz w:val="20"/>
        <w:szCs w:val="10"/>
      </w:rPr>
    </w:pPr>
    <w:r w:rsidRPr="006C0E56">
      <w:rPr>
        <w:rFonts w:ascii="Arial" w:hAnsi="Arial" w:cs="Arial"/>
        <w:sz w:val="20"/>
        <w:szCs w:val="10"/>
      </w:rPr>
      <w:t>Av. Hiléia, S/N, Agrópolis do Incra, Bairro Amapá</w:t>
    </w:r>
  </w:p>
  <w:p w14:paraId="6EE0249B" w14:textId="77777777" w:rsidR="00417219" w:rsidRPr="004279C7" w:rsidRDefault="00417219" w:rsidP="00380B17">
    <w:pPr>
      <w:pStyle w:val="Rodap"/>
      <w:jc w:val="center"/>
      <w:rPr>
        <w:sz w:val="20"/>
        <w:szCs w:val="10"/>
      </w:rPr>
    </w:pPr>
    <w:r w:rsidRPr="006C0E56">
      <w:rPr>
        <w:rFonts w:ascii="Arial" w:hAnsi="Arial" w:cs="Arial"/>
        <w:sz w:val="20"/>
        <w:szCs w:val="10"/>
      </w:rPr>
      <w:t>CEP: 68502-100, Marabá/PA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26F640" w14:textId="77777777" w:rsidR="00BB4A62" w:rsidRDefault="00BB4A62" w:rsidP="00CB4505">
      <w:pPr>
        <w:spacing w:after="0" w:line="240" w:lineRule="auto"/>
      </w:pPr>
      <w:r>
        <w:separator/>
      </w:r>
    </w:p>
  </w:footnote>
  <w:footnote w:type="continuationSeparator" w:id="0">
    <w:p w14:paraId="64614E82" w14:textId="77777777" w:rsidR="00BB4A62" w:rsidRDefault="00BB4A62" w:rsidP="00CB4505">
      <w:pPr>
        <w:spacing w:after="0" w:line="240" w:lineRule="auto"/>
      </w:pPr>
      <w:r>
        <w:continuationSeparator/>
      </w:r>
    </w:p>
  </w:footnote>
  <w:footnote w:type="continuationNotice" w:id="1">
    <w:p w14:paraId="0EADE94C" w14:textId="77777777" w:rsidR="00F9656D" w:rsidRDefault="00F9656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9199E9" w14:textId="39DC2D2A" w:rsidR="00417219" w:rsidRPr="00C10BE3" w:rsidRDefault="00417219" w:rsidP="00C10BE3">
    <w:pPr>
      <w:pStyle w:val="Cabealho"/>
    </w:pPr>
    <w:r>
      <w:rPr>
        <w:b/>
        <w:bCs/>
        <w:noProof/>
        <w:lang w:eastAsia="pt-BR"/>
      </w:rPr>
      <w:drawing>
        <wp:anchor distT="0" distB="0" distL="114300" distR="114300" simplePos="0" relativeHeight="251658240" behindDoc="0" locked="0" layoutInCell="1" allowOverlap="1" wp14:anchorId="15B32A1A" wp14:editId="199DF8E5">
          <wp:simplePos x="0" y="0"/>
          <wp:positionH relativeFrom="column">
            <wp:posOffset>1491692</wp:posOffset>
          </wp:positionH>
          <wp:positionV relativeFrom="paragraph">
            <wp:posOffset>-147955</wp:posOffset>
          </wp:positionV>
          <wp:extent cx="2699385" cy="605790"/>
          <wp:effectExtent l="0" t="0" r="5715" b="3810"/>
          <wp:wrapNone/>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CMM Horizontal (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699385" cy="60579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80D7B"/>
    <w:multiLevelType w:val="hybridMultilevel"/>
    <w:tmpl w:val="53A08DAC"/>
    <w:lvl w:ilvl="0" w:tplc="E86E6460">
      <w:start w:val="5"/>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15:restartNumberingAfterBreak="0">
    <w:nsid w:val="091234D1"/>
    <w:multiLevelType w:val="multilevel"/>
    <w:tmpl w:val="023CF97A"/>
    <w:lvl w:ilvl="0">
      <w:start w:val="4"/>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21B839C4"/>
    <w:multiLevelType w:val="multilevel"/>
    <w:tmpl w:val="A926A88A"/>
    <w:lvl w:ilvl="0">
      <w:start w:val="4"/>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2AEC62B3"/>
    <w:multiLevelType w:val="hybridMultilevel"/>
    <w:tmpl w:val="800A65BE"/>
    <w:lvl w:ilvl="0" w:tplc="A762F204">
      <w:start w:val="1"/>
      <w:numFmt w:val="bullet"/>
      <w:lvlText w:val="•"/>
      <w:lvlJc w:val="left"/>
      <w:pPr>
        <w:ind w:left="153"/>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3F74BCAE">
      <w:start w:val="1"/>
      <w:numFmt w:val="bullet"/>
      <w:lvlText w:val="o"/>
      <w:lvlJc w:val="left"/>
      <w:pPr>
        <w:ind w:left="10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EFFC4A2E">
      <w:start w:val="1"/>
      <w:numFmt w:val="bullet"/>
      <w:lvlText w:val="▪"/>
      <w:lvlJc w:val="left"/>
      <w:pPr>
        <w:ind w:left="18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241ED748">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6C8216CE">
      <w:start w:val="1"/>
      <w:numFmt w:val="bullet"/>
      <w:lvlText w:val="o"/>
      <w:lvlJc w:val="left"/>
      <w:pPr>
        <w:ind w:left="324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2C2A8F7A">
      <w:start w:val="1"/>
      <w:numFmt w:val="bullet"/>
      <w:lvlText w:val="▪"/>
      <w:lvlJc w:val="left"/>
      <w:pPr>
        <w:ind w:left="39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C524974C">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D96218C8">
      <w:start w:val="1"/>
      <w:numFmt w:val="bullet"/>
      <w:lvlText w:val="o"/>
      <w:lvlJc w:val="left"/>
      <w:pPr>
        <w:ind w:left="540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2F52A988">
      <w:start w:val="1"/>
      <w:numFmt w:val="bullet"/>
      <w:lvlText w:val="▪"/>
      <w:lvlJc w:val="left"/>
      <w:pPr>
        <w:ind w:left="61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2B2B5CD2"/>
    <w:multiLevelType w:val="hybridMultilevel"/>
    <w:tmpl w:val="9D402714"/>
    <w:lvl w:ilvl="0" w:tplc="DAF0D1F8">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2D0019A6"/>
    <w:multiLevelType w:val="hybridMultilevel"/>
    <w:tmpl w:val="C7E07198"/>
    <w:lvl w:ilvl="0" w:tplc="C9F2E996">
      <w:start w:val="2"/>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2E9E2EA7"/>
    <w:multiLevelType w:val="multilevel"/>
    <w:tmpl w:val="FD06754E"/>
    <w:lvl w:ilvl="0">
      <w:start w:val="4"/>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316A743E"/>
    <w:multiLevelType w:val="multilevel"/>
    <w:tmpl w:val="A8B2661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328026ED"/>
    <w:multiLevelType w:val="hybridMultilevel"/>
    <w:tmpl w:val="3C90BBC2"/>
    <w:lvl w:ilvl="0" w:tplc="5058B9AE">
      <w:start w:val="1"/>
      <w:numFmt w:val="bullet"/>
      <w:lvlText w:val="•"/>
      <w:lvlJc w:val="left"/>
      <w:pPr>
        <w:ind w:left="720" w:hanging="36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15:restartNumberingAfterBreak="0">
    <w:nsid w:val="32A35907"/>
    <w:multiLevelType w:val="multilevel"/>
    <w:tmpl w:val="33C8EEC4"/>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3464D0D"/>
    <w:multiLevelType w:val="multilevel"/>
    <w:tmpl w:val="4364DB24"/>
    <w:lvl w:ilvl="0">
      <w:start w:val="4"/>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52C0604"/>
    <w:multiLevelType w:val="hybridMultilevel"/>
    <w:tmpl w:val="D5AA8C1C"/>
    <w:lvl w:ilvl="0" w:tplc="0416000B">
      <w:start w:val="1"/>
      <w:numFmt w:val="bullet"/>
      <w:lvlText w:val=""/>
      <w:lvlJc w:val="left"/>
      <w:pPr>
        <w:ind w:left="3839" w:hanging="360"/>
      </w:pPr>
      <w:rPr>
        <w:rFonts w:ascii="Wingdings" w:hAnsi="Wingdings" w:hint="default"/>
      </w:rPr>
    </w:lvl>
    <w:lvl w:ilvl="1" w:tplc="04160003" w:tentative="1">
      <w:start w:val="1"/>
      <w:numFmt w:val="bullet"/>
      <w:lvlText w:val="o"/>
      <w:lvlJc w:val="left"/>
      <w:pPr>
        <w:ind w:left="4559" w:hanging="360"/>
      </w:pPr>
      <w:rPr>
        <w:rFonts w:ascii="Courier New" w:hAnsi="Courier New" w:cs="Courier New" w:hint="default"/>
      </w:rPr>
    </w:lvl>
    <w:lvl w:ilvl="2" w:tplc="04160005" w:tentative="1">
      <w:start w:val="1"/>
      <w:numFmt w:val="bullet"/>
      <w:lvlText w:val=""/>
      <w:lvlJc w:val="left"/>
      <w:pPr>
        <w:ind w:left="5279" w:hanging="360"/>
      </w:pPr>
      <w:rPr>
        <w:rFonts w:ascii="Wingdings" w:hAnsi="Wingdings" w:hint="default"/>
      </w:rPr>
    </w:lvl>
    <w:lvl w:ilvl="3" w:tplc="04160001" w:tentative="1">
      <w:start w:val="1"/>
      <w:numFmt w:val="bullet"/>
      <w:lvlText w:val=""/>
      <w:lvlJc w:val="left"/>
      <w:pPr>
        <w:ind w:left="5999" w:hanging="360"/>
      </w:pPr>
      <w:rPr>
        <w:rFonts w:ascii="Symbol" w:hAnsi="Symbol" w:hint="default"/>
      </w:rPr>
    </w:lvl>
    <w:lvl w:ilvl="4" w:tplc="04160003" w:tentative="1">
      <w:start w:val="1"/>
      <w:numFmt w:val="bullet"/>
      <w:lvlText w:val="o"/>
      <w:lvlJc w:val="left"/>
      <w:pPr>
        <w:ind w:left="6719" w:hanging="360"/>
      </w:pPr>
      <w:rPr>
        <w:rFonts w:ascii="Courier New" w:hAnsi="Courier New" w:cs="Courier New" w:hint="default"/>
      </w:rPr>
    </w:lvl>
    <w:lvl w:ilvl="5" w:tplc="04160005" w:tentative="1">
      <w:start w:val="1"/>
      <w:numFmt w:val="bullet"/>
      <w:lvlText w:val=""/>
      <w:lvlJc w:val="left"/>
      <w:pPr>
        <w:ind w:left="7439" w:hanging="360"/>
      </w:pPr>
      <w:rPr>
        <w:rFonts w:ascii="Wingdings" w:hAnsi="Wingdings" w:hint="default"/>
      </w:rPr>
    </w:lvl>
    <w:lvl w:ilvl="6" w:tplc="04160001" w:tentative="1">
      <w:start w:val="1"/>
      <w:numFmt w:val="bullet"/>
      <w:lvlText w:val=""/>
      <w:lvlJc w:val="left"/>
      <w:pPr>
        <w:ind w:left="8159" w:hanging="360"/>
      </w:pPr>
      <w:rPr>
        <w:rFonts w:ascii="Symbol" w:hAnsi="Symbol" w:hint="default"/>
      </w:rPr>
    </w:lvl>
    <w:lvl w:ilvl="7" w:tplc="04160003" w:tentative="1">
      <w:start w:val="1"/>
      <w:numFmt w:val="bullet"/>
      <w:lvlText w:val="o"/>
      <w:lvlJc w:val="left"/>
      <w:pPr>
        <w:ind w:left="8879" w:hanging="360"/>
      </w:pPr>
      <w:rPr>
        <w:rFonts w:ascii="Courier New" w:hAnsi="Courier New" w:cs="Courier New" w:hint="default"/>
      </w:rPr>
    </w:lvl>
    <w:lvl w:ilvl="8" w:tplc="04160005" w:tentative="1">
      <w:start w:val="1"/>
      <w:numFmt w:val="bullet"/>
      <w:lvlText w:val=""/>
      <w:lvlJc w:val="left"/>
      <w:pPr>
        <w:ind w:left="9599" w:hanging="360"/>
      </w:pPr>
      <w:rPr>
        <w:rFonts w:ascii="Wingdings" w:hAnsi="Wingdings" w:hint="default"/>
      </w:rPr>
    </w:lvl>
  </w:abstractNum>
  <w:abstractNum w:abstractNumId="12" w15:restartNumberingAfterBreak="0">
    <w:nsid w:val="43D2130F"/>
    <w:multiLevelType w:val="multilevel"/>
    <w:tmpl w:val="94CE0D86"/>
    <w:lvl w:ilvl="0">
      <w:start w:val="1"/>
      <w:numFmt w:val="decimal"/>
      <w:pStyle w:val="TS1"/>
      <w:lvlText w:val="%1."/>
      <w:lvlJc w:val="left"/>
      <w:pPr>
        <w:ind w:left="5180" w:hanging="360"/>
      </w:pPr>
      <w:rPr>
        <w:rFonts w:hint="default"/>
        <w:b/>
      </w:rPr>
    </w:lvl>
    <w:lvl w:ilvl="1">
      <w:start w:val="1"/>
      <w:numFmt w:val="decimal"/>
      <w:isLgl/>
      <w:lvlText w:val="%1.%2."/>
      <w:lvlJc w:val="left"/>
      <w:pPr>
        <w:ind w:left="5540" w:hanging="720"/>
      </w:pPr>
      <w:rPr>
        <w:rFonts w:hint="default"/>
      </w:rPr>
    </w:lvl>
    <w:lvl w:ilvl="2">
      <w:start w:val="1"/>
      <w:numFmt w:val="decimal"/>
      <w:isLgl/>
      <w:lvlText w:val="%1.%2.%3."/>
      <w:lvlJc w:val="left"/>
      <w:pPr>
        <w:ind w:left="5540" w:hanging="720"/>
      </w:pPr>
      <w:rPr>
        <w:rFonts w:hint="default"/>
      </w:rPr>
    </w:lvl>
    <w:lvl w:ilvl="3">
      <w:start w:val="1"/>
      <w:numFmt w:val="decimal"/>
      <w:isLgl/>
      <w:lvlText w:val="%1.%2.%3.%4."/>
      <w:lvlJc w:val="left"/>
      <w:pPr>
        <w:ind w:left="5900" w:hanging="1080"/>
      </w:pPr>
      <w:rPr>
        <w:rFonts w:hint="default"/>
      </w:rPr>
    </w:lvl>
    <w:lvl w:ilvl="4">
      <w:start w:val="1"/>
      <w:numFmt w:val="decimal"/>
      <w:isLgl/>
      <w:lvlText w:val="%1.%2.%3.%4.%5."/>
      <w:lvlJc w:val="left"/>
      <w:pPr>
        <w:ind w:left="5900" w:hanging="1080"/>
      </w:pPr>
      <w:rPr>
        <w:rFonts w:hint="default"/>
      </w:rPr>
    </w:lvl>
    <w:lvl w:ilvl="5">
      <w:start w:val="1"/>
      <w:numFmt w:val="decimal"/>
      <w:isLgl/>
      <w:lvlText w:val="%1.%2.%3.%4.%5.%6."/>
      <w:lvlJc w:val="left"/>
      <w:pPr>
        <w:ind w:left="6260" w:hanging="1440"/>
      </w:pPr>
      <w:rPr>
        <w:rFonts w:hint="default"/>
      </w:rPr>
    </w:lvl>
    <w:lvl w:ilvl="6">
      <w:start w:val="1"/>
      <w:numFmt w:val="decimal"/>
      <w:isLgl/>
      <w:lvlText w:val="%1.%2.%3.%4.%5.%6.%7."/>
      <w:lvlJc w:val="left"/>
      <w:pPr>
        <w:ind w:left="6260" w:hanging="1440"/>
      </w:pPr>
      <w:rPr>
        <w:rFonts w:hint="default"/>
      </w:rPr>
    </w:lvl>
    <w:lvl w:ilvl="7">
      <w:start w:val="1"/>
      <w:numFmt w:val="decimal"/>
      <w:isLgl/>
      <w:lvlText w:val="%1.%2.%3.%4.%5.%6.%7.%8."/>
      <w:lvlJc w:val="left"/>
      <w:pPr>
        <w:ind w:left="6620" w:hanging="1800"/>
      </w:pPr>
      <w:rPr>
        <w:rFonts w:hint="default"/>
      </w:rPr>
    </w:lvl>
    <w:lvl w:ilvl="8">
      <w:start w:val="1"/>
      <w:numFmt w:val="decimal"/>
      <w:isLgl/>
      <w:lvlText w:val="%1.%2.%3.%4.%5.%6.%7.%8.%9."/>
      <w:lvlJc w:val="left"/>
      <w:pPr>
        <w:ind w:left="6980" w:hanging="2160"/>
      </w:pPr>
      <w:rPr>
        <w:rFonts w:hint="default"/>
      </w:rPr>
    </w:lvl>
  </w:abstractNum>
  <w:abstractNum w:abstractNumId="13" w15:restartNumberingAfterBreak="0">
    <w:nsid w:val="46CB274A"/>
    <w:multiLevelType w:val="multilevel"/>
    <w:tmpl w:val="9A7ADC92"/>
    <w:lvl w:ilvl="0">
      <w:start w:val="4"/>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 w15:restartNumberingAfterBreak="0">
    <w:nsid w:val="47B6429F"/>
    <w:multiLevelType w:val="multilevel"/>
    <w:tmpl w:val="1ABC1D0E"/>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89C4F47"/>
    <w:multiLevelType w:val="multilevel"/>
    <w:tmpl w:val="44F020C2"/>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E8E5F26"/>
    <w:multiLevelType w:val="multilevel"/>
    <w:tmpl w:val="18DC069C"/>
    <w:lvl w:ilvl="0">
      <w:start w:val="4"/>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520F57B8"/>
    <w:multiLevelType w:val="multilevel"/>
    <w:tmpl w:val="FF58744C"/>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54B86B7B"/>
    <w:multiLevelType w:val="hybridMultilevel"/>
    <w:tmpl w:val="9D6A73C6"/>
    <w:lvl w:ilvl="0" w:tplc="44BC3FF2">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5B7B4355"/>
    <w:multiLevelType w:val="multilevel"/>
    <w:tmpl w:val="4E0225BA"/>
    <w:lvl w:ilvl="0">
      <w:start w:val="1"/>
      <w:numFmt w:val="decimal"/>
      <w:lvlText w:val="%1."/>
      <w:lvlJc w:val="left"/>
      <w:pPr>
        <w:ind w:left="720" w:hanging="360"/>
      </w:pPr>
      <w:rPr>
        <w:rFonts w:hint="default"/>
      </w:rPr>
    </w:lvl>
    <w:lvl w:ilvl="1">
      <w:start w:val="2"/>
      <w:numFmt w:val="decimal"/>
      <w:isLgl/>
      <w:lvlText w:val="%1.%2."/>
      <w:lvlJc w:val="left"/>
      <w:pPr>
        <w:ind w:left="1425" w:hanging="720"/>
      </w:pPr>
      <w:rPr>
        <w:rFonts w:hint="default"/>
      </w:rPr>
    </w:lvl>
    <w:lvl w:ilvl="2">
      <w:start w:val="1"/>
      <w:numFmt w:val="decimal"/>
      <w:isLgl/>
      <w:lvlText w:val="%1.%2.%3."/>
      <w:lvlJc w:val="left"/>
      <w:pPr>
        <w:ind w:left="1770" w:hanging="720"/>
      </w:pPr>
      <w:rPr>
        <w:rFonts w:hint="default"/>
      </w:rPr>
    </w:lvl>
    <w:lvl w:ilvl="3">
      <w:start w:val="1"/>
      <w:numFmt w:val="decimal"/>
      <w:isLgl/>
      <w:lvlText w:val="%1.%2.%3.%4."/>
      <w:lvlJc w:val="left"/>
      <w:pPr>
        <w:ind w:left="2475" w:hanging="1080"/>
      </w:pPr>
      <w:rPr>
        <w:rFonts w:hint="default"/>
      </w:rPr>
    </w:lvl>
    <w:lvl w:ilvl="4">
      <w:start w:val="1"/>
      <w:numFmt w:val="decimal"/>
      <w:isLgl/>
      <w:lvlText w:val="%1.%2.%3.%4.%5."/>
      <w:lvlJc w:val="left"/>
      <w:pPr>
        <w:ind w:left="2820" w:hanging="1080"/>
      </w:pPr>
      <w:rPr>
        <w:rFonts w:hint="default"/>
      </w:rPr>
    </w:lvl>
    <w:lvl w:ilvl="5">
      <w:start w:val="1"/>
      <w:numFmt w:val="decimal"/>
      <w:isLgl/>
      <w:lvlText w:val="%1.%2.%3.%4.%5.%6."/>
      <w:lvlJc w:val="left"/>
      <w:pPr>
        <w:ind w:left="3525" w:hanging="1440"/>
      </w:pPr>
      <w:rPr>
        <w:rFonts w:hint="default"/>
      </w:rPr>
    </w:lvl>
    <w:lvl w:ilvl="6">
      <w:start w:val="1"/>
      <w:numFmt w:val="decimal"/>
      <w:isLgl/>
      <w:lvlText w:val="%1.%2.%3.%4.%5.%6.%7."/>
      <w:lvlJc w:val="left"/>
      <w:pPr>
        <w:ind w:left="3870" w:hanging="1440"/>
      </w:pPr>
      <w:rPr>
        <w:rFonts w:hint="default"/>
      </w:rPr>
    </w:lvl>
    <w:lvl w:ilvl="7">
      <w:start w:val="1"/>
      <w:numFmt w:val="decimal"/>
      <w:isLgl/>
      <w:lvlText w:val="%1.%2.%3.%4.%5.%6.%7.%8."/>
      <w:lvlJc w:val="left"/>
      <w:pPr>
        <w:ind w:left="4575" w:hanging="1800"/>
      </w:pPr>
      <w:rPr>
        <w:rFonts w:hint="default"/>
      </w:rPr>
    </w:lvl>
    <w:lvl w:ilvl="8">
      <w:start w:val="1"/>
      <w:numFmt w:val="decimal"/>
      <w:isLgl/>
      <w:lvlText w:val="%1.%2.%3.%4.%5.%6.%7.%8.%9."/>
      <w:lvlJc w:val="left"/>
      <w:pPr>
        <w:ind w:left="5280" w:hanging="2160"/>
      </w:pPr>
      <w:rPr>
        <w:rFonts w:hint="default"/>
      </w:rPr>
    </w:lvl>
  </w:abstractNum>
  <w:abstractNum w:abstractNumId="20" w15:restartNumberingAfterBreak="0">
    <w:nsid w:val="5EE65D2C"/>
    <w:multiLevelType w:val="hybridMultilevel"/>
    <w:tmpl w:val="71EE538C"/>
    <w:lvl w:ilvl="0" w:tplc="743EF7C2">
      <w:start w:val="1"/>
      <w:numFmt w:val="bullet"/>
      <w:lvlText w:val="•"/>
      <w:lvlJc w:val="left"/>
      <w:pPr>
        <w:ind w:left="706"/>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77C6516A">
      <w:start w:val="1"/>
      <w:numFmt w:val="bullet"/>
      <w:lvlText w:val="o"/>
      <w:lvlJc w:val="left"/>
      <w:pPr>
        <w:ind w:left="108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9F0E4B18">
      <w:start w:val="1"/>
      <w:numFmt w:val="bullet"/>
      <w:lvlText w:val="▪"/>
      <w:lvlJc w:val="left"/>
      <w:pPr>
        <w:ind w:left="18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522AA588">
      <w:start w:val="1"/>
      <w:numFmt w:val="bullet"/>
      <w:lvlText w:val="•"/>
      <w:lvlJc w:val="left"/>
      <w:pPr>
        <w:ind w:left="252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F7EA8220">
      <w:start w:val="1"/>
      <w:numFmt w:val="bullet"/>
      <w:lvlText w:val="o"/>
      <w:lvlJc w:val="left"/>
      <w:pPr>
        <w:ind w:left="324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6EBA5CBA">
      <w:start w:val="1"/>
      <w:numFmt w:val="bullet"/>
      <w:lvlText w:val="▪"/>
      <w:lvlJc w:val="left"/>
      <w:pPr>
        <w:ind w:left="396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BA98DC7C">
      <w:start w:val="1"/>
      <w:numFmt w:val="bullet"/>
      <w:lvlText w:val="•"/>
      <w:lvlJc w:val="left"/>
      <w:pPr>
        <w:ind w:left="4680"/>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18F83578">
      <w:start w:val="1"/>
      <w:numFmt w:val="bullet"/>
      <w:lvlText w:val="o"/>
      <w:lvlJc w:val="left"/>
      <w:pPr>
        <w:ind w:left="540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9A60BE0C">
      <w:start w:val="1"/>
      <w:numFmt w:val="bullet"/>
      <w:lvlText w:val="▪"/>
      <w:lvlJc w:val="left"/>
      <w:pPr>
        <w:ind w:left="6120"/>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21" w15:restartNumberingAfterBreak="0">
    <w:nsid w:val="6E796867"/>
    <w:multiLevelType w:val="hybridMultilevel"/>
    <w:tmpl w:val="07826D76"/>
    <w:lvl w:ilvl="0" w:tplc="ADE256B8">
      <w:start w:val="1"/>
      <w:numFmt w:val="bullet"/>
      <w:lvlText w:val="-"/>
      <w:lvlJc w:val="left"/>
      <w:pPr>
        <w:ind w:left="71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1" w:tplc="2A3A6E52">
      <w:start w:val="1"/>
      <w:numFmt w:val="bullet"/>
      <w:lvlText w:val="o"/>
      <w:lvlJc w:val="left"/>
      <w:pPr>
        <w:ind w:left="179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2" w:tplc="BFB88F18">
      <w:start w:val="1"/>
      <w:numFmt w:val="bullet"/>
      <w:lvlText w:val="▪"/>
      <w:lvlJc w:val="left"/>
      <w:pPr>
        <w:ind w:left="251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3" w:tplc="0CC066DC">
      <w:start w:val="1"/>
      <w:numFmt w:val="bullet"/>
      <w:lvlText w:val="•"/>
      <w:lvlJc w:val="left"/>
      <w:pPr>
        <w:ind w:left="323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9C3A0162">
      <w:start w:val="1"/>
      <w:numFmt w:val="bullet"/>
      <w:lvlText w:val="o"/>
      <w:lvlJc w:val="left"/>
      <w:pPr>
        <w:ind w:left="395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5" w:tplc="8DAC6A2A">
      <w:start w:val="1"/>
      <w:numFmt w:val="bullet"/>
      <w:lvlText w:val="▪"/>
      <w:lvlJc w:val="left"/>
      <w:pPr>
        <w:ind w:left="467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6" w:tplc="657A5F84">
      <w:start w:val="1"/>
      <w:numFmt w:val="bullet"/>
      <w:lvlText w:val="•"/>
      <w:lvlJc w:val="left"/>
      <w:pPr>
        <w:ind w:left="539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C49E6D18">
      <w:start w:val="1"/>
      <w:numFmt w:val="bullet"/>
      <w:lvlText w:val="o"/>
      <w:lvlJc w:val="left"/>
      <w:pPr>
        <w:ind w:left="611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8" w:tplc="C06807CE">
      <w:start w:val="1"/>
      <w:numFmt w:val="bullet"/>
      <w:lvlText w:val="▪"/>
      <w:lvlJc w:val="left"/>
      <w:pPr>
        <w:ind w:left="6831"/>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abstractNum>
  <w:num w:numId="1" w16cid:durableId="573930365">
    <w:abstractNumId w:val="11"/>
  </w:num>
  <w:num w:numId="2" w16cid:durableId="1593859736">
    <w:abstractNumId w:val="12"/>
  </w:num>
  <w:num w:numId="3" w16cid:durableId="154489959">
    <w:abstractNumId w:val="19"/>
  </w:num>
  <w:num w:numId="4" w16cid:durableId="862062067">
    <w:abstractNumId w:val="8"/>
  </w:num>
  <w:num w:numId="5" w16cid:durableId="1127553714">
    <w:abstractNumId w:val="0"/>
  </w:num>
  <w:num w:numId="6" w16cid:durableId="282272533">
    <w:abstractNumId w:val="1"/>
  </w:num>
  <w:num w:numId="7" w16cid:durableId="2010596436">
    <w:abstractNumId w:val="2"/>
  </w:num>
  <w:num w:numId="8" w16cid:durableId="151918742">
    <w:abstractNumId w:val="16"/>
  </w:num>
  <w:num w:numId="9" w16cid:durableId="184562099">
    <w:abstractNumId w:val="6"/>
  </w:num>
  <w:num w:numId="10" w16cid:durableId="733747539">
    <w:abstractNumId w:val="10"/>
  </w:num>
  <w:num w:numId="11" w16cid:durableId="818767573">
    <w:abstractNumId w:val="9"/>
  </w:num>
  <w:num w:numId="12" w16cid:durableId="1776169695">
    <w:abstractNumId w:val="15"/>
  </w:num>
  <w:num w:numId="13" w16cid:durableId="1290626088">
    <w:abstractNumId w:val="14"/>
  </w:num>
  <w:num w:numId="14" w16cid:durableId="1668249107">
    <w:abstractNumId w:val="17"/>
  </w:num>
  <w:num w:numId="15" w16cid:durableId="1062676663">
    <w:abstractNumId w:val="13"/>
  </w:num>
  <w:num w:numId="16" w16cid:durableId="1564678688">
    <w:abstractNumId w:val="18"/>
  </w:num>
  <w:num w:numId="17" w16cid:durableId="1483036808">
    <w:abstractNumId w:val="5"/>
  </w:num>
  <w:num w:numId="18" w16cid:durableId="518156032">
    <w:abstractNumId w:val="4"/>
  </w:num>
  <w:num w:numId="19" w16cid:durableId="1507206523">
    <w:abstractNumId w:val="21"/>
  </w:num>
  <w:num w:numId="20" w16cid:durableId="1152063258">
    <w:abstractNumId w:val="20"/>
  </w:num>
  <w:num w:numId="21" w16cid:durableId="361827214">
    <w:abstractNumId w:val="3"/>
  </w:num>
  <w:num w:numId="22" w16cid:durableId="125535608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9"/>
  <w:hyphenationZone w:val="425"/>
  <w:characterSpacingControl w:val="doNotCompress"/>
  <w:hdrShapeDefaults>
    <o:shapedefaults v:ext="edit" spidmax="3276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72E9"/>
    <w:rsid w:val="000002D2"/>
    <w:rsid w:val="000006C7"/>
    <w:rsid w:val="00002DCC"/>
    <w:rsid w:val="00003980"/>
    <w:rsid w:val="0000511E"/>
    <w:rsid w:val="00007945"/>
    <w:rsid w:val="00010026"/>
    <w:rsid w:val="000107A9"/>
    <w:rsid w:val="00011798"/>
    <w:rsid w:val="000122E0"/>
    <w:rsid w:val="00015E3A"/>
    <w:rsid w:val="000233AB"/>
    <w:rsid w:val="000255AC"/>
    <w:rsid w:val="00026E3B"/>
    <w:rsid w:val="000302B3"/>
    <w:rsid w:val="000302C6"/>
    <w:rsid w:val="00030625"/>
    <w:rsid w:val="00032150"/>
    <w:rsid w:val="00033994"/>
    <w:rsid w:val="0003547D"/>
    <w:rsid w:val="00040AD4"/>
    <w:rsid w:val="00043B71"/>
    <w:rsid w:val="0004797D"/>
    <w:rsid w:val="00047BBE"/>
    <w:rsid w:val="00051C76"/>
    <w:rsid w:val="0005200A"/>
    <w:rsid w:val="000524A9"/>
    <w:rsid w:val="000550F8"/>
    <w:rsid w:val="00056B3B"/>
    <w:rsid w:val="00057D78"/>
    <w:rsid w:val="00057F26"/>
    <w:rsid w:val="000632A9"/>
    <w:rsid w:val="00064288"/>
    <w:rsid w:val="00071002"/>
    <w:rsid w:val="00072DBB"/>
    <w:rsid w:val="00073EC6"/>
    <w:rsid w:val="00074393"/>
    <w:rsid w:val="00074FFD"/>
    <w:rsid w:val="000751BF"/>
    <w:rsid w:val="000771FC"/>
    <w:rsid w:val="000810E2"/>
    <w:rsid w:val="00081557"/>
    <w:rsid w:val="000819FA"/>
    <w:rsid w:val="00084612"/>
    <w:rsid w:val="00084988"/>
    <w:rsid w:val="00086382"/>
    <w:rsid w:val="00086A2F"/>
    <w:rsid w:val="0009094D"/>
    <w:rsid w:val="00094FD2"/>
    <w:rsid w:val="00095E72"/>
    <w:rsid w:val="00097670"/>
    <w:rsid w:val="000A246A"/>
    <w:rsid w:val="000A2D7F"/>
    <w:rsid w:val="000A3C50"/>
    <w:rsid w:val="000A3F53"/>
    <w:rsid w:val="000A5FD0"/>
    <w:rsid w:val="000A7155"/>
    <w:rsid w:val="000A71F4"/>
    <w:rsid w:val="000A74B8"/>
    <w:rsid w:val="000B015F"/>
    <w:rsid w:val="000B2B58"/>
    <w:rsid w:val="000B31E1"/>
    <w:rsid w:val="000B3973"/>
    <w:rsid w:val="000B3D6B"/>
    <w:rsid w:val="000C12BF"/>
    <w:rsid w:val="000C14ED"/>
    <w:rsid w:val="000C170F"/>
    <w:rsid w:val="000C20F2"/>
    <w:rsid w:val="000C393D"/>
    <w:rsid w:val="000C79CA"/>
    <w:rsid w:val="000D2CF5"/>
    <w:rsid w:val="000D741E"/>
    <w:rsid w:val="000E0A75"/>
    <w:rsid w:val="000E0B25"/>
    <w:rsid w:val="000E16C5"/>
    <w:rsid w:val="000E2604"/>
    <w:rsid w:val="000E2A8D"/>
    <w:rsid w:val="000E2DCB"/>
    <w:rsid w:val="000E321F"/>
    <w:rsid w:val="000E397A"/>
    <w:rsid w:val="000E6BED"/>
    <w:rsid w:val="000E737A"/>
    <w:rsid w:val="000E73A2"/>
    <w:rsid w:val="000E7C88"/>
    <w:rsid w:val="000F215D"/>
    <w:rsid w:val="000F517A"/>
    <w:rsid w:val="000F531D"/>
    <w:rsid w:val="00100E98"/>
    <w:rsid w:val="001036B6"/>
    <w:rsid w:val="00103756"/>
    <w:rsid w:val="00103CFE"/>
    <w:rsid w:val="00105C63"/>
    <w:rsid w:val="00106E50"/>
    <w:rsid w:val="00110026"/>
    <w:rsid w:val="001110BC"/>
    <w:rsid w:val="00112EA9"/>
    <w:rsid w:val="0011377C"/>
    <w:rsid w:val="001143A6"/>
    <w:rsid w:val="00117BA3"/>
    <w:rsid w:val="00120E5F"/>
    <w:rsid w:val="001212B7"/>
    <w:rsid w:val="001217C6"/>
    <w:rsid w:val="00121F75"/>
    <w:rsid w:val="001223C8"/>
    <w:rsid w:val="00122746"/>
    <w:rsid w:val="001228A6"/>
    <w:rsid w:val="001228D8"/>
    <w:rsid w:val="00125522"/>
    <w:rsid w:val="00125987"/>
    <w:rsid w:val="00126126"/>
    <w:rsid w:val="00126E61"/>
    <w:rsid w:val="001273D3"/>
    <w:rsid w:val="00131D89"/>
    <w:rsid w:val="0013267E"/>
    <w:rsid w:val="00132C0E"/>
    <w:rsid w:val="00133D51"/>
    <w:rsid w:val="00134254"/>
    <w:rsid w:val="001342DF"/>
    <w:rsid w:val="001356E4"/>
    <w:rsid w:val="00136A70"/>
    <w:rsid w:val="00140443"/>
    <w:rsid w:val="00140821"/>
    <w:rsid w:val="00144A23"/>
    <w:rsid w:val="0014567E"/>
    <w:rsid w:val="00146D61"/>
    <w:rsid w:val="00150CEA"/>
    <w:rsid w:val="00150F52"/>
    <w:rsid w:val="00151215"/>
    <w:rsid w:val="00152EE5"/>
    <w:rsid w:val="0015310F"/>
    <w:rsid w:val="00156766"/>
    <w:rsid w:val="00157D43"/>
    <w:rsid w:val="00161146"/>
    <w:rsid w:val="00161E23"/>
    <w:rsid w:val="00164202"/>
    <w:rsid w:val="0016534F"/>
    <w:rsid w:val="00167D74"/>
    <w:rsid w:val="001723D4"/>
    <w:rsid w:val="001743DE"/>
    <w:rsid w:val="00174791"/>
    <w:rsid w:val="00175132"/>
    <w:rsid w:val="001762D1"/>
    <w:rsid w:val="00176FAA"/>
    <w:rsid w:val="0018062B"/>
    <w:rsid w:val="00182696"/>
    <w:rsid w:val="0018730D"/>
    <w:rsid w:val="0018744E"/>
    <w:rsid w:val="00187E69"/>
    <w:rsid w:val="00190C9D"/>
    <w:rsid w:val="00192CD6"/>
    <w:rsid w:val="001935F0"/>
    <w:rsid w:val="00194DDA"/>
    <w:rsid w:val="001952F4"/>
    <w:rsid w:val="001961BE"/>
    <w:rsid w:val="00196B59"/>
    <w:rsid w:val="001A2DBD"/>
    <w:rsid w:val="001A6955"/>
    <w:rsid w:val="001A7AD5"/>
    <w:rsid w:val="001B1CE7"/>
    <w:rsid w:val="001B29ED"/>
    <w:rsid w:val="001B37B6"/>
    <w:rsid w:val="001B4514"/>
    <w:rsid w:val="001B6480"/>
    <w:rsid w:val="001B6F31"/>
    <w:rsid w:val="001C0EFB"/>
    <w:rsid w:val="001C36A8"/>
    <w:rsid w:val="001C46DE"/>
    <w:rsid w:val="001C64CA"/>
    <w:rsid w:val="001D1DDF"/>
    <w:rsid w:val="001D3A9F"/>
    <w:rsid w:val="001D7423"/>
    <w:rsid w:val="001E1D81"/>
    <w:rsid w:val="001E240D"/>
    <w:rsid w:val="001E2BD2"/>
    <w:rsid w:val="001E3260"/>
    <w:rsid w:val="001F1238"/>
    <w:rsid w:val="001F193A"/>
    <w:rsid w:val="001F42B1"/>
    <w:rsid w:val="001F5513"/>
    <w:rsid w:val="001F56D5"/>
    <w:rsid w:val="001F600B"/>
    <w:rsid w:val="001F7A4A"/>
    <w:rsid w:val="00205797"/>
    <w:rsid w:val="00205B1E"/>
    <w:rsid w:val="00211CE6"/>
    <w:rsid w:val="002120EB"/>
    <w:rsid w:val="0021487C"/>
    <w:rsid w:val="00215EBC"/>
    <w:rsid w:val="00215F42"/>
    <w:rsid w:val="002179BD"/>
    <w:rsid w:val="00217CD1"/>
    <w:rsid w:val="00221121"/>
    <w:rsid w:val="00222474"/>
    <w:rsid w:val="0022265A"/>
    <w:rsid w:val="002307A8"/>
    <w:rsid w:val="00232D60"/>
    <w:rsid w:val="00235098"/>
    <w:rsid w:val="002361F2"/>
    <w:rsid w:val="00236BB2"/>
    <w:rsid w:val="00237976"/>
    <w:rsid w:val="00237D75"/>
    <w:rsid w:val="002425ED"/>
    <w:rsid w:val="00242CB4"/>
    <w:rsid w:val="00242E64"/>
    <w:rsid w:val="002432A6"/>
    <w:rsid w:val="00243D70"/>
    <w:rsid w:val="002462B2"/>
    <w:rsid w:val="002509D4"/>
    <w:rsid w:val="00251790"/>
    <w:rsid w:val="0025198F"/>
    <w:rsid w:val="00254AD1"/>
    <w:rsid w:val="0025568D"/>
    <w:rsid w:val="002574FE"/>
    <w:rsid w:val="00257D03"/>
    <w:rsid w:val="00257F13"/>
    <w:rsid w:val="00263C5B"/>
    <w:rsid w:val="00264A45"/>
    <w:rsid w:val="002714A2"/>
    <w:rsid w:val="00273997"/>
    <w:rsid w:val="00275724"/>
    <w:rsid w:val="00275ADF"/>
    <w:rsid w:val="00277AC2"/>
    <w:rsid w:val="0028067F"/>
    <w:rsid w:val="00280DC6"/>
    <w:rsid w:val="002822FC"/>
    <w:rsid w:val="00282BF0"/>
    <w:rsid w:val="00282FCE"/>
    <w:rsid w:val="00283310"/>
    <w:rsid w:val="00283789"/>
    <w:rsid w:val="00284530"/>
    <w:rsid w:val="002847DF"/>
    <w:rsid w:val="002907F0"/>
    <w:rsid w:val="00291B67"/>
    <w:rsid w:val="00296E4A"/>
    <w:rsid w:val="00297BB4"/>
    <w:rsid w:val="00297FB3"/>
    <w:rsid w:val="002A1B33"/>
    <w:rsid w:val="002A2581"/>
    <w:rsid w:val="002A3F05"/>
    <w:rsid w:val="002A4E02"/>
    <w:rsid w:val="002A5802"/>
    <w:rsid w:val="002A6FBD"/>
    <w:rsid w:val="002A7C57"/>
    <w:rsid w:val="002B0533"/>
    <w:rsid w:val="002B14E5"/>
    <w:rsid w:val="002B2E71"/>
    <w:rsid w:val="002B3FFE"/>
    <w:rsid w:val="002B407B"/>
    <w:rsid w:val="002B420C"/>
    <w:rsid w:val="002B4A99"/>
    <w:rsid w:val="002B4B57"/>
    <w:rsid w:val="002C36D4"/>
    <w:rsid w:val="002C7927"/>
    <w:rsid w:val="002D0070"/>
    <w:rsid w:val="002D0D2B"/>
    <w:rsid w:val="002D3E62"/>
    <w:rsid w:val="002D5EFF"/>
    <w:rsid w:val="002D6AE5"/>
    <w:rsid w:val="002E0342"/>
    <w:rsid w:val="002E1F65"/>
    <w:rsid w:val="002E454E"/>
    <w:rsid w:val="002E4F69"/>
    <w:rsid w:val="002E6070"/>
    <w:rsid w:val="002E6D67"/>
    <w:rsid w:val="002E74E5"/>
    <w:rsid w:val="002E7A45"/>
    <w:rsid w:val="002F72D8"/>
    <w:rsid w:val="00301B74"/>
    <w:rsid w:val="00303E85"/>
    <w:rsid w:val="00304FC2"/>
    <w:rsid w:val="0030552F"/>
    <w:rsid w:val="003062D2"/>
    <w:rsid w:val="00307914"/>
    <w:rsid w:val="0031231E"/>
    <w:rsid w:val="003138B8"/>
    <w:rsid w:val="003157E5"/>
    <w:rsid w:val="00317EEF"/>
    <w:rsid w:val="003215EA"/>
    <w:rsid w:val="00323407"/>
    <w:rsid w:val="00324AC7"/>
    <w:rsid w:val="003258AE"/>
    <w:rsid w:val="00330769"/>
    <w:rsid w:val="003323D0"/>
    <w:rsid w:val="0033274D"/>
    <w:rsid w:val="00332FAF"/>
    <w:rsid w:val="00333153"/>
    <w:rsid w:val="00333A31"/>
    <w:rsid w:val="00334600"/>
    <w:rsid w:val="003359C0"/>
    <w:rsid w:val="00335CD4"/>
    <w:rsid w:val="00342C50"/>
    <w:rsid w:val="00342E0C"/>
    <w:rsid w:val="0034567C"/>
    <w:rsid w:val="003512CD"/>
    <w:rsid w:val="00352047"/>
    <w:rsid w:val="003558CA"/>
    <w:rsid w:val="00355E05"/>
    <w:rsid w:val="00361496"/>
    <w:rsid w:val="00362557"/>
    <w:rsid w:val="0036291F"/>
    <w:rsid w:val="00362C2F"/>
    <w:rsid w:val="00362E17"/>
    <w:rsid w:val="0036488D"/>
    <w:rsid w:val="00364C14"/>
    <w:rsid w:val="0036588D"/>
    <w:rsid w:val="003753A9"/>
    <w:rsid w:val="003808D8"/>
    <w:rsid w:val="00380B17"/>
    <w:rsid w:val="00381555"/>
    <w:rsid w:val="00383854"/>
    <w:rsid w:val="00391220"/>
    <w:rsid w:val="0039241F"/>
    <w:rsid w:val="00394985"/>
    <w:rsid w:val="00396287"/>
    <w:rsid w:val="0039687A"/>
    <w:rsid w:val="003A0FA3"/>
    <w:rsid w:val="003A41FA"/>
    <w:rsid w:val="003A6FF9"/>
    <w:rsid w:val="003B0EEE"/>
    <w:rsid w:val="003B1CC2"/>
    <w:rsid w:val="003B42A4"/>
    <w:rsid w:val="003B4D0B"/>
    <w:rsid w:val="003B602F"/>
    <w:rsid w:val="003C1E6B"/>
    <w:rsid w:val="003C4B7E"/>
    <w:rsid w:val="003D40D3"/>
    <w:rsid w:val="003D5224"/>
    <w:rsid w:val="003E1A06"/>
    <w:rsid w:val="003E1F56"/>
    <w:rsid w:val="003E5A2D"/>
    <w:rsid w:val="003E69B3"/>
    <w:rsid w:val="003E705F"/>
    <w:rsid w:val="003F0E3C"/>
    <w:rsid w:val="003F221A"/>
    <w:rsid w:val="003F23FA"/>
    <w:rsid w:val="003F3FCC"/>
    <w:rsid w:val="003F5F69"/>
    <w:rsid w:val="003F7D69"/>
    <w:rsid w:val="0040092C"/>
    <w:rsid w:val="00401197"/>
    <w:rsid w:val="00401CE0"/>
    <w:rsid w:val="00402CEC"/>
    <w:rsid w:val="00406E96"/>
    <w:rsid w:val="00407FAD"/>
    <w:rsid w:val="00411220"/>
    <w:rsid w:val="004123F7"/>
    <w:rsid w:val="00412D2E"/>
    <w:rsid w:val="00413978"/>
    <w:rsid w:val="00414AE9"/>
    <w:rsid w:val="00414D27"/>
    <w:rsid w:val="00415DE1"/>
    <w:rsid w:val="00415E86"/>
    <w:rsid w:val="00417219"/>
    <w:rsid w:val="00421BA2"/>
    <w:rsid w:val="004248CE"/>
    <w:rsid w:val="004251D0"/>
    <w:rsid w:val="00431084"/>
    <w:rsid w:val="00431C17"/>
    <w:rsid w:val="00435162"/>
    <w:rsid w:val="00436751"/>
    <w:rsid w:val="004372F2"/>
    <w:rsid w:val="004375A3"/>
    <w:rsid w:val="00440938"/>
    <w:rsid w:val="004414D1"/>
    <w:rsid w:val="00442DF5"/>
    <w:rsid w:val="0044488D"/>
    <w:rsid w:val="004451B9"/>
    <w:rsid w:val="0044587C"/>
    <w:rsid w:val="004463AF"/>
    <w:rsid w:val="004471E8"/>
    <w:rsid w:val="00451F0C"/>
    <w:rsid w:val="00456603"/>
    <w:rsid w:val="004566F9"/>
    <w:rsid w:val="00461E67"/>
    <w:rsid w:val="004621C0"/>
    <w:rsid w:val="004627DF"/>
    <w:rsid w:val="004638D4"/>
    <w:rsid w:val="00463E8F"/>
    <w:rsid w:val="0046591B"/>
    <w:rsid w:val="00471948"/>
    <w:rsid w:val="00473030"/>
    <w:rsid w:val="004749B3"/>
    <w:rsid w:val="00482450"/>
    <w:rsid w:val="00483766"/>
    <w:rsid w:val="00486E95"/>
    <w:rsid w:val="00486F2F"/>
    <w:rsid w:val="0048752B"/>
    <w:rsid w:val="00487CCD"/>
    <w:rsid w:val="00497B6D"/>
    <w:rsid w:val="004A1495"/>
    <w:rsid w:val="004A1738"/>
    <w:rsid w:val="004A195F"/>
    <w:rsid w:val="004A1A0A"/>
    <w:rsid w:val="004A3B0B"/>
    <w:rsid w:val="004A5BAF"/>
    <w:rsid w:val="004A5F31"/>
    <w:rsid w:val="004A6FE8"/>
    <w:rsid w:val="004B202F"/>
    <w:rsid w:val="004B341C"/>
    <w:rsid w:val="004B3F84"/>
    <w:rsid w:val="004B66DE"/>
    <w:rsid w:val="004C02FC"/>
    <w:rsid w:val="004C0F03"/>
    <w:rsid w:val="004C3520"/>
    <w:rsid w:val="004C39A2"/>
    <w:rsid w:val="004C4893"/>
    <w:rsid w:val="004D0421"/>
    <w:rsid w:val="004D13D4"/>
    <w:rsid w:val="004D18BF"/>
    <w:rsid w:val="004D22EB"/>
    <w:rsid w:val="004D3E5F"/>
    <w:rsid w:val="004D494C"/>
    <w:rsid w:val="004E147B"/>
    <w:rsid w:val="004E2091"/>
    <w:rsid w:val="004E286B"/>
    <w:rsid w:val="004E2EE9"/>
    <w:rsid w:val="004E3925"/>
    <w:rsid w:val="004E58AB"/>
    <w:rsid w:val="004E675D"/>
    <w:rsid w:val="004E7158"/>
    <w:rsid w:val="004F0C84"/>
    <w:rsid w:val="004F18BB"/>
    <w:rsid w:val="004F301A"/>
    <w:rsid w:val="004F3132"/>
    <w:rsid w:val="004F3218"/>
    <w:rsid w:val="004F3F79"/>
    <w:rsid w:val="004F54D8"/>
    <w:rsid w:val="004F5ECD"/>
    <w:rsid w:val="004F6064"/>
    <w:rsid w:val="004F7A5C"/>
    <w:rsid w:val="005014DF"/>
    <w:rsid w:val="005030F1"/>
    <w:rsid w:val="00504EC0"/>
    <w:rsid w:val="0050522A"/>
    <w:rsid w:val="00505F47"/>
    <w:rsid w:val="00511B15"/>
    <w:rsid w:val="00511C3E"/>
    <w:rsid w:val="00520EB0"/>
    <w:rsid w:val="005211BF"/>
    <w:rsid w:val="0052406E"/>
    <w:rsid w:val="005252F8"/>
    <w:rsid w:val="005304FC"/>
    <w:rsid w:val="00531971"/>
    <w:rsid w:val="00531C36"/>
    <w:rsid w:val="005351F2"/>
    <w:rsid w:val="0054297D"/>
    <w:rsid w:val="00543F88"/>
    <w:rsid w:val="0054485A"/>
    <w:rsid w:val="00544EFA"/>
    <w:rsid w:val="00546269"/>
    <w:rsid w:val="00546C53"/>
    <w:rsid w:val="00552C67"/>
    <w:rsid w:val="00552F60"/>
    <w:rsid w:val="00555947"/>
    <w:rsid w:val="00556328"/>
    <w:rsid w:val="005573EE"/>
    <w:rsid w:val="00560B5F"/>
    <w:rsid w:val="005611EE"/>
    <w:rsid w:val="00562326"/>
    <w:rsid w:val="0056356F"/>
    <w:rsid w:val="00571278"/>
    <w:rsid w:val="00571B53"/>
    <w:rsid w:val="00571FC5"/>
    <w:rsid w:val="00573A1D"/>
    <w:rsid w:val="00574AF1"/>
    <w:rsid w:val="00575BE3"/>
    <w:rsid w:val="00575C50"/>
    <w:rsid w:val="00576AE9"/>
    <w:rsid w:val="00580370"/>
    <w:rsid w:val="00580725"/>
    <w:rsid w:val="00580A32"/>
    <w:rsid w:val="00582EBB"/>
    <w:rsid w:val="00586AE7"/>
    <w:rsid w:val="00587A4B"/>
    <w:rsid w:val="00587BE2"/>
    <w:rsid w:val="00590B19"/>
    <w:rsid w:val="00596205"/>
    <w:rsid w:val="005A0577"/>
    <w:rsid w:val="005A1440"/>
    <w:rsid w:val="005A1AFB"/>
    <w:rsid w:val="005A6027"/>
    <w:rsid w:val="005A6816"/>
    <w:rsid w:val="005A7CF4"/>
    <w:rsid w:val="005B0479"/>
    <w:rsid w:val="005B0874"/>
    <w:rsid w:val="005B6AA3"/>
    <w:rsid w:val="005B72A7"/>
    <w:rsid w:val="005B7C65"/>
    <w:rsid w:val="005B7CF9"/>
    <w:rsid w:val="005C0690"/>
    <w:rsid w:val="005C1DE2"/>
    <w:rsid w:val="005C215B"/>
    <w:rsid w:val="005C2272"/>
    <w:rsid w:val="005C2908"/>
    <w:rsid w:val="005C302C"/>
    <w:rsid w:val="005C3421"/>
    <w:rsid w:val="005C3FFD"/>
    <w:rsid w:val="005C4F6F"/>
    <w:rsid w:val="005C7DF0"/>
    <w:rsid w:val="005D4A68"/>
    <w:rsid w:val="005D4B32"/>
    <w:rsid w:val="005D571E"/>
    <w:rsid w:val="005D5D16"/>
    <w:rsid w:val="005D67F0"/>
    <w:rsid w:val="005D7AE8"/>
    <w:rsid w:val="005D7D72"/>
    <w:rsid w:val="005E090A"/>
    <w:rsid w:val="005F1916"/>
    <w:rsid w:val="005F466F"/>
    <w:rsid w:val="005F4DA6"/>
    <w:rsid w:val="005F517A"/>
    <w:rsid w:val="005F7831"/>
    <w:rsid w:val="005F7FAD"/>
    <w:rsid w:val="00600B17"/>
    <w:rsid w:val="0060111B"/>
    <w:rsid w:val="0060115A"/>
    <w:rsid w:val="0060345F"/>
    <w:rsid w:val="00605FE1"/>
    <w:rsid w:val="00607A8E"/>
    <w:rsid w:val="00611B30"/>
    <w:rsid w:val="00613A1D"/>
    <w:rsid w:val="00613CC2"/>
    <w:rsid w:val="006201E5"/>
    <w:rsid w:val="00623932"/>
    <w:rsid w:val="00626CAF"/>
    <w:rsid w:val="00627AD6"/>
    <w:rsid w:val="006301BD"/>
    <w:rsid w:val="00634B5E"/>
    <w:rsid w:val="00636A2A"/>
    <w:rsid w:val="0064050D"/>
    <w:rsid w:val="00644FB9"/>
    <w:rsid w:val="006471FB"/>
    <w:rsid w:val="00651BF5"/>
    <w:rsid w:val="00652252"/>
    <w:rsid w:val="006522AD"/>
    <w:rsid w:val="006609B5"/>
    <w:rsid w:val="00660FB4"/>
    <w:rsid w:val="00664126"/>
    <w:rsid w:val="00666192"/>
    <w:rsid w:val="0067000D"/>
    <w:rsid w:val="00673246"/>
    <w:rsid w:val="00673B7E"/>
    <w:rsid w:val="00676F4D"/>
    <w:rsid w:val="006802F6"/>
    <w:rsid w:val="006814F1"/>
    <w:rsid w:val="00684170"/>
    <w:rsid w:val="00686CE7"/>
    <w:rsid w:val="0069140B"/>
    <w:rsid w:val="006914AC"/>
    <w:rsid w:val="006922AB"/>
    <w:rsid w:val="006940AC"/>
    <w:rsid w:val="0069608D"/>
    <w:rsid w:val="00696354"/>
    <w:rsid w:val="00696B0A"/>
    <w:rsid w:val="00697E30"/>
    <w:rsid w:val="006A0776"/>
    <w:rsid w:val="006A27BB"/>
    <w:rsid w:val="006A567B"/>
    <w:rsid w:val="006A60AD"/>
    <w:rsid w:val="006A7E51"/>
    <w:rsid w:val="006A7FBE"/>
    <w:rsid w:val="006B215A"/>
    <w:rsid w:val="006B21B2"/>
    <w:rsid w:val="006B37BE"/>
    <w:rsid w:val="006B37F0"/>
    <w:rsid w:val="006B68C7"/>
    <w:rsid w:val="006B6AF3"/>
    <w:rsid w:val="006B6F8E"/>
    <w:rsid w:val="006B7EE3"/>
    <w:rsid w:val="006C074B"/>
    <w:rsid w:val="006C0E56"/>
    <w:rsid w:val="006C240C"/>
    <w:rsid w:val="006C2D38"/>
    <w:rsid w:val="006C515F"/>
    <w:rsid w:val="006C53D6"/>
    <w:rsid w:val="006C5476"/>
    <w:rsid w:val="006C7538"/>
    <w:rsid w:val="006D148E"/>
    <w:rsid w:val="006D359B"/>
    <w:rsid w:val="006D3AF3"/>
    <w:rsid w:val="006D6474"/>
    <w:rsid w:val="006E032C"/>
    <w:rsid w:val="006E15D2"/>
    <w:rsid w:val="006E56C8"/>
    <w:rsid w:val="006E7468"/>
    <w:rsid w:val="006F2F1E"/>
    <w:rsid w:val="006F3491"/>
    <w:rsid w:val="006F77C6"/>
    <w:rsid w:val="00701F4E"/>
    <w:rsid w:val="0070207A"/>
    <w:rsid w:val="007029C7"/>
    <w:rsid w:val="0070313E"/>
    <w:rsid w:val="0070354B"/>
    <w:rsid w:val="00703918"/>
    <w:rsid w:val="00703AC2"/>
    <w:rsid w:val="007041E4"/>
    <w:rsid w:val="00704344"/>
    <w:rsid w:val="00704AA0"/>
    <w:rsid w:val="00705B3A"/>
    <w:rsid w:val="007151C1"/>
    <w:rsid w:val="00720175"/>
    <w:rsid w:val="0072018C"/>
    <w:rsid w:val="007203BD"/>
    <w:rsid w:val="00724774"/>
    <w:rsid w:val="00724905"/>
    <w:rsid w:val="0072508C"/>
    <w:rsid w:val="00726246"/>
    <w:rsid w:val="00727D2E"/>
    <w:rsid w:val="00727F55"/>
    <w:rsid w:val="0073031C"/>
    <w:rsid w:val="00730FD2"/>
    <w:rsid w:val="00732897"/>
    <w:rsid w:val="007335FC"/>
    <w:rsid w:val="007353B3"/>
    <w:rsid w:val="007373D6"/>
    <w:rsid w:val="007411E9"/>
    <w:rsid w:val="00741638"/>
    <w:rsid w:val="00742515"/>
    <w:rsid w:val="00742F51"/>
    <w:rsid w:val="00745E26"/>
    <w:rsid w:val="00746354"/>
    <w:rsid w:val="0074752C"/>
    <w:rsid w:val="0074761F"/>
    <w:rsid w:val="00747CD8"/>
    <w:rsid w:val="00751477"/>
    <w:rsid w:val="007525D1"/>
    <w:rsid w:val="0075288C"/>
    <w:rsid w:val="00752DB7"/>
    <w:rsid w:val="007542EF"/>
    <w:rsid w:val="00754822"/>
    <w:rsid w:val="00756BA9"/>
    <w:rsid w:val="00761225"/>
    <w:rsid w:val="0076717F"/>
    <w:rsid w:val="00774495"/>
    <w:rsid w:val="007751E8"/>
    <w:rsid w:val="00777788"/>
    <w:rsid w:val="00777C22"/>
    <w:rsid w:val="007805BC"/>
    <w:rsid w:val="0078094E"/>
    <w:rsid w:val="0078099C"/>
    <w:rsid w:val="0078150B"/>
    <w:rsid w:val="00784199"/>
    <w:rsid w:val="00785624"/>
    <w:rsid w:val="007861EA"/>
    <w:rsid w:val="00790E10"/>
    <w:rsid w:val="00791016"/>
    <w:rsid w:val="00794C39"/>
    <w:rsid w:val="00796B95"/>
    <w:rsid w:val="007A4751"/>
    <w:rsid w:val="007A673D"/>
    <w:rsid w:val="007A7B4F"/>
    <w:rsid w:val="007A7D94"/>
    <w:rsid w:val="007B0711"/>
    <w:rsid w:val="007B333A"/>
    <w:rsid w:val="007B351C"/>
    <w:rsid w:val="007B4E3A"/>
    <w:rsid w:val="007B6DC7"/>
    <w:rsid w:val="007B7DE7"/>
    <w:rsid w:val="007B7F97"/>
    <w:rsid w:val="007C110F"/>
    <w:rsid w:val="007C1134"/>
    <w:rsid w:val="007C2BC6"/>
    <w:rsid w:val="007C6C60"/>
    <w:rsid w:val="007D0EAB"/>
    <w:rsid w:val="007D33FF"/>
    <w:rsid w:val="007D559B"/>
    <w:rsid w:val="007D5C3B"/>
    <w:rsid w:val="007D698E"/>
    <w:rsid w:val="007D783A"/>
    <w:rsid w:val="007D7905"/>
    <w:rsid w:val="007E0874"/>
    <w:rsid w:val="007E13A2"/>
    <w:rsid w:val="007E1D06"/>
    <w:rsid w:val="007E3343"/>
    <w:rsid w:val="007F40F5"/>
    <w:rsid w:val="007F46BE"/>
    <w:rsid w:val="00802C6F"/>
    <w:rsid w:val="00803FE5"/>
    <w:rsid w:val="00804088"/>
    <w:rsid w:val="008043A7"/>
    <w:rsid w:val="008054C8"/>
    <w:rsid w:val="008058B9"/>
    <w:rsid w:val="008069E4"/>
    <w:rsid w:val="00811F76"/>
    <w:rsid w:val="00812944"/>
    <w:rsid w:val="00812C2B"/>
    <w:rsid w:val="00815018"/>
    <w:rsid w:val="00815C5E"/>
    <w:rsid w:val="00817B8A"/>
    <w:rsid w:val="00821BA6"/>
    <w:rsid w:val="008223F8"/>
    <w:rsid w:val="00822CAB"/>
    <w:rsid w:val="008231DA"/>
    <w:rsid w:val="00823746"/>
    <w:rsid w:val="0082655C"/>
    <w:rsid w:val="00826F63"/>
    <w:rsid w:val="0082701F"/>
    <w:rsid w:val="00827215"/>
    <w:rsid w:val="00832411"/>
    <w:rsid w:val="0083335C"/>
    <w:rsid w:val="00833BE4"/>
    <w:rsid w:val="00833C65"/>
    <w:rsid w:val="008363EF"/>
    <w:rsid w:val="008404F1"/>
    <w:rsid w:val="00840A34"/>
    <w:rsid w:val="00840FEC"/>
    <w:rsid w:val="008411AA"/>
    <w:rsid w:val="0084591A"/>
    <w:rsid w:val="008462AC"/>
    <w:rsid w:val="008469F0"/>
    <w:rsid w:val="0084797D"/>
    <w:rsid w:val="008517FF"/>
    <w:rsid w:val="00852137"/>
    <w:rsid w:val="00853BE3"/>
    <w:rsid w:val="008545E0"/>
    <w:rsid w:val="008566EC"/>
    <w:rsid w:val="00856D73"/>
    <w:rsid w:val="00862587"/>
    <w:rsid w:val="008646CD"/>
    <w:rsid w:val="00864E9D"/>
    <w:rsid w:val="00866564"/>
    <w:rsid w:val="00866DA8"/>
    <w:rsid w:val="00867115"/>
    <w:rsid w:val="00867116"/>
    <w:rsid w:val="0087134F"/>
    <w:rsid w:val="00871EEF"/>
    <w:rsid w:val="00875CAD"/>
    <w:rsid w:val="00877110"/>
    <w:rsid w:val="0087755A"/>
    <w:rsid w:val="00884862"/>
    <w:rsid w:val="008858FB"/>
    <w:rsid w:val="00887502"/>
    <w:rsid w:val="0089271C"/>
    <w:rsid w:val="00894DF1"/>
    <w:rsid w:val="00895036"/>
    <w:rsid w:val="008957BC"/>
    <w:rsid w:val="008A0208"/>
    <w:rsid w:val="008A0B52"/>
    <w:rsid w:val="008A3512"/>
    <w:rsid w:val="008A42F5"/>
    <w:rsid w:val="008B1B03"/>
    <w:rsid w:val="008B1B7D"/>
    <w:rsid w:val="008B1D04"/>
    <w:rsid w:val="008B246D"/>
    <w:rsid w:val="008B2E90"/>
    <w:rsid w:val="008B3CC6"/>
    <w:rsid w:val="008B4301"/>
    <w:rsid w:val="008B5695"/>
    <w:rsid w:val="008B60A1"/>
    <w:rsid w:val="008B6198"/>
    <w:rsid w:val="008B6F84"/>
    <w:rsid w:val="008C3F96"/>
    <w:rsid w:val="008C76ED"/>
    <w:rsid w:val="008C7758"/>
    <w:rsid w:val="008D041A"/>
    <w:rsid w:val="008D0832"/>
    <w:rsid w:val="008D12D8"/>
    <w:rsid w:val="008D1CAA"/>
    <w:rsid w:val="008D20EF"/>
    <w:rsid w:val="008D2A02"/>
    <w:rsid w:val="008D36E6"/>
    <w:rsid w:val="008D3E31"/>
    <w:rsid w:val="008E0282"/>
    <w:rsid w:val="008E1516"/>
    <w:rsid w:val="008E31A5"/>
    <w:rsid w:val="008E3338"/>
    <w:rsid w:val="008E5D6F"/>
    <w:rsid w:val="008E664B"/>
    <w:rsid w:val="008F284F"/>
    <w:rsid w:val="008F6864"/>
    <w:rsid w:val="00900978"/>
    <w:rsid w:val="00903F66"/>
    <w:rsid w:val="00904A26"/>
    <w:rsid w:val="00910EB1"/>
    <w:rsid w:val="00911EC8"/>
    <w:rsid w:val="0091357E"/>
    <w:rsid w:val="00922088"/>
    <w:rsid w:val="00924189"/>
    <w:rsid w:val="009249C9"/>
    <w:rsid w:val="00924AC5"/>
    <w:rsid w:val="00924ADD"/>
    <w:rsid w:val="00926957"/>
    <w:rsid w:val="00926E88"/>
    <w:rsid w:val="00927DAF"/>
    <w:rsid w:val="00931314"/>
    <w:rsid w:val="00932F58"/>
    <w:rsid w:val="009347C2"/>
    <w:rsid w:val="00934F34"/>
    <w:rsid w:val="00936033"/>
    <w:rsid w:val="00936180"/>
    <w:rsid w:val="00936248"/>
    <w:rsid w:val="00940013"/>
    <w:rsid w:val="00941339"/>
    <w:rsid w:val="00944281"/>
    <w:rsid w:val="00947328"/>
    <w:rsid w:val="00947A07"/>
    <w:rsid w:val="00950305"/>
    <w:rsid w:val="00951238"/>
    <w:rsid w:val="009542CA"/>
    <w:rsid w:val="00955C39"/>
    <w:rsid w:val="00960626"/>
    <w:rsid w:val="00960B42"/>
    <w:rsid w:val="009615A8"/>
    <w:rsid w:val="009633D1"/>
    <w:rsid w:val="00963CD7"/>
    <w:rsid w:val="009647D2"/>
    <w:rsid w:val="00967405"/>
    <w:rsid w:val="00967854"/>
    <w:rsid w:val="00970F93"/>
    <w:rsid w:val="009719A9"/>
    <w:rsid w:val="0097272F"/>
    <w:rsid w:val="00976130"/>
    <w:rsid w:val="00980B4F"/>
    <w:rsid w:val="00980EE5"/>
    <w:rsid w:val="009811CF"/>
    <w:rsid w:val="00981F17"/>
    <w:rsid w:val="009836DC"/>
    <w:rsid w:val="00983CC7"/>
    <w:rsid w:val="00985286"/>
    <w:rsid w:val="0098678F"/>
    <w:rsid w:val="00986B37"/>
    <w:rsid w:val="00986F20"/>
    <w:rsid w:val="0098740D"/>
    <w:rsid w:val="00992915"/>
    <w:rsid w:val="0099312F"/>
    <w:rsid w:val="0099585E"/>
    <w:rsid w:val="0099589F"/>
    <w:rsid w:val="009A2551"/>
    <w:rsid w:val="009A6633"/>
    <w:rsid w:val="009B1657"/>
    <w:rsid w:val="009B1ADC"/>
    <w:rsid w:val="009B1CF0"/>
    <w:rsid w:val="009B3461"/>
    <w:rsid w:val="009B3D38"/>
    <w:rsid w:val="009B4C3E"/>
    <w:rsid w:val="009B5ABD"/>
    <w:rsid w:val="009B6E95"/>
    <w:rsid w:val="009C1DE5"/>
    <w:rsid w:val="009C31F5"/>
    <w:rsid w:val="009C6FD9"/>
    <w:rsid w:val="009C77B5"/>
    <w:rsid w:val="009D1ED7"/>
    <w:rsid w:val="009D2BB8"/>
    <w:rsid w:val="009D2C63"/>
    <w:rsid w:val="009D5FDF"/>
    <w:rsid w:val="009E0A54"/>
    <w:rsid w:val="009E12E1"/>
    <w:rsid w:val="009E1418"/>
    <w:rsid w:val="009E2007"/>
    <w:rsid w:val="009E227F"/>
    <w:rsid w:val="009E2C7E"/>
    <w:rsid w:val="009E6BFF"/>
    <w:rsid w:val="009E6D59"/>
    <w:rsid w:val="009E73C7"/>
    <w:rsid w:val="009F1018"/>
    <w:rsid w:val="009F24D1"/>
    <w:rsid w:val="00A00A31"/>
    <w:rsid w:val="00A04926"/>
    <w:rsid w:val="00A05941"/>
    <w:rsid w:val="00A101B1"/>
    <w:rsid w:val="00A1056F"/>
    <w:rsid w:val="00A12E25"/>
    <w:rsid w:val="00A13942"/>
    <w:rsid w:val="00A150C5"/>
    <w:rsid w:val="00A1691F"/>
    <w:rsid w:val="00A25803"/>
    <w:rsid w:val="00A264DE"/>
    <w:rsid w:val="00A2740E"/>
    <w:rsid w:val="00A31760"/>
    <w:rsid w:val="00A31A14"/>
    <w:rsid w:val="00A31BC8"/>
    <w:rsid w:val="00A33DF3"/>
    <w:rsid w:val="00A35726"/>
    <w:rsid w:val="00A35D77"/>
    <w:rsid w:val="00A36EBA"/>
    <w:rsid w:val="00A40AAD"/>
    <w:rsid w:val="00A42FD0"/>
    <w:rsid w:val="00A44DB4"/>
    <w:rsid w:val="00A45C1C"/>
    <w:rsid w:val="00A50E4F"/>
    <w:rsid w:val="00A5159F"/>
    <w:rsid w:val="00A51806"/>
    <w:rsid w:val="00A52D53"/>
    <w:rsid w:val="00A531A9"/>
    <w:rsid w:val="00A548FF"/>
    <w:rsid w:val="00A54EF2"/>
    <w:rsid w:val="00A561A2"/>
    <w:rsid w:val="00A57650"/>
    <w:rsid w:val="00A617DB"/>
    <w:rsid w:val="00A640A9"/>
    <w:rsid w:val="00A642E3"/>
    <w:rsid w:val="00A6477F"/>
    <w:rsid w:val="00A654AB"/>
    <w:rsid w:val="00A655D4"/>
    <w:rsid w:val="00A65A91"/>
    <w:rsid w:val="00A65E3B"/>
    <w:rsid w:val="00A721D3"/>
    <w:rsid w:val="00A73282"/>
    <w:rsid w:val="00A739D7"/>
    <w:rsid w:val="00A739E5"/>
    <w:rsid w:val="00A76F63"/>
    <w:rsid w:val="00A777FA"/>
    <w:rsid w:val="00A81402"/>
    <w:rsid w:val="00A8395A"/>
    <w:rsid w:val="00A85838"/>
    <w:rsid w:val="00A867AA"/>
    <w:rsid w:val="00A91786"/>
    <w:rsid w:val="00A93474"/>
    <w:rsid w:val="00A93F15"/>
    <w:rsid w:val="00A95050"/>
    <w:rsid w:val="00AA25B7"/>
    <w:rsid w:val="00AA5D9E"/>
    <w:rsid w:val="00AA6745"/>
    <w:rsid w:val="00AA7D40"/>
    <w:rsid w:val="00AA7E93"/>
    <w:rsid w:val="00AB091F"/>
    <w:rsid w:val="00AB46D1"/>
    <w:rsid w:val="00AC142B"/>
    <w:rsid w:val="00AC14DB"/>
    <w:rsid w:val="00AC2D20"/>
    <w:rsid w:val="00AC476B"/>
    <w:rsid w:val="00AC4994"/>
    <w:rsid w:val="00AD07A1"/>
    <w:rsid w:val="00AD4318"/>
    <w:rsid w:val="00AD49D6"/>
    <w:rsid w:val="00AD5708"/>
    <w:rsid w:val="00AD58DD"/>
    <w:rsid w:val="00AE00B3"/>
    <w:rsid w:val="00AE0FE8"/>
    <w:rsid w:val="00AE10CA"/>
    <w:rsid w:val="00AE1605"/>
    <w:rsid w:val="00AE1FC6"/>
    <w:rsid w:val="00AE2B5D"/>
    <w:rsid w:val="00AE47C5"/>
    <w:rsid w:val="00AE50BC"/>
    <w:rsid w:val="00AF10E8"/>
    <w:rsid w:val="00AF1BDC"/>
    <w:rsid w:val="00AF1FC0"/>
    <w:rsid w:val="00AF31A3"/>
    <w:rsid w:val="00AF6128"/>
    <w:rsid w:val="00AF714D"/>
    <w:rsid w:val="00AF7552"/>
    <w:rsid w:val="00B04FB1"/>
    <w:rsid w:val="00B06889"/>
    <w:rsid w:val="00B109F8"/>
    <w:rsid w:val="00B10E47"/>
    <w:rsid w:val="00B10E76"/>
    <w:rsid w:val="00B11AA1"/>
    <w:rsid w:val="00B11F4D"/>
    <w:rsid w:val="00B12E1E"/>
    <w:rsid w:val="00B12E3D"/>
    <w:rsid w:val="00B140D4"/>
    <w:rsid w:val="00B15680"/>
    <w:rsid w:val="00B15C36"/>
    <w:rsid w:val="00B211C8"/>
    <w:rsid w:val="00B228A8"/>
    <w:rsid w:val="00B235EB"/>
    <w:rsid w:val="00B239B8"/>
    <w:rsid w:val="00B24F24"/>
    <w:rsid w:val="00B30DD6"/>
    <w:rsid w:val="00B3136E"/>
    <w:rsid w:val="00B318AE"/>
    <w:rsid w:val="00B3598C"/>
    <w:rsid w:val="00B37D4F"/>
    <w:rsid w:val="00B4170E"/>
    <w:rsid w:val="00B427AE"/>
    <w:rsid w:val="00B4341B"/>
    <w:rsid w:val="00B4464A"/>
    <w:rsid w:val="00B45E63"/>
    <w:rsid w:val="00B4603B"/>
    <w:rsid w:val="00B46367"/>
    <w:rsid w:val="00B470F6"/>
    <w:rsid w:val="00B47549"/>
    <w:rsid w:val="00B4759F"/>
    <w:rsid w:val="00B50862"/>
    <w:rsid w:val="00B51DAC"/>
    <w:rsid w:val="00B547C3"/>
    <w:rsid w:val="00B56FEF"/>
    <w:rsid w:val="00B57622"/>
    <w:rsid w:val="00B578B6"/>
    <w:rsid w:val="00B60160"/>
    <w:rsid w:val="00B60250"/>
    <w:rsid w:val="00B619CE"/>
    <w:rsid w:val="00B63F72"/>
    <w:rsid w:val="00B6691E"/>
    <w:rsid w:val="00B66AC3"/>
    <w:rsid w:val="00B701B5"/>
    <w:rsid w:val="00B7081D"/>
    <w:rsid w:val="00B7275C"/>
    <w:rsid w:val="00B72F46"/>
    <w:rsid w:val="00B73F3D"/>
    <w:rsid w:val="00B7544B"/>
    <w:rsid w:val="00B75A65"/>
    <w:rsid w:val="00B7791E"/>
    <w:rsid w:val="00B80086"/>
    <w:rsid w:val="00B8014B"/>
    <w:rsid w:val="00B8020F"/>
    <w:rsid w:val="00B827C0"/>
    <w:rsid w:val="00B82FB4"/>
    <w:rsid w:val="00B830CB"/>
    <w:rsid w:val="00B84C4F"/>
    <w:rsid w:val="00B8689D"/>
    <w:rsid w:val="00B87DB3"/>
    <w:rsid w:val="00B94A98"/>
    <w:rsid w:val="00B94F55"/>
    <w:rsid w:val="00BA07EB"/>
    <w:rsid w:val="00BA0BC6"/>
    <w:rsid w:val="00BA0FE4"/>
    <w:rsid w:val="00BA1A38"/>
    <w:rsid w:val="00BA5426"/>
    <w:rsid w:val="00BA5A13"/>
    <w:rsid w:val="00BB11B3"/>
    <w:rsid w:val="00BB4A62"/>
    <w:rsid w:val="00BB5381"/>
    <w:rsid w:val="00BB7E28"/>
    <w:rsid w:val="00BC2A8E"/>
    <w:rsid w:val="00BC44E6"/>
    <w:rsid w:val="00BC71A2"/>
    <w:rsid w:val="00BD01B2"/>
    <w:rsid w:val="00BD045D"/>
    <w:rsid w:val="00BD06C2"/>
    <w:rsid w:val="00BD0EFF"/>
    <w:rsid w:val="00BD34AB"/>
    <w:rsid w:val="00BD35D1"/>
    <w:rsid w:val="00BD5C54"/>
    <w:rsid w:val="00BD72E6"/>
    <w:rsid w:val="00BE10A5"/>
    <w:rsid w:val="00BE20EE"/>
    <w:rsid w:val="00BE357F"/>
    <w:rsid w:val="00BE382D"/>
    <w:rsid w:val="00BE39D8"/>
    <w:rsid w:val="00BE6D63"/>
    <w:rsid w:val="00BE720D"/>
    <w:rsid w:val="00BE7267"/>
    <w:rsid w:val="00BF1117"/>
    <w:rsid w:val="00BF1848"/>
    <w:rsid w:val="00BF39AC"/>
    <w:rsid w:val="00BF3A14"/>
    <w:rsid w:val="00BF3DF5"/>
    <w:rsid w:val="00C019AE"/>
    <w:rsid w:val="00C01B2F"/>
    <w:rsid w:val="00C02524"/>
    <w:rsid w:val="00C03518"/>
    <w:rsid w:val="00C03BF9"/>
    <w:rsid w:val="00C03D15"/>
    <w:rsid w:val="00C05DA1"/>
    <w:rsid w:val="00C07642"/>
    <w:rsid w:val="00C100CB"/>
    <w:rsid w:val="00C1079A"/>
    <w:rsid w:val="00C10BE3"/>
    <w:rsid w:val="00C11243"/>
    <w:rsid w:val="00C112D7"/>
    <w:rsid w:val="00C137C1"/>
    <w:rsid w:val="00C14037"/>
    <w:rsid w:val="00C15EB2"/>
    <w:rsid w:val="00C1737C"/>
    <w:rsid w:val="00C17B07"/>
    <w:rsid w:val="00C20B15"/>
    <w:rsid w:val="00C22627"/>
    <w:rsid w:val="00C238ED"/>
    <w:rsid w:val="00C240D0"/>
    <w:rsid w:val="00C25A8C"/>
    <w:rsid w:val="00C25B95"/>
    <w:rsid w:val="00C32888"/>
    <w:rsid w:val="00C32C9E"/>
    <w:rsid w:val="00C32FD1"/>
    <w:rsid w:val="00C3457A"/>
    <w:rsid w:val="00C34F1A"/>
    <w:rsid w:val="00C36125"/>
    <w:rsid w:val="00C3760A"/>
    <w:rsid w:val="00C40D0B"/>
    <w:rsid w:val="00C41828"/>
    <w:rsid w:val="00C44183"/>
    <w:rsid w:val="00C4442D"/>
    <w:rsid w:val="00C44860"/>
    <w:rsid w:val="00C45147"/>
    <w:rsid w:val="00C45BAB"/>
    <w:rsid w:val="00C463E2"/>
    <w:rsid w:val="00C46448"/>
    <w:rsid w:val="00C46583"/>
    <w:rsid w:val="00C4767B"/>
    <w:rsid w:val="00C50833"/>
    <w:rsid w:val="00C514EF"/>
    <w:rsid w:val="00C52A6D"/>
    <w:rsid w:val="00C54DE1"/>
    <w:rsid w:val="00C55A68"/>
    <w:rsid w:val="00C61E32"/>
    <w:rsid w:val="00C62B5E"/>
    <w:rsid w:val="00C64CB9"/>
    <w:rsid w:val="00C65280"/>
    <w:rsid w:val="00C66BE4"/>
    <w:rsid w:val="00C66D97"/>
    <w:rsid w:val="00C67CCD"/>
    <w:rsid w:val="00C704AD"/>
    <w:rsid w:val="00C70983"/>
    <w:rsid w:val="00C71DF3"/>
    <w:rsid w:val="00C72E9E"/>
    <w:rsid w:val="00C741C0"/>
    <w:rsid w:val="00C76408"/>
    <w:rsid w:val="00C772FC"/>
    <w:rsid w:val="00C81A96"/>
    <w:rsid w:val="00C85082"/>
    <w:rsid w:val="00C86842"/>
    <w:rsid w:val="00C86B2D"/>
    <w:rsid w:val="00C87F1D"/>
    <w:rsid w:val="00C903A4"/>
    <w:rsid w:val="00C92AD6"/>
    <w:rsid w:val="00C92C89"/>
    <w:rsid w:val="00C94519"/>
    <w:rsid w:val="00C95503"/>
    <w:rsid w:val="00C96B5B"/>
    <w:rsid w:val="00CA0232"/>
    <w:rsid w:val="00CA042D"/>
    <w:rsid w:val="00CA0664"/>
    <w:rsid w:val="00CA07E6"/>
    <w:rsid w:val="00CA16B2"/>
    <w:rsid w:val="00CA18F7"/>
    <w:rsid w:val="00CA56D7"/>
    <w:rsid w:val="00CA6EF5"/>
    <w:rsid w:val="00CA7671"/>
    <w:rsid w:val="00CA7F02"/>
    <w:rsid w:val="00CB083D"/>
    <w:rsid w:val="00CB2CCD"/>
    <w:rsid w:val="00CB3BBB"/>
    <w:rsid w:val="00CB4505"/>
    <w:rsid w:val="00CB64E8"/>
    <w:rsid w:val="00CB660A"/>
    <w:rsid w:val="00CC421A"/>
    <w:rsid w:val="00CD217F"/>
    <w:rsid w:val="00CD245E"/>
    <w:rsid w:val="00CD3ACB"/>
    <w:rsid w:val="00CD7523"/>
    <w:rsid w:val="00CD75ED"/>
    <w:rsid w:val="00CE3665"/>
    <w:rsid w:val="00CE3DF7"/>
    <w:rsid w:val="00CE4DAE"/>
    <w:rsid w:val="00CE6A60"/>
    <w:rsid w:val="00CF1AFE"/>
    <w:rsid w:val="00CF1FCA"/>
    <w:rsid w:val="00CF2419"/>
    <w:rsid w:val="00CF3000"/>
    <w:rsid w:val="00CF4328"/>
    <w:rsid w:val="00CF5320"/>
    <w:rsid w:val="00CF6CC7"/>
    <w:rsid w:val="00CF7F63"/>
    <w:rsid w:val="00D022D6"/>
    <w:rsid w:val="00D030AA"/>
    <w:rsid w:val="00D035E1"/>
    <w:rsid w:val="00D042AA"/>
    <w:rsid w:val="00D05636"/>
    <w:rsid w:val="00D05999"/>
    <w:rsid w:val="00D05F5A"/>
    <w:rsid w:val="00D127DD"/>
    <w:rsid w:val="00D133A1"/>
    <w:rsid w:val="00D134AE"/>
    <w:rsid w:val="00D13B7E"/>
    <w:rsid w:val="00D16771"/>
    <w:rsid w:val="00D16DA8"/>
    <w:rsid w:val="00D17530"/>
    <w:rsid w:val="00D206F7"/>
    <w:rsid w:val="00D21633"/>
    <w:rsid w:val="00D220C2"/>
    <w:rsid w:val="00D231A4"/>
    <w:rsid w:val="00D242ED"/>
    <w:rsid w:val="00D249A5"/>
    <w:rsid w:val="00D25708"/>
    <w:rsid w:val="00D33220"/>
    <w:rsid w:val="00D33273"/>
    <w:rsid w:val="00D33489"/>
    <w:rsid w:val="00D335AC"/>
    <w:rsid w:val="00D3388B"/>
    <w:rsid w:val="00D351C4"/>
    <w:rsid w:val="00D36994"/>
    <w:rsid w:val="00D37455"/>
    <w:rsid w:val="00D42C0A"/>
    <w:rsid w:val="00D5145D"/>
    <w:rsid w:val="00D54A9E"/>
    <w:rsid w:val="00D5502A"/>
    <w:rsid w:val="00D56417"/>
    <w:rsid w:val="00D56534"/>
    <w:rsid w:val="00D56827"/>
    <w:rsid w:val="00D604A8"/>
    <w:rsid w:val="00D60AF4"/>
    <w:rsid w:val="00D60D7F"/>
    <w:rsid w:val="00D634B9"/>
    <w:rsid w:val="00D646B7"/>
    <w:rsid w:val="00D675C2"/>
    <w:rsid w:val="00D67EA9"/>
    <w:rsid w:val="00D74BB2"/>
    <w:rsid w:val="00D82396"/>
    <w:rsid w:val="00D833AC"/>
    <w:rsid w:val="00D8400F"/>
    <w:rsid w:val="00D853EA"/>
    <w:rsid w:val="00D87137"/>
    <w:rsid w:val="00D87F25"/>
    <w:rsid w:val="00D900A6"/>
    <w:rsid w:val="00D91309"/>
    <w:rsid w:val="00D916DF"/>
    <w:rsid w:val="00D91DCF"/>
    <w:rsid w:val="00D9208C"/>
    <w:rsid w:val="00D94DB0"/>
    <w:rsid w:val="00D95E55"/>
    <w:rsid w:val="00DA0C0E"/>
    <w:rsid w:val="00DA110C"/>
    <w:rsid w:val="00DA1BB0"/>
    <w:rsid w:val="00DA1EF6"/>
    <w:rsid w:val="00DA2615"/>
    <w:rsid w:val="00DA2B9A"/>
    <w:rsid w:val="00DA38C9"/>
    <w:rsid w:val="00DA5082"/>
    <w:rsid w:val="00DB0D28"/>
    <w:rsid w:val="00DB32B9"/>
    <w:rsid w:val="00DB33D6"/>
    <w:rsid w:val="00DB4839"/>
    <w:rsid w:val="00DC0573"/>
    <w:rsid w:val="00DC0E24"/>
    <w:rsid w:val="00DC212B"/>
    <w:rsid w:val="00DC2D92"/>
    <w:rsid w:val="00DC515F"/>
    <w:rsid w:val="00DC637C"/>
    <w:rsid w:val="00DC6B3E"/>
    <w:rsid w:val="00DC6F30"/>
    <w:rsid w:val="00DC793C"/>
    <w:rsid w:val="00DD36EC"/>
    <w:rsid w:val="00DD4E7C"/>
    <w:rsid w:val="00DD6498"/>
    <w:rsid w:val="00DD746D"/>
    <w:rsid w:val="00DD7CEA"/>
    <w:rsid w:val="00DE308F"/>
    <w:rsid w:val="00DE54AE"/>
    <w:rsid w:val="00DE7260"/>
    <w:rsid w:val="00DF0D65"/>
    <w:rsid w:val="00DF0DC3"/>
    <w:rsid w:val="00DF1F6B"/>
    <w:rsid w:val="00DF20B5"/>
    <w:rsid w:val="00DF2CBB"/>
    <w:rsid w:val="00DF39DA"/>
    <w:rsid w:val="00DF3F64"/>
    <w:rsid w:val="00DF4322"/>
    <w:rsid w:val="00DF4EE1"/>
    <w:rsid w:val="00DF54DB"/>
    <w:rsid w:val="00DF5B90"/>
    <w:rsid w:val="00DF7040"/>
    <w:rsid w:val="00DF778B"/>
    <w:rsid w:val="00E02579"/>
    <w:rsid w:val="00E06786"/>
    <w:rsid w:val="00E07CC3"/>
    <w:rsid w:val="00E1086A"/>
    <w:rsid w:val="00E10EEF"/>
    <w:rsid w:val="00E119B5"/>
    <w:rsid w:val="00E1237E"/>
    <w:rsid w:val="00E12A43"/>
    <w:rsid w:val="00E12F6C"/>
    <w:rsid w:val="00E144B0"/>
    <w:rsid w:val="00E14602"/>
    <w:rsid w:val="00E16E20"/>
    <w:rsid w:val="00E17E81"/>
    <w:rsid w:val="00E202A9"/>
    <w:rsid w:val="00E21595"/>
    <w:rsid w:val="00E23361"/>
    <w:rsid w:val="00E25CA3"/>
    <w:rsid w:val="00E268AF"/>
    <w:rsid w:val="00E27430"/>
    <w:rsid w:val="00E27593"/>
    <w:rsid w:val="00E357E8"/>
    <w:rsid w:val="00E40DCA"/>
    <w:rsid w:val="00E41C51"/>
    <w:rsid w:val="00E41E83"/>
    <w:rsid w:val="00E42E96"/>
    <w:rsid w:val="00E43E02"/>
    <w:rsid w:val="00E45315"/>
    <w:rsid w:val="00E46016"/>
    <w:rsid w:val="00E52C91"/>
    <w:rsid w:val="00E55800"/>
    <w:rsid w:val="00E56129"/>
    <w:rsid w:val="00E56812"/>
    <w:rsid w:val="00E608AD"/>
    <w:rsid w:val="00E6187A"/>
    <w:rsid w:val="00E61B6C"/>
    <w:rsid w:val="00E62321"/>
    <w:rsid w:val="00E67F2E"/>
    <w:rsid w:val="00E70FBE"/>
    <w:rsid w:val="00E71B2E"/>
    <w:rsid w:val="00E7321E"/>
    <w:rsid w:val="00E7331B"/>
    <w:rsid w:val="00E73524"/>
    <w:rsid w:val="00E736F5"/>
    <w:rsid w:val="00E74C4C"/>
    <w:rsid w:val="00E80E3B"/>
    <w:rsid w:val="00E87AFF"/>
    <w:rsid w:val="00E90B6D"/>
    <w:rsid w:val="00E93B7A"/>
    <w:rsid w:val="00E95605"/>
    <w:rsid w:val="00EA051C"/>
    <w:rsid w:val="00EA158F"/>
    <w:rsid w:val="00EA2228"/>
    <w:rsid w:val="00EA30C8"/>
    <w:rsid w:val="00EA332E"/>
    <w:rsid w:val="00EA33E8"/>
    <w:rsid w:val="00EA3C3F"/>
    <w:rsid w:val="00EA4E98"/>
    <w:rsid w:val="00EA55AB"/>
    <w:rsid w:val="00EA6D3E"/>
    <w:rsid w:val="00EB4D02"/>
    <w:rsid w:val="00EB6706"/>
    <w:rsid w:val="00EB7B82"/>
    <w:rsid w:val="00EC06FF"/>
    <w:rsid w:val="00EC161C"/>
    <w:rsid w:val="00EC1ECA"/>
    <w:rsid w:val="00EC4CBD"/>
    <w:rsid w:val="00EC5150"/>
    <w:rsid w:val="00ED1A41"/>
    <w:rsid w:val="00ED52AA"/>
    <w:rsid w:val="00ED67B1"/>
    <w:rsid w:val="00EE0039"/>
    <w:rsid w:val="00EE15C3"/>
    <w:rsid w:val="00EE24A7"/>
    <w:rsid w:val="00EE4D85"/>
    <w:rsid w:val="00EE73BF"/>
    <w:rsid w:val="00EE7703"/>
    <w:rsid w:val="00EF054B"/>
    <w:rsid w:val="00EF0C89"/>
    <w:rsid w:val="00EF189D"/>
    <w:rsid w:val="00EF219A"/>
    <w:rsid w:val="00EF3048"/>
    <w:rsid w:val="00EF4215"/>
    <w:rsid w:val="00F02E4D"/>
    <w:rsid w:val="00F056BD"/>
    <w:rsid w:val="00F073CF"/>
    <w:rsid w:val="00F079FB"/>
    <w:rsid w:val="00F110A3"/>
    <w:rsid w:val="00F110FA"/>
    <w:rsid w:val="00F11992"/>
    <w:rsid w:val="00F11E15"/>
    <w:rsid w:val="00F12ECA"/>
    <w:rsid w:val="00F147BC"/>
    <w:rsid w:val="00F1497B"/>
    <w:rsid w:val="00F15330"/>
    <w:rsid w:val="00F22B22"/>
    <w:rsid w:val="00F23156"/>
    <w:rsid w:val="00F23FF4"/>
    <w:rsid w:val="00F25C93"/>
    <w:rsid w:val="00F2608C"/>
    <w:rsid w:val="00F319AD"/>
    <w:rsid w:val="00F3350C"/>
    <w:rsid w:val="00F3394E"/>
    <w:rsid w:val="00F41366"/>
    <w:rsid w:val="00F428E4"/>
    <w:rsid w:val="00F44F5A"/>
    <w:rsid w:val="00F4504E"/>
    <w:rsid w:val="00F45052"/>
    <w:rsid w:val="00F45EDA"/>
    <w:rsid w:val="00F47C4A"/>
    <w:rsid w:val="00F50685"/>
    <w:rsid w:val="00F51C05"/>
    <w:rsid w:val="00F52DDE"/>
    <w:rsid w:val="00F537ED"/>
    <w:rsid w:val="00F53D6B"/>
    <w:rsid w:val="00F5551E"/>
    <w:rsid w:val="00F556E4"/>
    <w:rsid w:val="00F576AC"/>
    <w:rsid w:val="00F603BC"/>
    <w:rsid w:val="00F6055A"/>
    <w:rsid w:val="00F62663"/>
    <w:rsid w:val="00F63BC6"/>
    <w:rsid w:val="00F63F0C"/>
    <w:rsid w:val="00F64818"/>
    <w:rsid w:val="00F65882"/>
    <w:rsid w:val="00F66AAF"/>
    <w:rsid w:val="00F70030"/>
    <w:rsid w:val="00F713AE"/>
    <w:rsid w:val="00F77CED"/>
    <w:rsid w:val="00F77CF7"/>
    <w:rsid w:val="00F77D46"/>
    <w:rsid w:val="00F812BB"/>
    <w:rsid w:val="00F822B0"/>
    <w:rsid w:val="00F84CA1"/>
    <w:rsid w:val="00F85C85"/>
    <w:rsid w:val="00F85DBD"/>
    <w:rsid w:val="00F86604"/>
    <w:rsid w:val="00F873C9"/>
    <w:rsid w:val="00F90211"/>
    <w:rsid w:val="00F90AF9"/>
    <w:rsid w:val="00F90B87"/>
    <w:rsid w:val="00F9333B"/>
    <w:rsid w:val="00F955F0"/>
    <w:rsid w:val="00F963AB"/>
    <w:rsid w:val="00F9656D"/>
    <w:rsid w:val="00F9682D"/>
    <w:rsid w:val="00F96E29"/>
    <w:rsid w:val="00FA150A"/>
    <w:rsid w:val="00FA2C61"/>
    <w:rsid w:val="00FA33CA"/>
    <w:rsid w:val="00FA39C3"/>
    <w:rsid w:val="00FA716A"/>
    <w:rsid w:val="00FA72E3"/>
    <w:rsid w:val="00FB119A"/>
    <w:rsid w:val="00FB2B40"/>
    <w:rsid w:val="00FB38CA"/>
    <w:rsid w:val="00FB3F16"/>
    <w:rsid w:val="00FB5339"/>
    <w:rsid w:val="00FB5D83"/>
    <w:rsid w:val="00FB72E9"/>
    <w:rsid w:val="00FB744A"/>
    <w:rsid w:val="00FB75DC"/>
    <w:rsid w:val="00FB7A2A"/>
    <w:rsid w:val="00FC582E"/>
    <w:rsid w:val="00FC5C1D"/>
    <w:rsid w:val="00FD03C2"/>
    <w:rsid w:val="00FD12C5"/>
    <w:rsid w:val="00FD1316"/>
    <w:rsid w:val="00FD2004"/>
    <w:rsid w:val="00FD25A8"/>
    <w:rsid w:val="00FD325E"/>
    <w:rsid w:val="00FD4CCE"/>
    <w:rsid w:val="00FD4D7E"/>
    <w:rsid w:val="00FD778F"/>
    <w:rsid w:val="00FE47DD"/>
    <w:rsid w:val="00FE5046"/>
    <w:rsid w:val="00FE67A8"/>
    <w:rsid w:val="00FE75B2"/>
    <w:rsid w:val="00FE7BC1"/>
    <w:rsid w:val="00FF05D9"/>
    <w:rsid w:val="00FF274B"/>
    <w:rsid w:val="00FF2941"/>
    <w:rsid w:val="00FF2B75"/>
    <w:rsid w:val="00FF306B"/>
    <w:rsid w:val="00FF3CEF"/>
    <w:rsid w:val="00FF5F51"/>
    <w:rsid w:val="00FF795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24AC9BC1"/>
  <w15:chartTrackingRefBased/>
  <w15:docId w15:val="{AC10E5B9-BD80-46A8-B225-0878E41C61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4A9E"/>
  </w:style>
  <w:style w:type="paragraph" w:styleId="Ttulo1">
    <w:name w:val="heading 1"/>
    <w:basedOn w:val="Normal"/>
    <w:next w:val="Normal"/>
    <w:link w:val="Ttulo1Char"/>
    <w:uiPriority w:val="9"/>
    <w:qFormat/>
    <w:rsid w:val="00D33489"/>
    <w:pPr>
      <w:keepNext/>
      <w:keepLines/>
      <w:spacing w:before="240" w:after="0"/>
      <w:outlineLvl w:val="0"/>
    </w:pPr>
    <w:rPr>
      <w:rFonts w:ascii="Arial" w:eastAsiaTheme="majorEastAsia" w:hAnsi="Arial" w:cstheme="majorBidi"/>
      <w:b/>
      <w:color w:val="000000" w:themeColor="text1"/>
      <w:sz w:val="24"/>
      <w:szCs w:val="32"/>
    </w:rPr>
  </w:style>
  <w:style w:type="paragraph" w:styleId="Ttulo2">
    <w:name w:val="heading 2"/>
    <w:basedOn w:val="Normal"/>
    <w:next w:val="Normal"/>
    <w:link w:val="Ttulo2Char"/>
    <w:uiPriority w:val="9"/>
    <w:unhideWhenUsed/>
    <w:qFormat/>
    <w:rsid w:val="00E95605"/>
    <w:pPr>
      <w:keepNext/>
      <w:keepLines/>
      <w:spacing w:before="40" w:after="0"/>
      <w:outlineLvl w:val="1"/>
    </w:pPr>
    <w:rPr>
      <w:rFonts w:ascii="Arial" w:eastAsiaTheme="majorEastAsia" w:hAnsi="Arial" w:cstheme="majorBidi"/>
      <w:b/>
      <w:sz w:val="24"/>
      <w:szCs w:val="26"/>
    </w:rPr>
  </w:style>
  <w:style w:type="paragraph" w:styleId="Ttulo3">
    <w:name w:val="heading 3"/>
    <w:basedOn w:val="Normal"/>
    <w:next w:val="Normal"/>
    <w:link w:val="Ttulo3Char"/>
    <w:uiPriority w:val="9"/>
    <w:unhideWhenUsed/>
    <w:qFormat/>
    <w:rsid w:val="00E95605"/>
    <w:pPr>
      <w:keepNext/>
      <w:keepLines/>
      <w:spacing w:before="40" w:after="0"/>
      <w:outlineLvl w:val="2"/>
    </w:pPr>
    <w:rPr>
      <w:rFonts w:ascii="Arial" w:eastAsiaTheme="majorEastAsia" w:hAnsi="Arial" w:cstheme="majorBidi"/>
      <w:b/>
      <w:sz w:val="24"/>
      <w:szCs w:val="24"/>
    </w:rPr>
  </w:style>
  <w:style w:type="paragraph" w:styleId="Ttulo4">
    <w:name w:val="heading 4"/>
    <w:basedOn w:val="Normal"/>
    <w:next w:val="Normal"/>
    <w:link w:val="Ttulo4Char"/>
    <w:uiPriority w:val="9"/>
    <w:unhideWhenUsed/>
    <w:qFormat/>
    <w:rsid w:val="00BD5C54"/>
    <w:pPr>
      <w:keepNext/>
      <w:keepLines/>
      <w:spacing w:before="40" w:after="0"/>
      <w:outlineLvl w:val="3"/>
    </w:pPr>
    <w:rPr>
      <w:rFonts w:ascii="Arial" w:eastAsiaTheme="majorEastAsia" w:hAnsi="Arial" w:cstheme="majorBidi"/>
      <w:b/>
      <w:i/>
      <w:iCs/>
      <w:color w:val="000000" w:themeColor="text1"/>
      <w:sz w:val="24"/>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D33489"/>
    <w:rPr>
      <w:rFonts w:ascii="Arial" w:eastAsiaTheme="majorEastAsia" w:hAnsi="Arial" w:cstheme="majorBidi"/>
      <w:b/>
      <w:color w:val="000000" w:themeColor="text1"/>
      <w:sz w:val="24"/>
      <w:szCs w:val="32"/>
    </w:rPr>
  </w:style>
  <w:style w:type="character" w:customStyle="1" w:styleId="Ttulo2Char">
    <w:name w:val="Título 2 Char"/>
    <w:basedOn w:val="Fontepargpadro"/>
    <w:link w:val="Ttulo2"/>
    <w:uiPriority w:val="9"/>
    <w:rsid w:val="00E95605"/>
    <w:rPr>
      <w:rFonts w:ascii="Arial" w:eastAsiaTheme="majorEastAsia" w:hAnsi="Arial" w:cstheme="majorBidi"/>
      <w:b/>
      <w:sz w:val="24"/>
      <w:szCs w:val="26"/>
    </w:rPr>
  </w:style>
  <w:style w:type="character" w:customStyle="1" w:styleId="Ttulo3Char">
    <w:name w:val="Título 3 Char"/>
    <w:basedOn w:val="Fontepargpadro"/>
    <w:link w:val="Ttulo3"/>
    <w:uiPriority w:val="9"/>
    <w:rsid w:val="00E95605"/>
    <w:rPr>
      <w:rFonts w:ascii="Arial" w:eastAsiaTheme="majorEastAsia" w:hAnsi="Arial" w:cstheme="majorBidi"/>
      <w:b/>
      <w:sz w:val="24"/>
      <w:szCs w:val="24"/>
    </w:rPr>
  </w:style>
  <w:style w:type="character" w:customStyle="1" w:styleId="Ttulo4Char">
    <w:name w:val="Título 4 Char"/>
    <w:basedOn w:val="Fontepargpadro"/>
    <w:link w:val="Ttulo4"/>
    <w:uiPriority w:val="9"/>
    <w:rsid w:val="00BD5C54"/>
    <w:rPr>
      <w:rFonts w:ascii="Arial" w:eastAsiaTheme="majorEastAsia" w:hAnsi="Arial" w:cstheme="majorBidi"/>
      <w:b/>
      <w:i/>
      <w:iCs/>
      <w:color w:val="000000" w:themeColor="text1"/>
      <w:sz w:val="24"/>
    </w:rPr>
  </w:style>
  <w:style w:type="paragraph" w:styleId="Cabealho">
    <w:name w:val="header"/>
    <w:basedOn w:val="Normal"/>
    <w:link w:val="CabealhoChar"/>
    <w:uiPriority w:val="99"/>
    <w:unhideWhenUsed/>
    <w:rsid w:val="00CB4505"/>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B4505"/>
  </w:style>
  <w:style w:type="paragraph" w:styleId="Rodap">
    <w:name w:val="footer"/>
    <w:basedOn w:val="Normal"/>
    <w:link w:val="RodapChar"/>
    <w:uiPriority w:val="99"/>
    <w:unhideWhenUsed/>
    <w:rsid w:val="00CB4505"/>
    <w:pPr>
      <w:tabs>
        <w:tab w:val="center" w:pos="4252"/>
        <w:tab w:val="right" w:pos="8504"/>
      </w:tabs>
      <w:spacing w:after="0" w:line="240" w:lineRule="auto"/>
    </w:pPr>
  </w:style>
  <w:style w:type="character" w:customStyle="1" w:styleId="RodapChar">
    <w:name w:val="Rodapé Char"/>
    <w:basedOn w:val="Fontepargpadro"/>
    <w:link w:val="Rodap"/>
    <w:uiPriority w:val="99"/>
    <w:rsid w:val="00CB4505"/>
  </w:style>
  <w:style w:type="paragraph" w:styleId="PargrafodaLista">
    <w:name w:val="List Paragraph"/>
    <w:basedOn w:val="Normal"/>
    <w:link w:val="PargrafodaListaChar"/>
    <w:uiPriority w:val="34"/>
    <w:qFormat/>
    <w:rsid w:val="002E74E5"/>
    <w:pPr>
      <w:ind w:left="720"/>
      <w:contextualSpacing/>
    </w:pPr>
  </w:style>
  <w:style w:type="character" w:customStyle="1" w:styleId="PargrafodaListaChar">
    <w:name w:val="Parágrafo da Lista Char"/>
    <w:basedOn w:val="Fontepargpadro"/>
    <w:link w:val="PargrafodaLista"/>
    <w:uiPriority w:val="34"/>
    <w:rsid w:val="00D33489"/>
  </w:style>
  <w:style w:type="paragraph" w:styleId="CabealhodoSumrio">
    <w:name w:val="TOC Heading"/>
    <w:basedOn w:val="Ttulo1"/>
    <w:next w:val="Normal"/>
    <w:uiPriority w:val="39"/>
    <w:unhideWhenUsed/>
    <w:qFormat/>
    <w:rsid w:val="00C95503"/>
    <w:pPr>
      <w:outlineLvl w:val="9"/>
    </w:pPr>
    <w:rPr>
      <w:lang w:eastAsia="pt-BR"/>
    </w:rPr>
  </w:style>
  <w:style w:type="character" w:customStyle="1" w:styleId="fontstyle01">
    <w:name w:val="fontstyle01"/>
    <w:basedOn w:val="Fontepargpadro"/>
    <w:rsid w:val="00BA07EB"/>
    <w:rPr>
      <w:rFonts w:ascii="Arial-BoldMT" w:hAnsi="Arial-BoldMT" w:hint="default"/>
      <w:b/>
      <w:bCs/>
      <w:i w:val="0"/>
      <w:iCs w:val="0"/>
      <w:color w:val="000000"/>
      <w:sz w:val="24"/>
      <w:szCs w:val="24"/>
    </w:rPr>
  </w:style>
  <w:style w:type="paragraph" w:customStyle="1" w:styleId="TS1">
    <w:name w:val="TS1"/>
    <w:basedOn w:val="PargrafodaLista"/>
    <w:link w:val="TS1Char"/>
    <w:rsid w:val="00D33489"/>
    <w:pPr>
      <w:numPr>
        <w:numId w:val="2"/>
      </w:numPr>
      <w:spacing w:after="0" w:line="360" w:lineRule="auto"/>
      <w:ind w:left="426"/>
    </w:pPr>
    <w:rPr>
      <w:rFonts w:ascii="Arial" w:hAnsi="Arial" w:cs="Arial"/>
      <w:b/>
      <w:sz w:val="24"/>
    </w:rPr>
  </w:style>
  <w:style w:type="character" w:customStyle="1" w:styleId="TS1Char">
    <w:name w:val="TS1 Char"/>
    <w:basedOn w:val="PargrafodaListaChar"/>
    <w:link w:val="TS1"/>
    <w:rsid w:val="00D33489"/>
    <w:rPr>
      <w:rFonts w:ascii="Arial" w:hAnsi="Arial" w:cs="Arial"/>
      <w:b/>
      <w:sz w:val="24"/>
    </w:rPr>
  </w:style>
  <w:style w:type="paragraph" w:styleId="Sumrio1">
    <w:name w:val="toc 1"/>
    <w:basedOn w:val="Normal"/>
    <w:next w:val="Normal"/>
    <w:autoRedefine/>
    <w:uiPriority w:val="39"/>
    <w:unhideWhenUsed/>
    <w:rsid w:val="00CF3000"/>
    <w:pPr>
      <w:tabs>
        <w:tab w:val="left" w:pos="880"/>
        <w:tab w:val="right" w:leader="dot" w:pos="9061"/>
      </w:tabs>
      <w:spacing w:after="100"/>
    </w:pPr>
    <w:rPr>
      <w:rFonts w:ascii="Arial" w:hAnsi="Arial"/>
      <w:b/>
      <w:sz w:val="24"/>
    </w:rPr>
  </w:style>
  <w:style w:type="character" w:styleId="Hyperlink">
    <w:name w:val="Hyperlink"/>
    <w:basedOn w:val="Fontepargpadro"/>
    <w:uiPriority w:val="99"/>
    <w:unhideWhenUsed/>
    <w:rsid w:val="00D33489"/>
    <w:rPr>
      <w:color w:val="0563C1" w:themeColor="hyperlink"/>
      <w:u w:val="single"/>
    </w:rPr>
  </w:style>
  <w:style w:type="paragraph" w:styleId="Textodebalo">
    <w:name w:val="Balloon Text"/>
    <w:basedOn w:val="Normal"/>
    <w:link w:val="TextodebaloChar"/>
    <w:uiPriority w:val="99"/>
    <w:semiHidden/>
    <w:unhideWhenUsed/>
    <w:rsid w:val="00A642E3"/>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A642E3"/>
    <w:rPr>
      <w:rFonts w:ascii="Segoe UI" w:hAnsi="Segoe UI" w:cs="Segoe UI"/>
      <w:sz w:val="18"/>
      <w:szCs w:val="18"/>
    </w:rPr>
  </w:style>
  <w:style w:type="paragraph" w:styleId="Sumrio2">
    <w:name w:val="toc 2"/>
    <w:basedOn w:val="Normal"/>
    <w:next w:val="Normal"/>
    <w:autoRedefine/>
    <w:uiPriority w:val="39"/>
    <w:unhideWhenUsed/>
    <w:rsid w:val="00D74BB2"/>
    <w:pPr>
      <w:tabs>
        <w:tab w:val="left" w:pos="660"/>
        <w:tab w:val="right" w:leader="dot" w:pos="9061"/>
      </w:tabs>
      <w:spacing w:after="100"/>
    </w:pPr>
    <w:rPr>
      <w:rFonts w:ascii="Arial" w:hAnsi="Arial"/>
      <w:b/>
      <w:sz w:val="24"/>
    </w:rPr>
  </w:style>
  <w:style w:type="paragraph" w:styleId="Sumrio3">
    <w:name w:val="toc 3"/>
    <w:basedOn w:val="Normal"/>
    <w:next w:val="Normal"/>
    <w:autoRedefine/>
    <w:uiPriority w:val="39"/>
    <w:unhideWhenUsed/>
    <w:rsid w:val="00D74BB2"/>
    <w:pPr>
      <w:spacing w:after="100"/>
    </w:pPr>
    <w:rPr>
      <w:rFonts w:ascii="Arial" w:hAnsi="Arial"/>
      <w:b/>
      <w:sz w:val="24"/>
    </w:rPr>
  </w:style>
  <w:style w:type="paragraph" w:styleId="Sumrio4">
    <w:name w:val="toc 4"/>
    <w:basedOn w:val="Normal"/>
    <w:next w:val="Normal"/>
    <w:autoRedefine/>
    <w:uiPriority w:val="39"/>
    <w:unhideWhenUsed/>
    <w:rsid w:val="00924ADD"/>
    <w:pPr>
      <w:spacing w:after="100"/>
    </w:pPr>
    <w:rPr>
      <w:rFonts w:ascii="Arial" w:hAnsi="Arial"/>
      <w:b/>
      <w:i/>
      <w:sz w:val="24"/>
    </w:rPr>
  </w:style>
  <w:style w:type="paragraph" w:styleId="Sumrio5">
    <w:name w:val="toc 5"/>
    <w:basedOn w:val="Normal"/>
    <w:next w:val="Normal"/>
    <w:autoRedefine/>
    <w:uiPriority w:val="39"/>
    <w:unhideWhenUsed/>
    <w:rsid w:val="00414AE9"/>
    <w:pPr>
      <w:spacing w:after="100"/>
      <w:ind w:left="880"/>
    </w:pPr>
    <w:rPr>
      <w:rFonts w:eastAsiaTheme="minorEastAsia"/>
      <w:lang w:eastAsia="pt-BR"/>
    </w:rPr>
  </w:style>
  <w:style w:type="paragraph" w:styleId="Sumrio6">
    <w:name w:val="toc 6"/>
    <w:basedOn w:val="Normal"/>
    <w:next w:val="Normal"/>
    <w:autoRedefine/>
    <w:uiPriority w:val="39"/>
    <w:unhideWhenUsed/>
    <w:rsid w:val="00414AE9"/>
    <w:pPr>
      <w:spacing w:after="100"/>
      <w:ind w:left="1100"/>
    </w:pPr>
    <w:rPr>
      <w:rFonts w:eastAsiaTheme="minorEastAsia"/>
      <w:lang w:eastAsia="pt-BR"/>
    </w:rPr>
  </w:style>
  <w:style w:type="paragraph" w:styleId="Sumrio7">
    <w:name w:val="toc 7"/>
    <w:basedOn w:val="Normal"/>
    <w:next w:val="Normal"/>
    <w:autoRedefine/>
    <w:uiPriority w:val="39"/>
    <w:unhideWhenUsed/>
    <w:rsid w:val="00414AE9"/>
    <w:pPr>
      <w:spacing w:after="100"/>
      <w:ind w:left="1320"/>
    </w:pPr>
    <w:rPr>
      <w:rFonts w:eastAsiaTheme="minorEastAsia"/>
      <w:lang w:eastAsia="pt-BR"/>
    </w:rPr>
  </w:style>
  <w:style w:type="paragraph" w:styleId="Sumrio8">
    <w:name w:val="toc 8"/>
    <w:basedOn w:val="Normal"/>
    <w:next w:val="Normal"/>
    <w:autoRedefine/>
    <w:uiPriority w:val="39"/>
    <w:unhideWhenUsed/>
    <w:rsid w:val="00414AE9"/>
    <w:pPr>
      <w:spacing w:after="100"/>
      <w:ind w:left="1540"/>
    </w:pPr>
    <w:rPr>
      <w:rFonts w:eastAsiaTheme="minorEastAsia"/>
      <w:lang w:eastAsia="pt-BR"/>
    </w:rPr>
  </w:style>
  <w:style w:type="paragraph" w:styleId="Sumrio9">
    <w:name w:val="toc 9"/>
    <w:basedOn w:val="Normal"/>
    <w:next w:val="Normal"/>
    <w:autoRedefine/>
    <w:uiPriority w:val="39"/>
    <w:unhideWhenUsed/>
    <w:rsid w:val="00414AE9"/>
    <w:pPr>
      <w:spacing w:after="100"/>
      <w:ind w:left="1760"/>
    </w:pPr>
    <w:rPr>
      <w:rFonts w:eastAsiaTheme="minorEastAsia"/>
      <w:lang w:eastAsia="pt-BR"/>
    </w:rPr>
  </w:style>
  <w:style w:type="character" w:customStyle="1" w:styleId="MenoPendente1">
    <w:name w:val="Menção Pendente1"/>
    <w:basedOn w:val="Fontepargpadro"/>
    <w:uiPriority w:val="99"/>
    <w:semiHidden/>
    <w:unhideWhenUsed/>
    <w:rsid w:val="00414AE9"/>
    <w:rPr>
      <w:color w:val="605E5C"/>
      <w:shd w:val="clear" w:color="auto" w:fill="E1DFDD"/>
    </w:rPr>
  </w:style>
  <w:style w:type="character" w:styleId="MenoPendente">
    <w:name w:val="Unresolved Mention"/>
    <w:basedOn w:val="Fontepargpadro"/>
    <w:uiPriority w:val="99"/>
    <w:semiHidden/>
    <w:unhideWhenUsed/>
    <w:rsid w:val="0050522A"/>
    <w:rPr>
      <w:color w:val="605E5C"/>
      <w:shd w:val="clear" w:color="auto" w:fill="E1DFDD"/>
    </w:rPr>
  </w:style>
  <w:style w:type="paragraph" w:styleId="Legenda">
    <w:name w:val="caption"/>
    <w:basedOn w:val="Normal"/>
    <w:next w:val="Normal"/>
    <w:uiPriority w:val="35"/>
    <w:unhideWhenUsed/>
    <w:qFormat/>
    <w:rsid w:val="00F22B22"/>
    <w:pPr>
      <w:spacing w:after="200" w:line="240" w:lineRule="auto"/>
      <w:ind w:firstLine="709"/>
      <w:jc w:val="both"/>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004250">
      <w:bodyDiv w:val="1"/>
      <w:marLeft w:val="0"/>
      <w:marRight w:val="0"/>
      <w:marTop w:val="0"/>
      <w:marBottom w:val="0"/>
      <w:divBdr>
        <w:top w:val="none" w:sz="0" w:space="0" w:color="auto"/>
        <w:left w:val="none" w:sz="0" w:space="0" w:color="auto"/>
        <w:bottom w:val="none" w:sz="0" w:space="0" w:color="auto"/>
        <w:right w:val="none" w:sz="0" w:space="0" w:color="auto"/>
      </w:divBdr>
    </w:div>
    <w:div w:id="1053968209">
      <w:bodyDiv w:val="1"/>
      <w:marLeft w:val="0"/>
      <w:marRight w:val="0"/>
      <w:marTop w:val="0"/>
      <w:marBottom w:val="0"/>
      <w:divBdr>
        <w:top w:val="none" w:sz="0" w:space="0" w:color="auto"/>
        <w:left w:val="none" w:sz="0" w:space="0" w:color="auto"/>
        <w:bottom w:val="none" w:sz="0" w:space="0" w:color="auto"/>
        <w:right w:val="none" w:sz="0" w:space="0" w:color="auto"/>
      </w:divBdr>
    </w:div>
    <w:div w:id="1159880286">
      <w:bodyDiv w:val="1"/>
      <w:marLeft w:val="0"/>
      <w:marRight w:val="0"/>
      <w:marTop w:val="0"/>
      <w:marBottom w:val="0"/>
      <w:divBdr>
        <w:top w:val="none" w:sz="0" w:space="0" w:color="auto"/>
        <w:left w:val="none" w:sz="0" w:space="0" w:color="auto"/>
        <w:bottom w:val="none" w:sz="0" w:space="0" w:color="auto"/>
        <w:right w:val="none" w:sz="0" w:space="0" w:color="auto"/>
      </w:divBdr>
    </w:div>
    <w:div w:id="1656299752">
      <w:bodyDiv w:val="1"/>
      <w:marLeft w:val="0"/>
      <w:marRight w:val="0"/>
      <w:marTop w:val="0"/>
      <w:marBottom w:val="0"/>
      <w:divBdr>
        <w:top w:val="none" w:sz="0" w:space="0" w:color="auto"/>
        <w:left w:val="none" w:sz="0" w:space="0" w:color="auto"/>
        <w:bottom w:val="none" w:sz="0" w:space="0" w:color="auto"/>
        <w:right w:val="none" w:sz="0" w:space="0" w:color="auto"/>
      </w:divBdr>
    </w:div>
    <w:div w:id="1708335177">
      <w:bodyDiv w:val="1"/>
      <w:marLeft w:val="0"/>
      <w:marRight w:val="0"/>
      <w:marTop w:val="0"/>
      <w:marBottom w:val="0"/>
      <w:divBdr>
        <w:top w:val="none" w:sz="0" w:space="0" w:color="auto"/>
        <w:left w:val="none" w:sz="0" w:space="0" w:color="auto"/>
        <w:bottom w:val="none" w:sz="0" w:space="0" w:color="auto"/>
        <w:right w:val="none" w:sz="0" w:space="0" w:color="auto"/>
      </w:divBdr>
    </w:div>
    <w:div w:id="2110657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g"/><Relationship Id="rId26" Type="http://schemas.openxmlformats.org/officeDocument/2006/relationships/image" Target="media/image19.jp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jp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g"/><Relationship Id="rId36" Type="http://schemas.openxmlformats.org/officeDocument/2006/relationships/image" Target="media/image29.jpeg"/><Relationship Id="rId10" Type="http://schemas.openxmlformats.org/officeDocument/2006/relationships/image" Target="media/image3.jp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g"/><Relationship Id="rId27" Type="http://schemas.openxmlformats.org/officeDocument/2006/relationships/image" Target="media/image20.jpg"/><Relationship Id="rId30" Type="http://schemas.openxmlformats.org/officeDocument/2006/relationships/image" Target="media/image23.jpg"/><Relationship Id="rId35" Type="http://schemas.openxmlformats.org/officeDocument/2006/relationships/image" Target="media/image28.png"/><Relationship Id="rId43" Type="http://schemas.openxmlformats.org/officeDocument/2006/relationships/fontTable" Target="fontTable.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_rels/header1.xml.rels><?xml version="1.0" encoding="UTF-8" standalone="yes"?>
<Relationships xmlns="http://schemas.openxmlformats.org/package/2006/relationships"><Relationship Id="rId1" Type="http://schemas.openxmlformats.org/officeDocument/2006/relationships/image" Target="media/image34.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6B01A5-A588-4621-B4A8-74A34E7417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5099</TotalTime>
  <Pages>79</Pages>
  <Words>22253</Words>
  <Characters>120169</Characters>
  <Application>Microsoft Office Word</Application>
  <DocSecurity>0</DocSecurity>
  <Lines>1001</Lines>
  <Paragraphs>284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142138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Walison Rodrigues</dc:creator>
  <cp:keywords/>
  <dc:description/>
  <cp:lastModifiedBy>Walison Rodrigues de Oliveira</cp:lastModifiedBy>
  <cp:revision>1988</cp:revision>
  <cp:lastPrinted>2025-06-04T04:33:00Z</cp:lastPrinted>
  <dcterms:created xsi:type="dcterms:W3CDTF">2022-04-13T11:40:00Z</dcterms:created>
  <dcterms:modified xsi:type="dcterms:W3CDTF">2025-06-04T04:34:00Z</dcterms:modified>
</cp:coreProperties>
</file>